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F29AE" w:rsidRPr="00B2027D" w:rsidRDefault="00CF29AE" w:rsidP="00CF29AE">
      <w:pPr>
        <w:widowControl w:val="0"/>
        <w:suppressAutoHyphens/>
        <w:ind w:left="5812" w:firstLine="0"/>
        <w:jc w:val="left"/>
        <w:rPr>
          <w:rFonts w:eastAsia="Segoe UI" w:cs="Times New Roman"/>
          <w:spacing w:val="4"/>
          <w:sz w:val="28"/>
          <w:szCs w:val="28"/>
        </w:rPr>
      </w:pPr>
      <w:bookmarkStart w:id="0" w:name="OLE_LINK19"/>
      <w:bookmarkStart w:id="1" w:name="OLE_LINK20"/>
      <w:bookmarkStart w:id="2" w:name="_Toc273554828"/>
      <w:bookmarkStart w:id="3" w:name="_Toc273558607"/>
      <w:bookmarkStart w:id="4" w:name="_GoBack"/>
      <w:r w:rsidRPr="00B2027D">
        <w:rPr>
          <w:rFonts w:eastAsia="Segoe UI" w:cs="Times New Roman"/>
          <w:spacing w:val="4"/>
          <w:sz w:val="28"/>
          <w:szCs w:val="28"/>
        </w:rPr>
        <w:t>Приложение</w:t>
      </w:r>
    </w:p>
    <w:p w:rsidR="00CF29AE" w:rsidRPr="00B2027D" w:rsidRDefault="00CF29AE" w:rsidP="00CF29AE">
      <w:pPr>
        <w:widowControl w:val="0"/>
        <w:suppressAutoHyphens/>
        <w:ind w:left="5812" w:firstLine="0"/>
        <w:jc w:val="left"/>
        <w:rPr>
          <w:rFonts w:eastAsia="Segoe UI" w:cs="Times New Roman"/>
          <w:spacing w:val="4"/>
          <w:sz w:val="28"/>
          <w:szCs w:val="28"/>
        </w:rPr>
      </w:pPr>
    </w:p>
    <w:p w:rsidR="00CF29AE" w:rsidRPr="00B2027D" w:rsidRDefault="00CF29AE" w:rsidP="00CF29AE">
      <w:pPr>
        <w:widowControl w:val="0"/>
        <w:suppressAutoHyphens/>
        <w:ind w:left="5812" w:firstLine="0"/>
        <w:jc w:val="left"/>
        <w:rPr>
          <w:rFonts w:eastAsia="Segoe UI" w:cs="Times New Roman"/>
          <w:spacing w:val="4"/>
          <w:sz w:val="28"/>
          <w:szCs w:val="28"/>
        </w:rPr>
      </w:pPr>
      <w:r w:rsidRPr="00B2027D">
        <w:rPr>
          <w:rFonts w:eastAsia="Segoe UI" w:cs="Times New Roman"/>
          <w:spacing w:val="4"/>
          <w:sz w:val="28"/>
          <w:szCs w:val="28"/>
        </w:rPr>
        <w:t>УТВЕРЖДЕНЫ</w:t>
      </w:r>
    </w:p>
    <w:p w:rsidR="00CF29AE" w:rsidRDefault="00CF29AE" w:rsidP="00CF29AE">
      <w:pPr>
        <w:widowControl w:val="0"/>
        <w:suppressAutoHyphens/>
        <w:ind w:left="5812" w:firstLine="0"/>
        <w:jc w:val="left"/>
        <w:rPr>
          <w:rFonts w:eastAsia="Segoe UI" w:cs="Times New Roman"/>
          <w:sz w:val="28"/>
          <w:szCs w:val="28"/>
        </w:rPr>
      </w:pPr>
      <w:r w:rsidRPr="00B2027D">
        <w:rPr>
          <w:rFonts w:eastAsia="Segoe UI" w:cs="Times New Roman"/>
          <w:sz w:val="28"/>
          <w:szCs w:val="28"/>
        </w:rPr>
        <w:t xml:space="preserve">решением Совета  </w:t>
      </w:r>
    </w:p>
    <w:p w:rsidR="00CF29AE" w:rsidRDefault="00CF29AE" w:rsidP="00CF29AE">
      <w:pPr>
        <w:widowControl w:val="0"/>
        <w:suppressAutoHyphens/>
        <w:ind w:left="5812" w:firstLine="0"/>
        <w:jc w:val="left"/>
        <w:rPr>
          <w:rFonts w:eastAsia="Segoe UI" w:cs="Times New Roman"/>
          <w:sz w:val="28"/>
          <w:szCs w:val="28"/>
        </w:rPr>
      </w:pPr>
      <w:r w:rsidRPr="00B2027D">
        <w:rPr>
          <w:rFonts w:eastAsia="Segoe UI" w:cs="Times New Roman"/>
          <w:sz w:val="28"/>
          <w:szCs w:val="28"/>
        </w:rPr>
        <w:t xml:space="preserve">муниципального образования  </w:t>
      </w:r>
    </w:p>
    <w:p w:rsidR="00CF29AE" w:rsidRPr="00B2027D" w:rsidRDefault="00CF29AE" w:rsidP="00CF29AE">
      <w:pPr>
        <w:widowControl w:val="0"/>
        <w:suppressAutoHyphens/>
        <w:ind w:left="5812" w:firstLine="0"/>
        <w:jc w:val="left"/>
        <w:rPr>
          <w:rFonts w:eastAsia="Segoe UI" w:cs="Times New Roman"/>
          <w:sz w:val="28"/>
          <w:szCs w:val="28"/>
        </w:rPr>
      </w:pPr>
      <w:proofErr w:type="gramStart"/>
      <w:r w:rsidRPr="00B2027D">
        <w:rPr>
          <w:rFonts w:eastAsia="Segoe UI" w:cs="Times New Roman"/>
          <w:sz w:val="28"/>
          <w:szCs w:val="28"/>
        </w:rPr>
        <w:t>Красноармейский  район</w:t>
      </w:r>
      <w:proofErr w:type="gramEnd"/>
    </w:p>
    <w:p w:rsidR="00B2027D" w:rsidRPr="00B2027D" w:rsidRDefault="00CF29AE" w:rsidP="00CF29AE">
      <w:pPr>
        <w:suppressAutoHyphens/>
        <w:ind w:left="5812" w:firstLine="0"/>
        <w:jc w:val="left"/>
        <w:rPr>
          <w:rFonts w:eastAsia="Segoe UI" w:cs="Times New Roman"/>
          <w:sz w:val="28"/>
          <w:szCs w:val="28"/>
        </w:rPr>
      </w:pPr>
      <w:r w:rsidRPr="00B2027D">
        <w:rPr>
          <w:rFonts w:eastAsia="Segoe UI" w:cs="Times New Roman"/>
          <w:spacing w:val="-2"/>
          <w:sz w:val="28"/>
          <w:szCs w:val="28"/>
        </w:rPr>
        <w:t xml:space="preserve">от </w:t>
      </w:r>
      <w:r>
        <w:rPr>
          <w:rFonts w:eastAsia="Segoe UI" w:cs="Times New Roman"/>
          <w:spacing w:val="-2"/>
          <w:sz w:val="28"/>
          <w:szCs w:val="28"/>
        </w:rPr>
        <w:t>22.06.</w:t>
      </w:r>
      <w:r w:rsidRPr="00B2027D">
        <w:rPr>
          <w:rFonts w:eastAsia="Segoe UI" w:cs="Times New Roman"/>
          <w:spacing w:val="-2"/>
          <w:sz w:val="28"/>
          <w:szCs w:val="28"/>
        </w:rPr>
        <w:t>2022 г. №</w:t>
      </w:r>
      <w:r>
        <w:rPr>
          <w:rFonts w:eastAsia="Segoe UI" w:cs="Times New Roman"/>
          <w:spacing w:val="-2"/>
          <w:sz w:val="28"/>
          <w:szCs w:val="28"/>
        </w:rPr>
        <w:t xml:space="preserve"> 31/15</w:t>
      </w:r>
      <w:bookmarkEnd w:id="4"/>
    </w:p>
    <w:p w:rsidR="00B2027D" w:rsidRPr="00B2027D" w:rsidRDefault="00B2027D" w:rsidP="00B2027D">
      <w:pPr>
        <w:suppressAutoHyphens/>
        <w:ind w:firstLine="0"/>
        <w:jc w:val="left"/>
        <w:rPr>
          <w:rFonts w:eastAsia="Segoe UI" w:cs="Times New Roman"/>
          <w:sz w:val="28"/>
          <w:szCs w:val="28"/>
        </w:rPr>
      </w:pPr>
    </w:p>
    <w:p w:rsidR="00B2027D" w:rsidRPr="00B2027D" w:rsidRDefault="00B2027D" w:rsidP="00B2027D">
      <w:pPr>
        <w:widowControl w:val="0"/>
        <w:shd w:val="clear" w:color="auto" w:fill="FFFFFF"/>
        <w:suppressAutoHyphens/>
        <w:ind w:firstLine="0"/>
        <w:jc w:val="center"/>
        <w:outlineLvl w:val="0"/>
        <w:rPr>
          <w:rFonts w:eastAsia="Segoe UI" w:cs="Times New Roman"/>
          <w:bCs/>
          <w:sz w:val="28"/>
          <w:szCs w:val="28"/>
        </w:rPr>
      </w:pPr>
      <w:r w:rsidRPr="00B2027D">
        <w:rPr>
          <w:rFonts w:eastAsia="Segoe UI" w:cs="Times New Roman"/>
          <w:bCs/>
          <w:sz w:val="28"/>
          <w:szCs w:val="28"/>
        </w:rPr>
        <w:t xml:space="preserve">МЕСТНЫЕ НОРМАТИВЫ </w:t>
      </w:r>
    </w:p>
    <w:p w:rsidR="00B2027D" w:rsidRPr="00B2027D" w:rsidRDefault="00B2027D" w:rsidP="00B2027D">
      <w:pPr>
        <w:widowControl w:val="0"/>
        <w:shd w:val="clear" w:color="auto" w:fill="FFFFFF"/>
        <w:suppressAutoHyphens/>
        <w:ind w:firstLine="0"/>
        <w:jc w:val="center"/>
        <w:outlineLvl w:val="0"/>
        <w:rPr>
          <w:rFonts w:eastAsia="Segoe UI" w:cs="Times New Roman"/>
          <w:bCs/>
          <w:sz w:val="28"/>
          <w:szCs w:val="28"/>
        </w:rPr>
      </w:pPr>
      <w:bookmarkStart w:id="5" w:name="bookmark0"/>
      <w:r w:rsidRPr="00B2027D">
        <w:rPr>
          <w:rFonts w:eastAsia="Segoe UI" w:cs="Times New Roman"/>
          <w:bCs/>
          <w:sz w:val="28"/>
          <w:szCs w:val="28"/>
        </w:rPr>
        <w:t>ГРАДОСТРОИТЕЛЬНОГО ПРОЕКТИРОВАНИЯ</w:t>
      </w:r>
      <w:bookmarkEnd w:id="5"/>
      <w:r w:rsidRPr="00B2027D">
        <w:rPr>
          <w:rFonts w:eastAsia="Segoe UI" w:cs="Times New Roman"/>
          <w:bCs/>
          <w:sz w:val="28"/>
          <w:szCs w:val="28"/>
        </w:rPr>
        <w:t xml:space="preserve"> </w:t>
      </w:r>
    </w:p>
    <w:p w:rsidR="00B2027D" w:rsidRPr="00B2027D" w:rsidRDefault="00506262" w:rsidP="00B2027D">
      <w:pPr>
        <w:widowControl w:val="0"/>
        <w:shd w:val="clear" w:color="auto" w:fill="FFFFFF"/>
        <w:suppressAutoHyphens/>
        <w:ind w:firstLine="0"/>
        <w:jc w:val="center"/>
        <w:outlineLvl w:val="0"/>
        <w:rPr>
          <w:rFonts w:eastAsia="Segoe UI" w:cs="Times New Roman"/>
          <w:bCs/>
          <w:sz w:val="28"/>
          <w:szCs w:val="28"/>
        </w:rPr>
      </w:pPr>
      <w:r>
        <w:rPr>
          <w:rFonts w:eastAsia="Segoe UI" w:cs="Times New Roman"/>
          <w:bCs/>
          <w:sz w:val="28"/>
          <w:szCs w:val="28"/>
        </w:rPr>
        <w:t>ТРУДОБЕЛИКОВ</w:t>
      </w:r>
      <w:r w:rsidR="00B2027D" w:rsidRPr="00B2027D">
        <w:rPr>
          <w:rFonts w:eastAsia="Segoe UI" w:cs="Times New Roman"/>
          <w:bCs/>
          <w:sz w:val="28"/>
          <w:szCs w:val="28"/>
        </w:rPr>
        <w:t xml:space="preserve">СКОГО СЕЛЬСКОГО ПОСЕЛЕНИЯ </w:t>
      </w:r>
    </w:p>
    <w:p w:rsidR="00B2027D" w:rsidRPr="00B2027D" w:rsidRDefault="00B2027D" w:rsidP="00B2027D">
      <w:pPr>
        <w:widowControl w:val="0"/>
        <w:shd w:val="clear" w:color="auto" w:fill="FFFFFF"/>
        <w:suppressAutoHyphens/>
        <w:ind w:firstLine="0"/>
        <w:jc w:val="center"/>
        <w:outlineLvl w:val="0"/>
        <w:rPr>
          <w:rFonts w:eastAsia="Segoe UI" w:cs="Times New Roman"/>
          <w:bCs/>
          <w:sz w:val="28"/>
          <w:szCs w:val="28"/>
        </w:rPr>
      </w:pPr>
      <w:r w:rsidRPr="00B2027D">
        <w:rPr>
          <w:rFonts w:eastAsia="Segoe UI" w:cs="Times New Roman"/>
          <w:bCs/>
          <w:sz w:val="28"/>
          <w:szCs w:val="28"/>
        </w:rPr>
        <w:t>КРАСНОАРМЕЙСКОГО РАЙОНА</w:t>
      </w:r>
    </w:p>
    <w:p w:rsidR="00B2027D" w:rsidRPr="00B2027D" w:rsidRDefault="00B2027D" w:rsidP="00B2027D">
      <w:pPr>
        <w:jc w:val="center"/>
        <w:rPr>
          <w:rFonts w:cs="Times New Roman"/>
          <w:sz w:val="28"/>
          <w:szCs w:val="28"/>
        </w:rPr>
      </w:pPr>
    </w:p>
    <w:p w:rsidR="00B2027D" w:rsidRPr="00B2027D" w:rsidRDefault="00B2027D" w:rsidP="00B2027D">
      <w:pPr>
        <w:ind w:firstLine="0"/>
        <w:rPr>
          <w:rFonts w:cs="Times New Roman"/>
          <w:sz w:val="28"/>
          <w:szCs w:val="28"/>
        </w:rPr>
      </w:pPr>
    </w:p>
    <w:bookmarkEnd w:id="0"/>
    <w:bookmarkEnd w:id="1"/>
    <w:p w:rsidR="00B2027D" w:rsidRPr="00B2027D" w:rsidRDefault="00B2027D" w:rsidP="00B2027D">
      <w:pPr>
        <w:spacing w:after="120"/>
        <w:jc w:val="center"/>
        <w:rPr>
          <w:rFonts w:cs="Times New Roman"/>
          <w:sz w:val="28"/>
          <w:szCs w:val="28"/>
        </w:rPr>
      </w:pPr>
      <w:r w:rsidRPr="00B2027D">
        <w:rPr>
          <w:rFonts w:cs="Times New Roman"/>
          <w:sz w:val="28"/>
          <w:szCs w:val="28"/>
        </w:rPr>
        <w:t>ОГЛАВЛЕНИЕ</w:t>
      </w:r>
    </w:p>
    <w:p w:rsidR="00B2027D" w:rsidRPr="00B2027D" w:rsidRDefault="00B2027D" w:rsidP="00B2027D">
      <w:pPr>
        <w:spacing w:after="120"/>
        <w:jc w:val="center"/>
        <w:rPr>
          <w:rFonts w:cs="Times New Roman"/>
          <w:sz w:val="28"/>
          <w:szCs w:val="28"/>
        </w:rPr>
      </w:pPr>
    </w:p>
    <w:p w:rsidR="00B2027D" w:rsidRPr="00B2027D" w:rsidRDefault="00B2027D" w:rsidP="00B2027D">
      <w:pPr>
        <w:pStyle w:val="16"/>
        <w:tabs>
          <w:tab w:val="left" w:pos="442"/>
          <w:tab w:val="right" w:leader="dot" w:pos="9344"/>
        </w:tabs>
        <w:rPr>
          <w:rFonts w:eastAsiaTheme="minorEastAsia"/>
          <w:b w:val="0"/>
          <w:bCs w:val="0"/>
          <w:caps w:val="0"/>
          <w:noProof/>
          <w:sz w:val="28"/>
          <w:szCs w:val="28"/>
          <w:lang w:eastAsia="ru-RU"/>
        </w:rPr>
      </w:pPr>
      <w:r w:rsidRPr="00B2027D">
        <w:rPr>
          <w:b w:val="0"/>
          <w:sz w:val="28"/>
          <w:szCs w:val="28"/>
        </w:rPr>
        <w:fldChar w:fldCharType="begin"/>
      </w:r>
      <w:r w:rsidRPr="00B2027D">
        <w:rPr>
          <w:b w:val="0"/>
          <w:sz w:val="28"/>
          <w:szCs w:val="28"/>
        </w:rPr>
        <w:instrText xml:space="preserve"> TOC \o "1-3" \h \z \u </w:instrText>
      </w:r>
      <w:r w:rsidRPr="00B2027D">
        <w:rPr>
          <w:b w:val="0"/>
          <w:sz w:val="28"/>
          <w:szCs w:val="28"/>
        </w:rPr>
        <w:fldChar w:fldCharType="separate"/>
      </w:r>
      <w:hyperlink w:anchor="_Toc90991836" w:history="1">
        <w:r w:rsidRPr="00B2027D">
          <w:rPr>
            <w:rStyle w:val="a8"/>
            <w:b w:val="0"/>
            <w:noProof/>
            <w:color w:val="auto"/>
            <w:sz w:val="28"/>
            <w:szCs w:val="28"/>
          </w:rPr>
          <w:t>1.</w:t>
        </w:r>
        <w:r w:rsidRPr="00B2027D">
          <w:rPr>
            <w:rFonts w:eastAsiaTheme="minorEastAsia"/>
            <w:b w:val="0"/>
            <w:bCs w:val="0"/>
            <w:caps w:val="0"/>
            <w:noProof/>
            <w:sz w:val="28"/>
            <w:szCs w:val="28"/>
            <w:lang w:eastAsia="ru-RU"/>
          </w:rPr>
          <w:tab/>
        </w:r>
        <w:r w:rsidRPr="00B2027D">
          <w:rPr>
            <w:rStyle w:val="a8"/>
            <w:b w:val="0"/>
            <w:noProof/>
            <w:color w:val="auto"/>
            <w:sz w:val="28"/>
            <w:szCs w:val="28"/>
          </w:rPr>
          <w:t>Основная часть</w:t>
        </w:r>
        <w:r w:rsidRPr="00B2027D">
          <w:rPr>
            <w:b w:val="0"/>
            <w:noProof/>
            <w:webHidden/>
            <w:sz w:val="28"/>
            <w:szCs w:val="28"/>
          </w:rPr>
          <w:tab/>
        </w:r>
        <w:r w:rsidR="00B03684">
          <w:rPr>
            <w:b w:val="0"/>
            <w:noProof/>
            <w:webHidden/>
            <w:sz w:val="28"/>
            <w:szCs w:val="28"/>
          </w:rPr>
          <w:t>4</w:t>
        </w:r>
      </w:hyperlink>
    </w:p>
    <w:p w:rsidR="00B2027D" w:rsidRPr="00B2027D" w:rsidRDefault="00F63687" w:rsidP="00B2027D">
      <w:pPr>
        <w:pStyle w:val="22"/>
        <w:rPr>
          <w:rFonts w:eastAsiaTheme="minorEastAsia"/>
          <w:iCs w:val="0"/>
          <w:noProof/>
          <w:sz w:val="28"/>
          <w:szCs w:val="28"/>
          <w:lang w:eastAsia="ru-RU"/>
        </w:rPr>
      </w:pPr>
      <w:hyperlink w:anchor="_Toc90991837" w:history="1">
        <w:r w:rsidR="00B2027D" w:rsidRPr="00B2027D">
          <w:rPr>
            <w:rStyle w:val="a8"/>
            <w:noProof/>
            <w:color w:val="auto"/>
            <w:sz w:val="28"/>
            <w:szCs w:val="28"/>
          </w:rPr>
          <w:t>1.1.</w:t>
        </w:r>
        <w:r w:rsidR="00B2027D" w:rsidRPr="00B2027D">
          <w:rPr>
            <w:rFonts w:eastAsiaTheme="minorEastAsia"/>
            <w:iCs w:val="0"/>
            <w:noProof/>
            <w:sz w:val="28"/>
            <w:szCs w:val="28"/>
            <w:lang w:eastAsia="ru-RU"/>
          </w:rPr>
          <w:tab/>
        </w:r>
        <w:r w:rsidR="00B2027D" w:rsidRPr="00B2027D">
          <w:rPr>
            <w:rStyle w:val="a8"/>
            <w:noProof/>
            <w:color w:val="auto"/>
            <w:sz w:val="28"/>
            <w:szCs w:val="28"/>
          </w:rPr>
          <w:t>Общие положения</w:t>
        </w:r>
        <w:r w:rsidR="00B2027D" w:rsidRPr="00B2027D">
          <w:rPr>
            <w:noProof/>
            <w:webHidden/>
            <w:sz w:val="28"/>
            <w:szCs w:val="28"/>
          </w:rPr>
          <w:tab/>
        </w:r>
        <w:r w:rsidR="00B03684">
          <w:rPr>
            <w:noProof/>
            <w:webHidden/>
            <w:sz w:val="28"/>
            <w:szCs w:val="28"/>
          </w:rPr>
          <w:t>4</w:t>
        </w:r>
      </w:hyperlink>
    </w:p>
    <w:p w:rsidR="00B2027D" w:rsidRPr="00B2027D" w:rsidRDefault="00F63687" w:rsidP="00B2027D">
      <w:pPr>
        <w:pStyle w:val="22"/>
        <w:rPr>
          <w:rFonts w:eastAsiaTheme="minorEastAsia"/>
          <w:iCs w:val="0"/>
          <w:noProof/>
          <w:sz w:val="28"/>
          <w:szCs w:val="28"/>
          <w:lang w:eastAsia="ru-RU"/>
        </w:rPr>
      </w:pPr>
      <w:hyperlink w:anchor="_Toc90991838" w:history="1">
        <w:r w:rsidR="00B2027D" w:rsidRPr="00B2027D">
          <w:rPr>
            <w:rStyle w:val="a8"/>
            <w:noProof/>
            <w:color w:val="auto"/>
            <w:sz w:val="28"/>
            <w:szCs w:val="28"/>
          </w:rPr>
          <w:t>1.2.</w:t>
        </w:r>
        <w:r w:rsidR="00B2027D" w:rsidRPr="00B2027D">
          <w:rPr>
            <w:rFonts w:eastAsiaTheme="minorEastAsia"/>
            <w:iCs w:val="0"/>
            <w:noProof/>
            <w:sz w:val="28"/>
            <w:szCs w:val="28"/>
            <w:lang w:eastAsia="ru-RU"/>
          </w:rPr>
          <w:tab/>
        </w:r>
        <w:r w:rsidR="00B2027D" w:rsidRPr="00B2027D">
          <w:rPr>
            <w:rStyle w:val="a8"/>
            <w:noProof/>
            <w:color w:val="auto"/>
            <w:sz w:val="28"/>
            <w:szCs w:val="28"/>
          </w:rPr>
          <w:t>Расчетные показатели для МНГП</w:t>
        </w:r>
        <w:r w:rsidR="00B2027D" w:rsidRPr="00B2027D">
          <w:rPr>
            <w:noProof/>
            <w:webHidden/>
            <w:sz w:val="28"/>
            <w:szCs w:val="28"/>
          </w:rPr>
          <w:tab/>
        </w:r>
        <w:r w:rsidR="00B2027D" w:rsidRPr="00B2027D">
          <w:rPr>
            <w:noProof/>
            <w:webHidden/>
            <w:sz w:val="28"/>
            <w:szCs w:val="28"/>
          </w:rPr>
          <w:fldChar w:fldCharType="begin"/>
        </w:r>
        <w:r w:rsidR="00B2027D" w:rsidRPr="00B2027D">
          <w:rPr>
            <w:noProof/>
            <w:webHidden/>
            <w:sz w:val="28"/>
            <w:szCs w:val="28"/>
          </w:rPr>
          <w:instrText xml:space="preserve"> PAGEREF _Toc90991838 \h </w:instrText>
        </w:r>
        <w:r w:rsidR="00B2027D" w:rsidRPr="00B2027D">
          <w:rPr>
            <w:noProof/>
            <w:webHidden/>
            <w:sz w:val="28"/>
            <w:szCs w:val="28"/>
          </w:rPr>
        </w:r>
        <w:r w:rsidR="00B2027D" w:rsidRPr="00B2027D">
          <w:rPr>
            <w:noProof/>
            <w:webHidden/>
            <w:sz w:val="28"/>
            <w:szCs w:val="28"/>
          </w:rPr>
          <w:fldChar w:fldCharType="separate"/>
        </w:r>
        <w:r w:rsidR="00B2027D" w:rsidRPr="00B2027D">
          <w:rPr>
            <w:noProof/>
            <w:webHidden/>
            <w:sz w:val="28"/>
            <w:szCs w:val="28"/>
          </w:rPr>
          <w:t>6</w:t>
        </w:r>
        <w:r w:rsidR="00B2027D" w:rsidRPr="00B2027D">
          <w:rPr>
            <w:noProof/>
            <w:webHidden/>
            <w:sz w:val="28"/>
            <w:szCs w:val="28"/>
          </w:rPr>
          <w:fldChar w:fldCharType="end"/>
        </w:r>
      </w:hyperlink>
    </w:p>
    <w:p w:rsidR="00B2027D" w:rsidRPr="00B2027D" w:rsidRDefault="00F63687" w:rsidP="00B2027D">
      <w:pPr>
        <w:pStyle w:val="31"/>
        <w:rPr>
          <w:rFonts w:eastAsiaTheme="minorEastAsia"/>
          <w:noProof/>
          <w:sz w:val="28"/>
          <w:szCs w:val="28"/>
          <w:lang w:eastAsia="ru-RU"/>
        </w:rPr>
      </w:pPr>
      <w:hyperlink w:anchor="_Toc90991839" w:history="1">
        <w:r w:rsidR="00B2027D" w:rsidRPr="00B2027D">
          <w:rPr>
            <w:rStyle w:val="a8"/>
            <w:noProof/>
            <w:color w:val="auto"/>
            <w:sz w:val="28"/>
            <w:szCs w:val="28"/>
          </w:rPr>
          <w:t>1.2.1.</w:t>
        </w:r>
        <w:r w:rsidR="00B2027D" w:rsidRPr="00B2027D">
          <w:rPr>
            <w:rFonts w:eastAsiaTheme="minorEastAsia"/>
            <w:noProof/>
            <w:sz w:val="28"/>
            <w:szCs w:val="28"/>
            <w:lang w:eastAsia="ru-RU"/>
          </w:rPr>
          <w:tab/>
        </w:r>
        <w:r w:rsidR="00B2027D" w:rsidRPr="00B2027D">
          <w:rPr>
            <w:rStyle w:val="a8"/>
            <w:noProof/>
            <w:color w:val="auto"/>
            <w:sz w:val="28"/>
            <w:szCs w:val="28"/>
          </w:rPr>
          <w:t>Объекты местного значения сельского поселения в области электро-, тепло-, газо- и водоснабжения населения, водоотведения</w:t>
        </w:r>
        <w:r w:rsidR="00B2027D" w:rsidRPr="00B2027D">
          <w:rPr>
            <w:noProof/>
            <w:webHidden/>
            <w:sz w:val="28"/>
            <w:szCs w:val="28"/>
          </w:rPr>
          <w:tab/>
        </w:r>
        <w:r w:rsidR="00B2027D" w:rsidRPr="00B2027D">
          <w:rPr>
            <w:noProof/>
            <w:webHidden/>
            <w:sz w:val="28"/>
            <w:szCs w:val="28"/>
          </w:rPr>
          <w:fldChar w:fldCharType="begin"/>
        </w:r>
        <w:r w:rsidR="00B2027D" w:rsidRPr="00B2027D">
          <w:rPr>
            <w:noProof/>
            <w:webHidden/>
            <w:sz w:val="28"/>
            <w:szCs w:val="28"/>
          </w:rPr>
          <w:instrText xml:space="preserve"> PAGEREF _Toc90991839 \h </w:instrText>
        </w:r>
        <w:r w:rsidR="00B2027D" w:rsidRPr="00B2027D">
          <w:rPr>
            <w:noProof/>
            <w:webHidden/>
            <w:sz w:val="28"/>
            <w:szCs w:val="28"/>
          </w:rPr>
        </w:r>
        <w:r w:rsidR="00B2027D" w:rsidRPr="00B2027D">
          <w:rPr>
            <w:noProof/>
            <w:webHidden/>
            <w:sz w:val="28"/>
            <w:szCs w:val="28"/>
          </w:rPr>
          <w:fldChar w:fldCharType="separate"/>
        </w:r>
        <w:r w:rsidR="00B2027D" w:rsidRPr="00B2027D">
          <w:rPr>
            <w:noProof/>
            <w:webHidden/>
            <w:sz w:val="28"/>
            <w:szCs w:val="28"/>
          </w:rPr>
          <w:t>6</w:t>
        </w:r>
        <w:r w:rsidR="00B2027D" w:rsidRPr="00B2027D">
          <w:rPr>
            <w:noProof/>
            <w:webHidden/>
            <w:sz w:val="28"/>
            <w:szCs w:val="28"/>
          </w:rPr>
          <w:fldChar w:fldCharType="end"/>
        </w:r>
      </w:hyperlink>
    </w:p>
    <w:p w:rsidR="00B2027D" w:rsidRPr="00B2027D" w:rsidRDefault="00F63687" w:rsidP="00B2027D">
      <w:pPr>
        <w:pStyle w:val="31"/>
        <w:rPr>
          <w:rFonts w:eastAsiaTheme="minorEastAsia"/>
          <w:noProof/>
          <w:sz w:val="28"/>
          <w:szCs w:val="28"/>
          <w:lang w:eastAsia="ru-RU"/>
        </w:rPr>
      </w:pPr>
      <w:hyperlink w:anchor="_Toc90991840" w:history="1">
        <w:r w:rsidR="00B2027D" w:rsidRPr="00B2027D">
          <w:rPr>
            <w:rStyle w:val="a8"/>
            <w:noProof/>
            <w:color w:val="auto"/>
            <w:sz w:val="28"/>
            <w:szCs w:val="28"/>
          </w:rPr>
          <w:t>1.2.2.</w:t>
        </w:r>
        <w:r w:rsidR="00B2027D" w:rsidRPr="00B2027D">
          <w:rPr>
            <w:rFonts w:eastAsiaTheme="minorEastAsia"/>
            <w:noProof/>
            <w:sz w:val="28"/>
            <w:szCs w:val="28"/>
            <w:lang w:eastAsia="ru-RU"/>
          </w:rPr>
          <w:tab/>
        </w:r>
        <w:r w:rsidR="00B2027D" w:rsidRPr="00B2027D">
          <w:rPr>
            <w:rStyle w:val="a8"/>
            <w:noProof/>
            <w:color w:val="auto"/>
            <w:sz w:val="28"/>
            <w:szCs w:val="28"/>
          </w:rPr>
          <w:t>Объекты местного значения сельского поселения в области автомобильных дорог местного значения и транспорта</w:t>
        </w:r>
        <w:r w:rsidR="00B2027D" w:rsidRPr="00B2027D">
          <w:rPr>
            <w:noProof/>
            <w:webHidden/>
            <w:sz w:val="28"/>
            <w:szCs w:val="28"/>
          </w:rPr>
          <w:tab/>
        </w:r>
        <w:r w:rsidR="00B03684">
          <w:rPr>
            <w:noProof/>
            <w:webHidden/>
            <w:sz w:val="28"/>
            <w:szCs w:val="28"/>
          </w:rPr>
          <w:t>10</w:t>
        </w:r>
      </w:hyperlink>
    </w:p>
    <w:p w:rsidR="00B2027D" w:rsidRPr="00B2027D" w:rsidRDefault="00F63687" w:rsidP="00B2027D">
      <w:pPr>
        <w:pStyle w:val="31"/>
        <w:rPr>
          <w:rFonts w:eastAsiaTheme="minorEastAsia"/>
          <w:noProof/>
          <w:sz w:val="28"/>
          <w:szCs w:val="28"/>
          <w:lang w:eastAsia="ru-RU"/>
        </w:rPr>
      </w:pPr>
      <w:hyperlink w:anchor="_Toc90991841" w:history="1">
        <w:r w:rsidR="00B2027D" w:rsidRPr="00B2027D">
          <w:rPr>
            <w:rStyle w:val="a8"/>
            <w:noProof/>
            <w:color w:val="auto"/>
            <w:sz w:val="28"/>
            <w:szCs w:val="28"/>
          </w:rPr>
          <w:t>1.2.3.</w:t>
        </w:r>
        <w:r w:rsidR="00B2027D" w:rsidRPr="00B2027D">
          <w:rPr>
            <w:rFonts w:eastAsiaTheme="minorEastAsia"/>
            <w:noProof/>
            <w:sz w:val="28"/>
            <w:szCs w:val="28"/>
            <w:lang w:eastAsia="ru-RU"/>
          </w:rPr>
          <w:tab/>
        </w:r>
        <w:r w:rsidR="00B2027D" w:rsidRPr="00B2027D">
          <w:rPr>
            <w:rStyle w:val="a8"/>
            <w:noProof/>
            <w:color w:val="auto"/>
            <w:sz w:val="28"/>
            <w:szCs w:val="28"/>
          </w:rPr>
          <w:t>Объекты местного значения сельского поселения в области физической культуры и массового спорта</w:t>
        </w:r>
        <w:r w:rsidR="00B2027D" w:rsidRPr="00B2027D">
          <w:rPr>
            <w:noProof/>
            <w:webHidden/>
            <w:sz w:val="28"/>
            <w:szCs w:val="28"/>
          </w:rPr>
          <w:tab/>
        </w:r>
        <w:r w:rsidR="00B03684">
          <w:rPr>
            <w:noProof/>
            <w:webHidden/>
            <w:sz w:val="28"/>
            <w:szCs w:val="28"/>
          </w:rPr>
          <w:t>15</w:t>
        </w:r>
      </w:hyperlink>
    </w:p>
    <w:p w:rsidR="00B2027D" w:rsidRPr="00B2027D" w:rsidRDefault="00F63687" w:rsidP="00B2027D">
      <w:pPr>
        <w:pStyle w:val="31"/>
        <w:rPr>
          <w:rFonts w:eastAsiaTheme="minorEastAsia"/>
          <w:noProof/>
          <w:sz w:val="28"/>
          <w:szCs w:val="28"/>
          <w:lang w:eastAsia="ru-RU"/>
        </w:rPr>
      </w:pPr>
      <w:hyperlink w:anchor="_Toc90991842" w:history="1">
        <w:r w:rsidR="00B2027D" w:rsidRPr="00B2027D">
          <w:rPr>
            <w:rStyle w:val="a8"/>
            <w:noProof/>
            <w:color w:val="auto"/>
            <w:sz w:val="28"/>
            <w:szCs w:val="28"/>
          </w:rPr>
          <w:t>1.2.4.</w:t>
        </w:r>
        <w:r w:rsidR="00B2027D" w:rsidRPr="00B2027D">
          <w:rPr>
            <w:rFonts w:eastAsiaTheme="minorEastAsia"/>
            <w:noProof/>
            <w:sz w:val="28"/>
            <w:szCs w:val="28"/>
            <w:lang w:eastAsia="ru-RU"/>
          </w:rPr>
          <w:tab/>
        </w:r>
        <w:r w:rsidR="00B2027D" w:rsidRPr="00B2027D">
          <w:rPr>
            <w:rStyle w:val="a8"/>
            <w:noProof/>
            <w:color w:val="auto"/>
            <w:sz w:val="28"/>
            <w:szCs w:val="28"/>
          </w:rPr>
          <w:t>Объекты местного значения сельского поселения в области сбора и транспортирования отходов</w:t>
        </w:r>
        <w:r w:rsidR="00B2027D" w:rsidRPr="00B2027D">
          <w:rPr>
            <w:noProof/>
            <w:webHidden/>
            <w:sz w:val="28"/>
            <w:szCs w:val="28"/>
          </w:rPr>
          <w:tab/>
        </w:r>
        <w:r w:rsidR="00B03684">
          <w:rPr>
            <w:noProof/>
            <w:webHidden/>
            <w:sz w:val="28"/>
            <w:szCs w:val="28"/>
          </w:rPr>
          <w:t>17</w:t>
        </w:r>
      </w:hyperlink>
    </w:p>
    <w:p w:rsidR="00B2027D" w:rsidRPr="00B2027D" w:rsidRDefault="00F63687" w:rsidP="00B2027D">
      <w:pPr>
        <w:pStyle w:val="31"/>
        <w:rPr>
          <w:rFonts w:eastAsiaTheme="minorEastAsia"/>
          <w:noProof/>
          <w:sz w:val="28"/>
          <w:szCs w:val="28"/>
          <w:lang w:eastAsia="ru-RU"/>
        </w:rPr>
      </w:pPr>
      <w:hyperlink w:anchor="_Toc90991843" w:history="1">
        <w:r w:rsidR="00B2027D" w:rsidRPr="00B2027D">
          <w:rPr>
            <w:rStyle w:val="a8"/>
            <w:noProof/>
            <w:color w:val="auto"/>
            <w:sz w:val="28"/>
            <w:szCs w:val="28"/>
          </w:rPr>
          <w:t>1.2.5.</w:t>
        </w:r>
        <w:r w:rsidR="00B2027D" w:rsidRPr="00B2027D">
          <w:rPr>
            <w:rFonts w:eastAsiaTheme="minorEastAsia"/>
            <w:noProof/>
            <w:sz w:val="28"/>
            <w:szCs w:val="28"/>
            <w:lang w:eastAsia="ru-RU"/>
          </w:rPr>
          <w:tab/>
        </w:r>
        <w:r w:rsidR="00B2027D" w:rsidRPr="00B2027D">
          <w:rPr>
            <w:rStyle w:val="a8"/>
            <w:noProof/>
            <w:color w:val="auto"/>
            <w:sz w:val="28"/>
            <w:szCs w:val="28"/>
          </w:rPr>
          <w:t>Объекты местного значения сельского поселения в области содержания мест захоронения</w:t>
        </w:r>
        <w:r w:rsidR="00B2027D" w:rsidRPr="00B2027D">
          <w:rPr>
            <w:noProof/>
            <w:webHidden/>
            <w:sz w:val="28"/>
            <w:szCs w:val="28"/>
          </w:rPr>
          <w:tab/>
        </w:r>
        <w:r w:rsidR="00B03684">
          <w:rPr>
            <w:noProof/>
            <w:webHidden/>
            <w:sz w:val="28"/>
            <w:szCs w:val="28"/>
          </w:rPr>
          <w:t>18</w:t>
        </w:r>
      </w:hyperlink>
    </w:p>
    <w:p w:rsidR="00B2027D" w:rsidRPr="00B2027D" w:rsidRDefault="00F63687" w:rsidP="00B2027D">
      <w:pPr>
        <w:pStyle w:val="31"/>
        <w:rPr>
          <w:rFonts w:eastAsiaTheme="minorEastAsia"/>
          <w:noProof/>
          <w:sz w:val="28"/>
          <w:szCs w:val="28"/>
          <w:lang w:eastAsia="ru-RU"/>
        </w:rPr>
      </w:pPr>
      <w:hyperlink w:anchor="_Toc90991844" w:history="1">
        <w:r w:rsidR="00B2027D" w:rsidRPr="00B2027D">
          <w:rPr>
            <w:rStyle w:val="a8"/>
            <w:noProof/>
            <w:color w:val="auto"/>
            <w:sz w:val="28"/>
            <w:szCs w:val="28"/>
          </w:rPr>
          <w:t>1.2.6.</w:t>
        </w:r>
        <w:r w:rsidR="00B2027D" w:rsidRPr="00B2027D">
          <w:rPr>
            <w:rFonts w:eastAsiaTheme="minorEastAsia"/>
            <w:noProof/>
            <w:sz w:val="28"/>
            <w:szCs w:val="28"/>
            <w:lang w:eastAsia="ru-RU"/>
          </w:rPr>
          <w:tab/>
        </w:r>
        <w:r w:rsidR="00B2027D" w:rsidRPr="00B2027D">
          <w:rPr>
            <w:rStyle w:val="a8"/>
            <w:noProof/>
            <w:color w:val="auto"/>
            <w:sz w:val="28"/>
            <w:szCs w:val="28"/>
          </w:rPr>
          <w:t>Объекты местного значения сельского поселения в области культуры</w:t>
        </w:r>
        <w:r w:rsidR="00B2027D" w:rsidRPr="00B2027D">
          <w:rPr>
            <w:noProof/>
            <w:webHidden/>
            <w:sz w:val="28"/>
            <w:szCs w:val="28"/>
          </w:rPr>
          <w:tab/>
        </w:r>
        <w:r w:rsidR="00B03684">
          <w:rPr>
            <w:noProof/>
            <w:webHidden/>
            <w:sz w:val="28"/>
            <w:szCs w:val="28"/>
          </w:rPr>
          <w:t>18</w:t>
        </w:r>
      </w:hyperlink>
    </w:p>
    <w:p w:rsidR="00B2027D" w:rsidRPr="00B2027D" w:rsidRDefault="00F63687" w:rsidP="00B2027D">
      <w:pPr>
        <w:pStyle w:val="31"/>
        <w:rPr>
          <w:rFonts w:eastAsiaTheme="minorEastAsia"/>
          <w:noProof/>
          <w:sz w:val="28"/>
          <w:szCs w:val="28"/>
          <w:lang w:eastAsia="ru-RU"/>
        </w:rPr>
      </w:pPr>
      <w:hyperlink w:anchor="_Toc90991845" w:history="1">
        <w:r w:rsidR="00B2027D" w:rsidRPr="00B2027D">
          <w:rPr>
            <w:rStyle w:val="a8"/>
            <w:noProof/>
            <w:color w:val="auto"/>
            <w:sz w:val="28"/>
            <w:szCs w:val="28"/>
          </w:rPr>
          <w:t>1.2.7.</w:t>
        </w:r>
        <w:r w:rsidR="00B2027D" w:rsidRPr="00B2027D">
          <w:rPr>
            <w:rFonts w:eastAsiaTheme="minorEastAsia"/>
            <w:noProof/>
            <w:sz w:val="28"/>
            <w:szCs w:val="28"/>
            <w:lang w:eastAsia="ru-RU"/>
          </w:rPr>
          <w:tab/>
        </w:r>
        <w:r w:rsidR="00B2027D" w:rsidRPr="00B2027D">
          <w:rPr>
            <w:rStyle w:val="a8"/>
            <w:noProof/>
            <w:color w:val="auto"/>
            <w:sz w:val="28"/>
            <w:szCs w:val="28"/>
          </w:rPr>
          <w:t>Объекты местного значения сельского поселения в области торговли, общественного питания и бытового обслуживания</w:t>
        </w:r>
        <w:r w:rsidR="00B2027D" w:rsidRPr="00B2027D">
          <w:rPr>
            <w:noProof/>
            <w:webHidden/>
            <w:sz w:val="28"/>
            <w:szCs w:val="28"/>
          </w:rPr>
          <w:tab/>
        </w:r>
        <w:r w:rsidR="00B03684">
          <w:rPr>
            <w:noProof/>
            <w:webHidden/>
            <w:sz w:val="28"/>
            <w:szCs w:val="28"/>
          </w:rPr>
          <w:t>19</w:t>
        </w:r>
      </w:hyperlink>
    </w:p>
    <w:p w:rsidR="00B2027D" w:rsidRPr="00B2027D" w:rsidRDefault="00F63687" w:rsidP="00B2027D">
      <w:pPr>
        <w:pStyle w:val="31"/>
        <w:rPr>
          <w:rFonts w:eastAsiaTheme="minorEastAsia"/>
          <w:noProof/>
          <w:sz w:val="28"/>
          <w:szCs w:val="28"/>
          <w:lang w:eastAsia="ru-RU"/>
        </w:rPr>
      </w:pPr>
      <w:hyperlink w:anchor="_Toc90991846" w:history="1">
        <w:r w:rsidR="00B2027D" w:rsidRPr="00B2027D">
          <w:rPr>
            <w:rStyle w:val="a8"/>
            <w:noProof/>
            <w:color w:val="auto"/>
            <w:sz w:val="28"/>
            <w:szCs w:val="28"/>
          </w:rPr>
          <w:t>1.2.8.</w:t>
        </w:r>
        <w:r w:rsidR="00B2027D" w:rsidRPr="00B2027D">
          <w:rPr>
            <w:rFonts w:eastAsiaTheme="minorEastAsia"/>
            <w:noProof/>
            <w:sz w:val="28"/>
            <w:szCs w:val="28"/>
            <w:lang w:eastAsia="ru-RU"/>
          </w:rPr>
          <w:tab/>
        </w:r>
        <w:r w:rsidR="00B2027D" w:rsidRPr="00B2027D">
          <w:rPr>
            <w:rStyle w:val="a8"/>
            <w:noProof/>
            <w:color w:val="auto"/>
            <w:sz w:val="28"/>
            <w:szCs w:val="28"/>
          </w:rPr>
          <w:t>Объекты местного значения сельского поселения в области деятельности органов местного самоуправления</w:t>
        </w:r>
        <w:r w:rsidR="00B2027D" w:rsidRPr="00B2027D">
          <w:rPr>
            <w:noProof/>
            <w:webHidden/>
            <w:sz w:val="28"/>
            <w:szCs w:val="28"/>
          </w:rPr>
          <w:tab/>
        </w:r>
        <w:r w:rsidR="00B03684">
          <w:rPr>
            <w:noProof/>
            <w:webHidden/>
            <w:sz w:val="28"/>
            <w:szCs w:val="28"/>
          </w:rPr>
          <w:t>21</w:t>
        </w:r>
      </w:hyperlink>
    </w:p>
    <w:p w:rsidR="00B2027D" w:rsidRPr="00B2027D" w:rsidRDefault="00F63687" w:rsidP="00B2027D">
      <w:pPr>
        <w:pStyle w:val="31"/>
        <w:rPr>
          <w:rFonts w:eastAsiaTheme="minorEastAsia"/>
          <w:noProof/>
          <w:sz w:val="28"/>
          <w:szCs w:val="28"/>
          <w:lang w:eastAsia="ru-RU"/>
        </w:rPr>
      </w:pPr>
      <w:hyperlink w:anchor="_Toc90991847" w:history="1">
        <w:r w:rsidR="00B2027D" w:rsidRPr="00B2027D">
          <w:rPr>
            <w:rStyle w:val="a8"/>
            <w:noProof/>
            <w:color w:val="auto"/>
            <w:sz w:val="28"/>
            <w:szCs w:val="28"/>
          </w:rPr>
          <w:t>1.2.9.</w:t>
        </w:r>
        <w:r w:rsidR="00B2027D" w:rsidRPr="00B2027D">
          <w:rPr>
            <w:rFonts w:eastAsiaTheme="minorEastAsia"/>
            <w:noProof/>
            <w:sz w:val="28"/>
            <w:szCs w:val="28"/>
            <w:lang w:eastAsia="ru-RU"/>
          </w:rPr>
          <w:tab/>
        </w:r>
        <w:r w:rsidR="00B2027D" w:rsidRPr="00B2027D">
          <w:rPr>
            <w:rStyle w:val="a8"/>
            <w:noProof/>
            <w:color w:val="auto"/>
            <w:sz w:val="28"/>
            <w:szCs w:val="28"/>
          </w:rPr>
          <w:t>Объекты местного значения сельского поселения в области благоустройства и озеленения территории сельского поселения</w:t>
        </w:r>
        <w:r w:rsidR="00B2027D" w:rsidRPr="00B2027D">
          <w:rPr>
            <w:noProof/>
            <w:webHidden/>
            <w:sz w:val="28"/>
            <w:szCs w:val="28"/>
          </w:rPr>
          <w:tab/>
        </w:r>
        <w:r w:rsidR="00B03684">
          <w:rPr>
            <w:noProof/>
            <w:webHidden/>
            <w:sz w:val="28"/>
            <w:szCs w:val="28"/>
          </w:rPr>
          <w:t>22</w:t>
        </w:r>
      </w:hyperlink>
    </w:p>
    <w:p w:rsidR="00B2027D" w:rsidRPr="00B2027D" w:rsidRDefault="00F63687" w:rsidP="00B2027D">
      <w:pPr>
        <w:pStyle w:val="31"/>
        <w:rPr>
          <w:rFonts w:eastAsiaTheme="minorEastAsia"/>
          <w:noProof/>
          <w:sz w:val="28"/>
          <w:szCs w:val="28"/>
          <w:lang w:eastAsia="ru-RU"/>
        </w:rPr>
      </w:pPr>
      <w:hyperlink w:anchor="_Toc90991848" w:history="1">
        <w:r w:rsidR="00B2027D" w:rsidRPr="00B2027D">
          <w:rPr>
            <w:rStyle w:val="a8"/>
            <w:noProof/>
            <w:color w:val="auto"/>
            <w:sz w:val="28"/>
            <w:szCs w:val="28"/>
          </w:rPr>
          <w:t>1.2.10.</w:t>
        </w:r>
        <w:r w:rsidR="00B2027D" w:rsidRPr="00B2027D">
          <w:rPr>
            <w:rFonts w:eastAsiaTheme="minorEastAsia"/>
            <w:noProof/>
            <w:sz w:val="28"/>
            <w:szCs w:val="28"/>
            <w:lang w:eastAsia="ru-RU"/>
          </w:rPr>
          <w:tab/>
        </w:r>
        <w:r w:rsidR="00B2027D" w:rsidRPr="00B2027D">
          <w:rPr>
            <w:rStyle w:val="a8"/>
            <w:noProof/>
            <w:color w:val="auto"/>
            <w:sz w:val="28"/>
            <w:szCs w:val="28"/>
          </w:rPr>
          <w:t>Объекты местного значения сельского поселения в области жилищного строительства</w:t>
        </w:r>
        <w:r w:rsidR="00B2027D" w:rsidRPr="00B2027D">
          <w:rPr>
            <w:noProof/>
            <w:webHidden/>
            <w:sz w:val="28"/>
            <w:szCs w:val="28"/>
          </w:rPr>
          <w:tab/>
        </w:r>
        <w:r w:rsidR="00B03684">
          <w:rPr>
            <w:noProof/>
            <w:webHidden/>
            <w:sz w:val="28"/>
            <w:szCs w:val="28"/>
          </w:rPr>
          <w:t>23</w:t>
        </w:r>
      </w:hyperlink>
    </w:p>
    <w:p w:rsidR="00B2027D" w:rsidRPr="00B2027D" w:rsidRDefault="00F63687" w:rsidP="00B2027D">
      <w:pPr>
        <w:pStyle w:val="31"/>
        <w:rPr>
          <w:rFonts w:eastAsiaTheme="minorEastAsia"/>
          <w:noProof/>
          <w:sz w:val="28"/>
          <w:szCs w:val="28"/>
          <w:lang w:eastAsia="ru-RU"/>
        </w:rPr>
      </w:pPr>
      <w:hyperlink w:anchor="_Toc90991849" w:history="1">
        <w:r w:rsidR="00B2027D" w:rsidRPr="00B2027D">
          <w:rPr>
            <w:rStyle w:val="a8"/>
            <w:noProof/>
            <w:color w:val="auto"/>
            <w:sz w:val="28"/>
            <w:szCs w:val="28"/>
          </w:rPr>
          <w:t>1.2.11.</w:t>
        </w:r>
        <w:r w:rsidR="00B2027D" w:rsidRPr="00B2027D">
          <w:rPr>
            <w:rFonts w:eastAsiaTheme="minorEastAsia"/>
            <w:noProof/>
            <w:sz w:val="28"/>
            <w:szCs w:val="28"/>
            <w:lang w:eastAsia="ru-RU"/>
          </w:rPr>
          <w:tab/>
        </w:r>
        <w:r w:rsidR="00B2027D" w:rsidRPr="00B2027D">
          <w:rPr>
            <w:rStyle w:val="a8"/>
            <w:noProof/>
            <w:color w:val="auto"/>
            <w:sz w:val="28"/>
            <w:szCs w:val="28"/>
          </w:rPr>
          <w:t>Объекты местного значения сельского поселения в области обеспечения первичных мер пожарной безопасности в границах населенных пунктов</w:t>
        </w:r>
        <w:r w:rsidR="00B2027D" w:rsidRPr="00B2027D">
          <w:rPr>
            <w:noProof/>
            <w:webHidden/>
            <w:sz w:val="28"/>
            <w:szCs w:val="28"/>
          </w:rPr>
          <w:tab/>
        </w:r>
        <w:r w:rsidR="00B03684">
          <w:rPr>
            <w:noProof/>
            <w:webHidden/>
            <w:sz w:val="28"/>
            <w:szCs w:val="28"/>
          </w:rPr>
          <w:t>25</w:t>
        </w:r>
      </w:hyperlink>
    </w:p>
    <w:p w:rsidR="00B2027D" w:rsidRPr="00B2027D" w:rsidRDefault="00F63687" w:rsidP="00B2027D">
      <w:pPr>
        <w:pStyle w:val="22"/>
        <w:rPr>
          <w:rFonts w:eastAsiaTheme="minorEastAsia"/>
          <w:iCs w:val="0"/>
          <w:noProof/>
          <w:sz w:val="28"/>
          <w:szCs w:val="28"/>
          <w:lang w:eastAsia="ru-RU"/>
        </w:rPr>
      </w:pPr>
      <w:hyperlink w:anchor="_Toc90991850" w:history="1">
        <w:r w:rsidR="00B2027D" w:rsidRPr="00B2027D">
          <w:rPr>
            <w:rStyle w:val="a8"/>
            <w:noProof/>
            <w:color w:val="auto"/>
            <w:sz w:val="28"/>
            <w:szCs w:val="28"/>
          </w:rPr>
          <w:t>1.3.</w:t>
        </w:r>
        <w:r w:rsidR="00B2027D" w:rsidRPr="00B2027D">
          <w:rPr>
            <w:rFonts w:eastAsiaTheme="minorEastAsia"/>
            <w:iCs w:val="0"/>
            <w:noProof/>
            <w:sz w:val="28"/>
            <w:szCs w:val="28"/>
            <w:lang w:eastAsia="ru-RU"/>
          </w:rPr>
          <w:tab/>
        </w:r>
        <w:r w:rsidR="00B2027D" w:rsidRPr="00B2027D">
          <w:rPr>
            <w:rStyle w:val="a8"/>
            <w:noProof/>
            <w:color w:val="auto"/>
            <w:sz w:val="28"/>
            <w:szCs w:val="28"/>
          </w:rPr>
          <w:t>Приложения к основной части</w:t>
        </w:r>
        <w:r w:rsidR="00B2027D" w:rsidRPr="00B2027D">
          <w:rPr>
            <w:noProof/>
            <w:webHidden/>
            <w:sz w:val="28"/>
            <w:szCs w:val="28"/>
          </w:rPr>
          <w:tab/>
        </w:r>
        <w:r w:rsidR="00B03684">
          <w:rPr>
            <w:noProof/>
            <w:webHidden/>
            <w:sz w:val="28"/>
            <w:szCs w:val="28"/>
          </w:rPr>
          <w:t>26</w:t>
        </w:r>
      </w:hyperlink>
    </w:p>
    <w:p w:rsidR="00B2027D" w:rsidRPr="00B2027D" w:rsidRDefault="00F63687" w:rsidP="00B2027D">
      <w:pPr>
        <w:pStyle w:val="31"/>
        <w:rPr>
          <w:rFonts w:eastAsiaTheme="minorEastAsia"/>
          <w:noProof/>
          <w:sz w:val="28"/>
          <w:szCs w:val="28"/>
          <w:lang w:eastAsia="ru-RU"/>
        </w:rPr>
      </w:pPr>
      <w:hyperlink w:anchor="_Toc90991851" w:history="1">
        <w:r w:rsidR="00B2027D" w:rsidRPr="00B2027D">
          <w:rPr>
            <w:rStyle w:val="a8"/>
            <w:noProof/>
            <w:color w:val="auto"/>
            <w:sz w:val="28"/>
            <w:szCs w:val="28"/>
          </w:rPr>
          <w:t>1.3.1.</w:t>
        </w:r>
        <w:r w:rsidR="00B2027D" w:rsidRPr="00B2027D">
          <w:rPr>
            <w:rFonts w:eastAsiaTheme="minorEastAsia"/>
            <w:noProof/>
            <w:sz w:val="28"/>
            <w:szCs w:val="28"/>
            <w:lang w:eastAsia="ru-RU"/>
          </w:rPr>
          <w:tab/>
        </w:r>
        <w:r w:rsidR="00B2027D" w:rsidRPr="00B2027D">
          <w:rPr>
            <w:rStyle w:val="a8"/>
            <w:noProof/>
            <w:color w:val="auto"/>
            <w:sz w:val="28"/>
            <w:szCs w:val="28"/>
          </w:rPr>
          <w:t>Перечень нормативно-правовых актов и иных документов</w:t>
        </w:r>
        <w:r w:rsidR="00B2027D" w:rsidRPr="00B2027D">
          <w:rPr>
            <w:noProof/>
            <w:webHidden/>
            <w:sz w:val="28"/>
            <w:szCs w:val="28"/>
          </w:rPr>
          <w:tab/>
        </w:r>
        <w:r w:rsidR="00B2027D" w:rsidRPr="00B2027D">
          <w:rPr>
            <w:noProof/>
            <w:webHidden/>
            <w:sz w:val="28"/>
            <w:szCs w:val="28"/>
          </w:rPr>
          <w:fldChar w:fldCharType="begin"/>
        </w:r>
        <w:r w:rsidR="00B2027D" w:rsidRPr="00B2027D">
          <w:rPr>
            <w:noProof/>
            <w:webHidden/>
            <w:sz w:val="28"/>
            <w:szCs w:val="28"/>
          </w:rPr>
          <w:instrText xml:space="preserve"> PAGEREF _Toc90991851 \h </w:instrText>
        </w:r>
        <w:r w:rsidR="00B2027D" w:rsidRPr="00B2027D">
          <w:rPr>
            <w:noProof/>
            <w:webHidden/>
            <w:sz w:val="28"/>
            <w:szCs w:val="28"/>
          </w:rPr>
        </w:r>
        <w:r w:rsidR="00B2027D" w:rsidRPr="00B2027D">
          <w:rPr>
            <w:noProof/>
            <w:webHidden/>
            <w:sz w:val="28"/>
            <w:szCs w:val="28"/>
          </w:rPr>
          <w:fldChar w:fldCharType="separate"/>
        </w:r>
        <w:r w:rsidR="00B2027D" w:rsidRPr="00B2027D">
          <w:rPr>
            <w:noProof/>
            <w:webHidden/>
            <w:sz w:val="28"/>
            <w:szCs w:val="28"/>
          </w:rPr>
          <w:t>2</w:t>
        </w:r>
        <w:r w:rsidR="00B03684">
          <w:rPr>
            <w:noProof/>
            <w:webHidden/>
            <w:sz w:val="28"/>
            <w:szCs w:val="28"/>
          </w:rPr>
          <w:t>6</w:t>
        </w:r>
        <w:r w:rsidR="00B2027D" w:rsidRPr="00B2027D">
          <w:rPr>
            <w:noProof/>
            <w:webHidden/>
            <w:sz w:val="28"/>
            <w:szCs w:val="28"/>
          </w:rPr>
          <w:fldChar w:fldCharType="end"/>
        </w:r>
      </w:hyperlink>
    </w:p>
    <w:p w:rsidR="00B2027D" w:rsidRPr="00B2027D" w:rsidRDefault="00F63687" w:rsidP="00B2027D">
      <w:pPr>
        <w:pStyle w:val="31"/>
        <w:rPr>
          <w:rFonts w:eastAsiaTheme="minorEastAsia"/>
          <w:noProof/>
          <w:sz w:val="28"/>
          <w:szCs w:val="28"/>
          <w:lang w:eastAsia="ru-RU"/>
        </w:rPr>
      </w:pPr>
      <w:hyperlink w:anchor="_Toc90991852" w:history="1">
        <w:r w:rsidR="00B2027D" w:rsidRPr="00B2027D">
          <w:rPr>
            <w:rStyle w:val="a8"/>
            <w:noProof/>
            <w:color w:val="auto"/>
            <w:sz w:val="28"/>
            <w:szCs w:val="28"/>
          </w:rPr>
          <w:t>1.3.2.</w:t>
        </w:r>
        <w:r w:rsidR="00B2027D" w:rsidRPr="00B2027D">
          <w:rPr>
            <w:rFonts w:eastAsiaTheme="minorEastAsia"/>
            <w:noProof/>
            <w:sz w:val="28"/>
            <w:szCs w:val="28"/>
            <w:lang w:eastAsia="ru-RU"/>
          </w:rPr>
          <w:tab/>
        </w:r>
        <w:r w:rsidR="00B2027D" w:rsidRPr="00B2027D">
          <w:rPr>
            <w:rStyle w:val="a8"/>
            <w:noProof/>
            <w:color w:val="auto"/>
            <w:sz w:val="28"/>
            <w:szCs w:val="28"/>
          </w:rPr>
          <w:t>Список терминов и определений</w:t>
        </w:r>
        <w:r w:rsidR="00B2027D" w:rsidRPr="00B2027D">
          <w:rPr>
            <w:noProof/>
            <w:webHidden/>
            <w:sz w:val="28"/>
            <w:szCs w:val="28"/>
          </w:rPr>
          <w:tab/>
        </w:r>
        <w:r w:rsidR="00B2027D" w:rsidRPr="00B2027D">
          <w:rPr>
            <w:noProof/>
            <w:webHidden/>
            <w:sz w:val="28"/>
            <w:szCs w:val="28"/>
          </w:rPr>
          <w:fldChar w:fldCharType="begin"/>
        </w:r>
        <w:r w:rsidR="00B2027D" w:rsidRPr="00B2027D">
          <w:rPr>
            <w:noProof/>
            <w:webHidden/>
            <w:sz w:val="28"/>
            <w:szCs w:val="28"/>
          </w:rPr>
          <w:instrText xml:space="preserve"> PAGEREF _Toc90991852 \h </w:instrText>
        </w:r>
        <w:r w:rsidR="00B2027D" w:rsidRPr="00B2027D">
          <w:rPr>
            <w:noProof/>
            <w:webHidden/>
            <w:sz w:val="28"/>
            <w:szCs w:val="28"/>
          </w:rPr>
        </w:r>
        <w:r w:rsidR="00B2027D" w:rsidRPr="00B2027D">
          <w:rPr>
            <w:noProof/>
            <w:webHidden/>
            <w:sz w:val="28"/>
            <w:szCs w:val="28"/>
          </w:rPr>
          <w:fldChar w:fldCharType="separate"/>
        </w:r>
        <w:r w:rsidR="00B2027D" w:rsidRPr="00B2027D">
          <w:rPr>
            <w:noProof/>
            <w:webHidden/>
            <w:sz w:val="28"/>
            <w:szCs w:val="28"/>
          </w:rPr>
          <w:t>2</w:t>
        </w:r>
        <w:r w:rsidR="00B03684">
          <w:rPr>
            <w:noProof/>
            <w:webHidden/>
            <w:sz w:val="28"/>
            <w:szCs w:val="28"/>
          </w:rPr>
          <w:t>7</w:t>
        </w:r>
        <w:r w:rsidR="00B2027D" w:rsidRPr="00B2027D">
          <w:rPr>
            <w:noProof/>
            <w:webHidden/>
            <w:sz w:val="28"/>
            <w:szCs w:val="28"/>
          </w:rPr>
          <w:fldChar w:fldCharType="end"/>
        </w:r>
      </w:hyperlink>
    </w:p>
    <w:p w:rsidR="00B2027D" w:rsidRPr="00B2027D" w:rsidRDefault="00F63687" w:rsidP="00B2027D">
      <w:pPr>
        <w:pStyle w:val="31"/>
        <w:rPr>
          <w:rFonts w:eastAsiaTheme="minorEastAsia"/>
          <w:noProof/>
          <w:sz w:val="28"/>
          <w:szCs w:val="28"/>
          <w:lang w:eastAsia="ru-RU"/>
        </w:rPr>
      </w:pPr>
      <w:hyperlink w:anchor="_Toc90991853" w:history="1">
        <w:r w:rsidR="00B2027D" w:rsidRPr="00B2027D">
          <w:rPr>
            <w:rStyle w:val="a8"/>
            <w:noProof/>
            <w:color w:val="auto"/>
            <w:sz w:val="28"/>
            <w:szCs w:val="28"/>
          </w:rPr>
          <w:t>1.3.3.</w:t>
        </w:r>
        <w:r w:rsidR="00B2027D" w:rsidRPr="00B2027D">
          <w:rPr>
            <w:rFonts w:eastAsiaTheme="minorEastAsia"/>
            <w:noProof/>
            <w:sz w:val="28"/>
            <w:szCs w:val="28"/>
            <w:lang w:eastAsia="ru-RU"/>
          </w:rPr>
          <w:tab/>
        </w:r>
        <w:r w:rsidR="00B2027D" w:rsidRPr="00B2027D">
          <w:rPr>
            <w:rStyle w:val="a8"/>
            <w:noProof/>
            <w:color w:val="auto"/>
            <w:sz w:val="28"/>
            <w:szCs w:val="28"/>
          </w:rPr>
          <w:t>Перечень используемых сокращений</w:t>
        </w:r>
        <w:r w:rsidR="00B2027D" w:rsidRPr="00B2027D">
          <w:rPr>
            <w:noProof/>
            <w:webHidden/>
            <w:sz w:val="28"/>
            <w:szCs w:val="28"/>
          </w:rPr>
          <w:tab/>
        </w:r>
        <w:r w:rsidR="00B03684">
          <w:rPr>
            <w:noProof/>
            <w:webHidden/>
            <w:sz w:val="28"/>
            <w:szCs w:val="28"/>
          </w:rPr>
          <w:t>30</w:t>
        </w:r>
      </w:hyperlink>
    </w:p>
    <w:p w:rsidR="00B2027D" w:rsidRPr="00B2027D" w:rsidRDefault="00F63687" w:rsidP="00B2027D">
      <w:pPr>
        <w:pStyle w:val="16"/>
        <w:tabs>
          <w:tab w:val="left" w:pos="442"/>
          <w:tab w:val="right" w:leader="dot" w:pos="9344"/>
        </w:tabs>
        <w:rPr>
          <w:rFonts w:eastAsiaTheme="minorEastAsia"/>
          <w:b w:val="0"/>
          <w:bCs w:val="0"/>
          <w:caps w:val="0"/>
          <w:noProof/>
          <w:sz w:val="28"/>
          <w:szCs w:val="28"/>
          <w:lang w:eastAsia="ru-RU"/>
        </w:rPr>
      </w:pPr>
      <w:hyperlink w:anchor="_Toc90991854" w:history="1">
        <w:r w:rsidR="00B2027D" w:rsidRPr="00B2027D">
          <w:rPr>
            <w:rStyle w:val="a8"/>
            <w:b w:val="0"/>
            <w:noProof/>
            <w:color w:val="auto"/>
            <w:sz w:val="28"/>
            <w:szCs w:val="28"/>
          </w:rPr>
          <w:t>2.</w:t>
        </w:r>
        <w:r w:rsidR="00B2027D" w:rsidRPr="00B2027D">
          <w:rPr>
            <w:rFonts w:eastAsiaTheme="minorEastAsia"/>
            <w:b w:val="0"/>
            <w:bCs w:val="0"/>
            <w:caps w:val="0"/>
            <w:noProof/>
            <w:sz w:val="28"/>
            <w:szCs w:val="28"/>
            <w:lang w:eastAsia="ru-RU"/>
          </w:rPr>
          <w:tab/>
        </w:r>
        <w:r w:rsidR="00B2027D" w:rsidRPr="00B2027D">
          <w:rPr>
            <w:rStyle w:val="a8"/>
            <w:b w:val="0"/>
            <w:noProof/>
            <w:color w:val="auto"/>
            <w:sz w:val="28"/>
            <w:szCs w:val="28"/>
          </w:rPr>
          <w:t>Материалы по обоснованию расчетных показателей, содержащихся в основной части</w:t>
        </w:r>
        <w:r w:rsidR="00B2027D" w:rsidRPr="00B2027D">
          <w:rPr>
            <w:b w:val="0"/>
            <w:noProof/>
            <w:webHidden/>
            <w:sz w:val="28"/>
            <w:szCs w:val="28"/>
          </w:rPr>
          <w:tab/>
        </w:r>
        <w:r w:rsidR="00B03684">
          <w:rPr>
            <w:b w:val="0"/>
            <w:noProof/>
            <w:webHidden/>
            <w:sz w:val="28"/>
            <w:szCs w:val="28"/>
          </w:rPr>
          <w:t>31</w:t>
        </w:r>
      </w:hyperlink>
    </w:p>
    <w:p w:rsidR="00B2027D" w:rsidRPr="00B2027D" w:rsidRDefault="00F63687" w:rsidP="00B2027D">
      <w:pPr>
        <w:pStyle w:val="22"/>
        <w:rPr>
          <w:rFonts w:eastAsiaTheme="minorEastAsia"/>
          <w:iCs w:val="0"/>
          <w:noProof/>
          <w:sz w:val="28"/>
          <w:szCs w:val="28"/>
          <w:lang w:eastAsia="ru-RU"/>
        </w:rPr>
      </w:pPr>
      <w:hyperlink w:anchor="_Toc90991855" w:history="1">
        <w:r w:rsidR="00B2027D" w:rsidRPr="00B2027D">
          <w:rPr>
            <w:rStyle w:val="a8"/>
            <w:noProof/>
            <w:color w:val="auto"/>
            <w:sz w:val="28"/>
            <w:szCs w:val="28"/>
          </w:rPr>
          <w:t>2.1.</w:t>
        </w:r>
        <w:r w:rsidR="00B2027D" w:rsidRPr="00B2027D">
          <w:rPr>
            <w:rFonts w:eastAsiaTheme="minorEastAsia"/>
            <w:iCs w:val="0"/>
            <w:noProof/>
            <w:sz w:val="28"/>
            <w:szCs w:val="28"/>
            <w:lang w:eastAsia="ru-RU"/>
          </w:rPr>
          <w:tab/>
        </w:r>
        <w:r w:rsidR="00B2027D" w:rsidRPr="00B2027D">
          <w:rPr>
            <w:rStyle w:val="a8"/>
            <w:noProof/>
            <w:color w:val="auto"/>
            <w:sz w:val="28"/>
            <w:szCs w:val="28"/>
          </w:rPr>
          <w:t xml:space="preserve">Результаты анализа территориальных особенностей муниципального образования </w:t>
        </w:r>
        <w:r w:rsidR="00506262">
          <w:rPr>
            <w:rStyle w:val="a8"/>
            <w:noProof/>
            <w:color w:val="auto"/>
            <w:sz w:val="28"/>
            <w:szCs w:val="28"/>
          </w:rPr>
          <w:t>Трудобеликов</w:t>
        </w:r>
        <w:r w:rsidR="00B2027D" w:rsidRPr="00B2027D">
          <w:rPr>
            <w:rStyle w:val="a8"/>
            <w:noProof/>
            <w:color w:val="auto"/>
            <w:sz w:val="28"/>
            <w:szCs w:val="28"/>
          </w:rPr>
          <w:t>ское сельское поселение, влияющих на установление расчетных показателей</w:t>
        </w:r>
        <w:r w:rsidR="00B2027D" w:rsidRPr="00B2027D">
          <w:rPr>
            <w:noProof/>
            <w:webHidden/>
            <w:sz w:val="28"/>
            <w:szCs w:val="28"/>
          </w:rPr>
          <w:tab/>
        </w:r>
        <w:r w:rsidR="00B03684">
          <w:rPr>
            <w:noProof/>
            <w:webHidden/>
            <w:sz w:val="28"/>
            <w:szCs w:val="28"/>
          </w:rPr>
          <w:t>31</w:t>
        </w:r>
      </w:hyperlink>
    </w:p>
    <w:p w:rsidR="00B2027D" w:rsidRPr="00B2027D" w:rsidRDefault="00F63687" w:rsidP="00B2027D">
      <w:pPr>
        <w:pStyle w:val="31"/>
        <w:rPr>
          <w:rFonts w:eastAsiaTheme="minorEastAsia"/>
          <w:noProof/>
          <w:sz w:val="28"/>
          <w:szCs w:val="28"/>
          <w:lang w:eastAsia="ru-RU"/>
        </w:rPr>
      </w:pPr>
      <w:hyperlink w:anchor="_Toc90991856" w:history="1">
        <w:r w:rsidR="00B2027D" w:rsidRPr="00B2027D">
          <w:rPr>
            <w:rStyle w:val="a8"/>
            <w:noProof/>
            <w:color w:val="auto"/>
            <w:sz w:val="28"/>
            <w:szCs w:val="28"/>
          </w:rPr>
          <w:t>2.1.1.</w:t>
        </w:r>
        <w:r w:rsidR="00B2027D" w:rsidRPr="00B2027D">
          <w:rPr>
            <w:rFonts w:eastAsiaTheme="minorEastAsia"/>
            <w:noProof/>
            <w:sz w:val="28"/>
            <w:szCs w:val="28"/>
            <w:lang w:eastAsia="ru-RU"/>
          </w:rPr>
          <w:tab/>
        </w:r>
        <w:r w:rsidR="00B2027D" w:rsidRPr="00B2027D">
          <w:rPr>
            <w:rStyle w:val="a8"/>
            <w:noProof/>
            <w:color w:val="auto"/>
            <w:sz w:val="28"/>
            <w:szCs w:val="28"/>
          </w:rPr>
          <w:t>Анализ социально-демографического состава и плотности населения на территории сельского поселения</w:t>
        </w:r>
        <w:r w:rsidR="00B2027D" w:rsidRPr="00B2027D">
          <w:rPr>
            <w:noProof/>
            <w:webHidden/>
            <w:sz w:val="28"/>
            <w:szCs w:val="28"/>
          </w:rPr>
          <w:tab/>
        </w:r>
        <w:r w:rsidR="00B03684">
          <w:rPr>
            <w:noProof/>
            <w:webHidden/>
            <w:sz w:val="28"/>
            <w:szCs w:val="28"/>
          </w:rPr>
          <w:t>32</w:t>
        </w:r>
      </w:hyperlink>
    </w:p>
    <w:p w:rsidR="00B2027D" w:rsidRPr="00B2027D" w:rsidRDefault="00F63687" w:rsidP="00B2027D">
      <w:pPr>
        <w:pStyle w:val="31"/>
        <w:rPr>
          <w:rFonts w:eastAsiaTheme="minorEastAsia"/>
          <w:noProof/>
          <w:sz w:val="28"/>
          <w:szCs w:val="28"/>
          <w:lang w:eastAsia="ru-RU"/>
        </w:rPr>
      </w:pPr>
      <w:hyperlink w:anchor="_Toc90991857" w:history="1">
        <w:r w:rsidR="00B2027D" w:rsidRPr="00B2027D">
          <w:rPr>
            <w:rStyle w:val="a8"/>
            <w:noProof/>
            <w:color w:val="auto"/>
            <w:sz w:val="28"/>
            <w:szCs w:val="28"/>
          </w:rPr>
          <w:t>2.1.2.</w:t>
        </w:r>
        <w:r w:rsidR="00B2027D" w:rsidRPr="00B2027D">
          <w:rPr>
            <w:rFonts w:eastAsiaTheme="minorEastAsia"/>
            <w:noProof/>
            <w:sz w:val="28"/>
            <w:szCs w:val="28"/>
            <w:lang w:eastAsia="ru-RU"/>
          </w:rPr>
          <w:tab/>
        </w:r>
        <w:r w:rsidR="00B2027D" w:rsidRPr="00B2027D">
          <w:rPr>
            <w:rStyle w:val="a8"/>
            <w:noProof/>
            <w:color w:val="auto"/>
            <w:sz w:val="28"/>
            <w:szCs w:val="28"/>
          </w:rPr>
          <w:t>Виды объектов местного значения сельского поселения, для которых разрабатываются местные нормативы градостроительного проектирования</w:t>
        </w:r>
        <w:r w:rsidR="00B2027D" w:rsidRPr="00B2027D">
          <w:rPr>
            <w:noProof/>
            <w:webHidden/>
            <w:sz w:val="28"/>
            <w:szCs w:val="28"/>
          </w:rPr>
          <w:tab/>
        </w:r>
        <w:r w:rsidR="00B03684">
          <w:rPr>
            <w:noProof/>
            <w:webHidden/>
            <w:sz w:val="28"/>
            <w:szCs w:val="28"/>
          </w:rPr>
          <w:t>33</w:t>
        </w:r>
      </w:hyperlink>
    </w:p>
    <w:p w:rsidR="00B2027D" w:rsidRPr="00B2027D" w:rsidRDefault="00F63687" w:rsidP="00B2027D">
      <w:pPr>
        <w:pStyle w:val="22"/>
        <w:rPr>
          <w:rFonts w:eastAsiaTheme="minorEastAsia"/>
          <w:iCs w:val="0"/>
          <w:noProof/>
          <w:sz w:val="28"/>
          <w:szCs w:val="28"/>
          <w:lang w:eastAsia="ru-RU"/>
        </w:rPr>
      </w:pPr>
      <w:hyperlink w:anchor="_Toc90991858" w:history="1">
        <w:r w:rsidR="00B2027D" w:rsidRPr="00B2027D">
          <w:rPr>
            <w:rStyle w:val="a8"/>
            <w:noProof/>
            <w:color w:val="auto"/>
            <w:sz w:val="28"/>
            <w:szCs w:val="28"/>
          </w:rPr>
          <w:t>2.2.</w:t>
        </w:r>
        <w:r w:rsidR="00B2027D" w:rsidRPr="00B2027D">
          <w:rPr>
            <w:rFonts w:eastAsiaTheme="minorEastAsia"/>
            <w:iCs w:val="0"/>
            <w:noProof/>
            <w:sz w:val="28"/>
            <w:szCs w:val="28"/>
            <w:lang w:eastAsia="ru-RU"/>
          </w:rPr>
          <w:tab/>
        </w:r>
        <w:r w:rsidR="00B2027D" w:rsidRPr="00B2027D">
          <w:rPr>
            <w:rStyle w:val="a8"/>
            <w:noProof/>
            <w:color w:val="auto"/>
            <w:sz w:val="28"/>
            <w:szCs w:val="28"/>
          </w:rPr>
          <w:t>Обоснование расчетных показателей, содержащихся в основной части</w:t>
        </w:r>
        <w:r w:rsidR="00B2027D" w:rsidRPr="00B2027D">
          <w:rPr>
            <w:noProof/>
            <w:webHidden/>
            <w:sz w:val="28"/>
            <w:szCs w:val="28"/>
          </w:rPr>
          <w:tab/>
        </w:r>
        <w:r w:rsidR="00B03684">
          <w:rPr>
            <w:noProof/>
            <w:webHidden/>
            <w:sz w:val="28"/>
            <w:szCs w:val="28"/>
          </w:rPr>
          <w:t>34</w:t>
        </w:r>
      </w:hyperlink>
    </w:p>
    <w:p w:rsidR="00B2027D" w:rsidRPr="00B2027D" w:rsidRDefault="00F63687" w:rsidP="00B2027D">
      <w:pPr>
        <w:pStyle w:val="31"/>
        <w:rPr>
          <w:rFonts w:eastAsiaTheme="minorEastAsia"/>
          <w:noProof/>
          <w:sz w:val="28"/>
          <w:szCs w:val="28"/>
          <w:lang w:eastAsia="ru-RU"/>
        </w:rPr>
      </w:pPr>
      <w:hyperlink w:anchor="_Toc90991859" w:history="1">
        <w:r w:rsidR="00B2027D" w:rsidRPr="00B2027D">
          <w:rPr>
            <w:rStyle w:val="a8"/>
            <w:noProof/>
            <w:color w:val="auto"/>
            <w:sz w:val="28"/>
            <w:szCs w:val="28"/>
          </w:rPr>
          <w:t>2.2.1.</w:t>
        </w:r>
        <w:r w:rsidR="00B2027D" w:rsidRPr="00B2027D">
          <w:rPr>
            <w:rFonts w:eastAsiaTheme="minorEastAsia"/>
            <w:noProof/>
            <w:sz w:val="28"/>
            <w:szCs w:val="28"/>
            <w:lang w:eastAsia="ru-RU"/>
          </w:rPr>
          <w:tab/>
        </w:r>
        <w:r w:rsidR="00B2027D" w:rsidRPr="00B2027D">
          <w:rPr>
            <w:rStyle w:val="a8"/>
            <w:noProof/>
            <w:color w:val="auto"/>
            <w:sz w:val="28"/>
            <w:szCs w:val="28"/>
          </w:rPr>
          <w:t>Объекты местного значения сельского поселения в области электро-, тепло-, газо- и водоснабжения населения, водоотведения</w:t>
        </w:r>
        <w:r w:rsidR="00B2027D" w:rsidRPr="00B2027D">
          <w:rPr>
            <w:noProof/>
            <w:webHidden/>
            <w:sz w:val="28"/>
            <w:szCs w:val="28"/>
          </w:rPr>
          <w:tab/>
        </w:r>
        <w:r w:rsidR="00B03684">
          <w:rPr>
            <w:noProof/>
            <w:webHidden/>
            <w:sz w:val="28"/>
            <w:szCs w:val="28"/>
          </w:rPr>
          <w:t>34</w:t>
        </w:r>
      </w:hyperlink>
    </w:p>
    <w:p w:rsidR="00B2027D" w:rsidRPr="00B2027D" w:rsidRDefault="00F63687" w:rsidP="00B2027D">
      <w:pPr>
        <w:pStyle w:val="31"/>
        <w:rPr>
          <w:rFonts w:eastAsiaTheme="minorEastAsia"/>
          <w:noProof/>
          <w:sz w:val="28"/>
          <w:szCs w:val="28"/>
          <w:lang w:eastAsia="ru-RU"/>
        </w:rPr>
      </w:pPr>
      <w:hyperlink w:anchor="_Toc90991860" w:history="1">
        <w:r w:rsidR="00B2027D" w:rsidRPr="00B2027D">
          <w:rPr>
            <w:rStyle w:val="a8"/>
            <w:noProof/>
            <w:color w:val="auto"/>
            <w:sz w:val="28"/>
            <w:szCs w:val="28"/>
          </w:rPr>
          <w:t>2.2.2.</w:t>
        </w:r>
        <w:r w:rsidR="00B2027D" w:rsidRPr="00B2027D">
          <w:rPr>
            <w:rFonts w:eastAsiaTheme="minorEastAsia"/>
            <w:noProof/>
            <w:sz w:val="28"/>
            <w:szCs w:val="28"/>
            <w:lang w:eastAsia="ru-RU"/>
          </w:rPr>
          <w:tab/>
        </w:r>
        <w:r w:rsidR="00B2027D" w:rsidRPr="00B2027D">
          <w:rPr>
            <w:rStyle w:val="a8"/>
            <w:noProof/>
            <w:color w:val="auto"/>
            <w:sz w:val="28"/>
            <w:szCs w:val="28"/>
          </w:rPr>
          <w:t>Объекты местного значения сельского поселения в области автомобильных дорог местного значения и транспорта</w:t>
        </w:r>
        <w:r w:rsidR="00B2027D" w:rsidRPr="00B2027D">
          <w:rPr>
            <w:noProof/>
            <w:webHidden/>
            <w:sz w:val="28"/>
            <w:szCs w:val="28"/>
          </w:rPr>
          <w:tab/>
        </w:r>
        <w:r w:rsidR="00B03684">
          <w:rPr>
            <w:noProof/>
            <w:webHidden/>
            <w:sz w:val="28"/>
            <w:szCs w:val="28"/>
          </w:rPr>
          <w:t>36</w:t>
        </w:r>
      </w:hyperlink>
    </w:p>
    <w:p w:rsidR="00B2027D" w:rsidRPr="00B2027D" w:rsidRDefault="00F63687" w:rsidP="00B2027D">
      <w:pPr>
        <w:pStyle w:val="31"/>
        <w:rPr>
          <w:rFonts w:eastAsiaTheme="minorEastAsia"/>
          <w:noProof/>
          <w:sz w:val="28"/>
          <w:szCs w:val="28"/>
          <w:lang w:eastAsia="ru-RU"/>
        </w:rPr>
      </w:pPr>
      <w:hyperlink w:anchor="_Toc90991861" w:history="1">
        <w:r w:rsidR="00B2027D" w:rsidRPr="00B2027D">
          <w:rPr>
            <w:rStyle w:val="a8"/>
            <w:noProof/>
            <w:color w:val="auto"/>
            <w:sz w:val="28"/>
            <w:szCs w:val="28"/>
          </w:rPr>
          <w:t>2.2.3.</w:t>
        </w:r>
        <w:r w:rsidR="00B2027D" w:rsidRPr="00B2027D">
          <w:rPr>
            <w:rFonts w:eastAsiaTheme="minorEastAsia"/>
            <w:noProof/>
            <w:sz w:val="28"/>
            <w:szCs w:val="28"/>
            <w:lang w:eastAsia="ru-RU"/>
          </w:rPr>
          <w:tab/>
        </w:r>
        <w:r w:rsidR="00B2027D" w:rsidRPr="00B2027D">
          <w:rPr>
            <w:rStyle w:val="a8"/>
            <w:noProof/>
            <w:color w:val="auto"/>
            <w:sz w:val="28"/>
            <w:szCs w:val="28"/>
          </w:rPr>
          <w:t>Объекты местного значения сельского поселения в области физической культуры и массового спорта</w:t>
        </w:r>
        <w:r w:rsidR="00B2027D" w:rsidRPr="00B2027D">
          <w:rPr>
            <w:noProof/>
            <w:webHidden/>
            <w:sz w:val="28"/>
            <w:szCs w:val="28"/>
          </w:rPr>
          <w:tab/>
        </w:r>
        <w:r w:rsidR="00B03684">
          <w:rPr>
            <w:noProof/>
            <w:webHidden/>
            <w:sz w:val="28"/>
            <w:szCs w:val="28"/>
          </w:rPr>
          <w:t>38</w:t>
        </w:r>
      </w:hyperlink>
    </w:p>
    <w:p w:rsidR="00B2027D" w:rsidRPr="00B2027D" w:rsidRDefault="00F63687" w:rsidP="00B2027D">
      <w:pPr>
        <w:pStyle w:val="31"/>
        <w:rPr>
          <w:rFonts w:eastAsiaTheme="minorEastAsia"/>
          <w:noProof/>
          <w:sz w:val="28"/>
          <w:szCs w:val="28"/>
          <w:lang w:eastAsia="ru-RU"/>
        </w:rPr>
      </w:pPr>
      <w:hyperlink w:anchor="_Toc90991862" w:history="1">
        <w:r w:rsidR="00B2027D" w:rsidRPr="00B2027D">
          <w:rPr>
            <w:rStyle w:val="a8"/>
            <w:noProof/>
            <w:color w:val="auto"/>
            <w:sz w:val="28"/>
            <w:szCs w:val="28"/>
          </w:rPr>
          <w:t>2.2.4.</w:t>
        </w:r>
        <w:r w:rsidR="00B2027D" w:rsidRPr="00B2027D">
          <w:rPr>
            <w:rFonts w:eastAsiaTheme="minorEastAsia"/>
            <w:noProof/>
            <w:sz w:val="28"/>
            <w:szCs w:val="28"/>
            <w:lang w:eastAsia="ru-RU"/>
          </w:rPr>
          <w:tab/>
        </w:r>
        <w:r w:rsidR="00B2027D" w:rsidRPr="00B2027D">
          <w:rPr>
            <w:rStyle w:val="a8"/>
            <w:noProof/>
            <w:color w:val="auto"/>
            <w:sz w:val="28"/>
            <w:szCs w:val="28"/>
          </w:rPr>
          <w:t>Объекты местного значения сельского поселения в области сбора и транспортирования отходов</w:t>
        </w:r>
        <w:r w:rsidR="00B2027D" w:rsidRPr="00B2027D">
          <w:rPr>
            <w:noProof/>
            <w:webHidden/>
            <w:sz w:val="28"/>
            <w:szCs w:val="28"/>
          </w:rPr>
          <w:tab/>
        </w:r>
        <w:r w:rsidR="00B03684">
          <w:rPr>
            <w:noProof/>
            <w:webHidden/>
            <w:sz w:val="28"/>
            <w:szCs w:val="28"/>
          </w:rPr>
          <w:t>39</w:t>
        </w:r>
      </w:hyperlink>
    </w:p>
    <w:p w:rsidR="00B2027D" w:rsidRPr="00B2027D" w:rsidRDefault="00F63687" w:rsidP="00B2027D">
      <w:pPr>
        <w:pStyle w:val="31"/>
        <w:rPr>
          <w:rFonts w:eastAsiaTheme="minorEastAsia"/>
          <w:noProof/>
          <w:sz w:val="28"/>
          <w:szCs w:val="28"/>
          <w:lang w:eastAsia="ru-RU"/>
        </w:rPr>
      </w:pPr>
      <w:hyperlink w:anchor="_Toc90991863" w:history="1">
        <w:r w:rsidR="00B2027D" w:rsidRPr="00B2027D">
          <w:rPr>
            <w:rStyle w:val="a8"/>
            <w:noProof/>
            <w:color w:val="auto"/>
            <w:sz w:val="28"/>
            <w:szCs w:val="28"/>
          </w:rPr>
          <w:t>2.2.5.</w:t>
        </w:r>
        <w:r w:rsidR="00B2027D" w:rsidRPr="00B2027D">
          <w:rPr>
            <w:rFonts w:eastAsiaTheme="minorEastAsia"/>
            <w:noProof/>
            <w:sz w:val="28"/>
            <w:szCs w:val="28"/>
            <w:lang w:eastAsia="ru-RU"/>
          </w:rPr>
          <w:tab/>
        </w:r>
        <w:r w:rsidR="00B2027D" w:rsidRPr="00B2027D">
          <w:rPr>
            <w:rStyle w:val="a8"/>
            <w:noProof/>
            <w:color w:val="auto"/>
            <w:sz w:val="28"/>
            <w:szCs w:val="28"/>
          </w:rPr>
          <w:t>Объекты местного значения сельского поселения в области содержания мест захоронения</w:t>
        </w:r>
        <w:r w:rsidR="00B2027D" w:rsidRPr="00B2027D">
          <w:rPr>
            <w:noProof/>
            <w:webHidden/>
            <w:sz w:val="28"/>
            <w:szCs w:val="28"/>
          </w:rPr>
          <w:tab/>
        </w:r>
        <w:r w:rsidR="00B03684">
          <w:rPr>
            <w:noProof/>
            <w:webHidden/>
            <w:sz w:val="28"/>
            <w:szCs w:val="28"/>
          </w:rPr>
          <w:t>40</w:t>
        </w:r>
      </w:hyperlink>
    </w:p>
    <w:p w:rsidR="00B2027D" w:rsidRPr="00B2027D" w:rsidRDefault="00F63687" w:rsidP="00B2027D">
      <w:pPr>
        <w:pStyle w:val="31"/>
        <w:rPr>
          <w:rFonts w:eastAsiaTheme="minorEastAsia"/>
          <w:noProof/>
          <w:sz w:val="28"/>
          <w:szCs w:val="28"/>
          <w:lang w:eastAsia="ru-RU"/>
        </w:rPr>
      </w:pPr>
      <w:hyperlink w:anchor="_Toc90991864" w:history="1">
        <w:r w:rsidR="00B2027D" w:rsidRPr="00B2027D">
          <w:rPr>
            <w:rStyle w:val="a8"/>
            <w:noProof/>
            <w:color w:val="auto"/>
            <w:sz w:val="28"/>
            <w:szCs w:val="28"/>
          </w:rPr>
          <w:t>2.2.6.</w:t>
        </w:r>
        <w:r w:rsidR="00B2027D" w:rsidRPr="00B2027D">
          <w:rPr>
            <w:rFonts w:eastAsiaTheme="minorEastAsia"/>
            <w:noProof/>
            <w:sz w:val="28"/>
            <w:szCs w:val="28"/>
            <w:lang w:eastAsia="ru-RU"/>
          </w:rPr>
          <w:tab/>
        </w:r>
        <w:r w:rsidR="00B2027D" w:rsidRPr="00B2027D">
          <w:rPr>
            <w:rStyle w:val="a8"/>
            <w:noProof/>
            <w:color w:val="auto"/>
            <w:sz w:val="28"/>
            <w:szCs w:val="28"/>
          </w:rPr>
          <w:t>Объекты местного значения сельского поселения в области культуры</w:t>
        </w:r>
        <w:r w:rsidR="00B2027D" w:rsidRPr="00B2027D">
          <w:rPr>
            <w:noProof/>
            <w:webHidden/>
            <w:sz w:val="28"/>
            <w:szCs w:val="28"/>
          </w:rPr>
          <w:tab/>
        </w:r>
        <w:r w:rsidR="00B03684">
          <w:rPr>
            <w:noProof/>
            <w:webHidden/>
            <w:sz w:val="28"/>
            <w:szCs w:val="28"/>
          </w:rPr>
          <w:t>41</w:t>
        </w:r>
      </w:hyperlink>
    </w:p>
    <w:p w:rsidR="00B2027D" w:rsidRPr="00B2027D" w:rsidRDefault="00F63687" w:rsidP="00B2027D">
      <w:pPr>
        <w:pStyle w:val="31"/>
        <w:rPr>
          <w:rFonts w:eastAsiaTheme="minorEastAsia"/>
          <w:noProof/>
          <w:sz w:val="28"/>
          <w:szCs w:val="28"/>
          <w:lang w:eastAsia="ru-RU"/>
        </w:rPr>
      </w:pPr>
      <w:hyperlink w:anchor="_Toc90991865" w:history="1">
        <w:r w:rsidR="00B2027D" w:rsidRPr="00B2027D">
          <w:rPr>
            <w:rStyle w:val="a8"/>
            <w:noProof/>
            <w:color w:val="auto"/>
            <w:sz w:val="28"/>
            <w:szCs w:val="28"/>
          </w:rPr>
          <w:t>2.2.7.</w:t>
        </w:r>
        <w:r w:rsidR="00B2027D" w:rsidRPr="00B2027D">
          <w:rPr>
            <w:rFonts w:eastAsiaTheme="minorEastAsia"/>
            <w:noProof/>
            <w:sz w:val="28"/>
            <w:szCs w:val="28"/>
            <w:lang w:eastAsia="ru-RU"/>
          </w:rPr>
          <w:tab/>
        </w:r>
        <w:r w:rsidR="00B2027D" w:rsidRPr="00B2027D">
          <w:rPr>
            <w:rStyle w:val="a8"/>
            <w:noProof/>
            <w:color w:val="auto"/>
            <w:sz w:val="28"/>
            <w:szCs w:val="28"/>
          </w:rPr>
          <w:t>Объекты местного значения сельского поселения в области торговли, общественного питания и бытового обслуживания</w:t>
        </w:r>
        <w:r w:rsidR="00B2027D" w:rsidRPr="00B2027D">
          <w:rPr>
            <w:noProof/>
            <w:webHidden/>
            <w:sz w:val="28"/>
            <w:szCs w:val="28"/>
          </w:rPr>
          <w:tab/>
        </w:r>
        <w:r w:rsidR="00B03684">
          <w:rPr>
            <w:noProof/>
            <w:webHidden/>
            <w:sz w:val="28"/>
            <w:szCs w:val="28"/>
          </w:rPr>
          <w:t>42</w:t>
        </w:r>
      </w:hyperlink>
    </w:p>
    <w:p w:rsidR="00B2027D" w:rsidRPr="00B2027D" w:rsidRDefault="00F63687" w:rsidP="00B2027D">
      <w:pPr>
        <w:pStyle w:val="31"/>
        <w:rPr>
          <w:rFonts w:eastAsiaTheme="minorEastAsia"/>
          <w:noProof/>
          <w:sz w:val="28"/>
          <w:szCs w:val="28"/>
          <w:lang w:eastAsia="ru-RU"/>
        </w:rPr>
      </w:pPr>
      <w:hyperlink w:anchor="_Toc90991866" w:history="1">
        <w:r w:rsidR="00B2027D" w:rsidRPr="00B2027D">
          <w:rPr>
            <w:rStyle w:val="a8"/>
            <w:noProof/>
            <w:color w:val="auto"/>
            <w:sz w:val="28"/>
            <w:szCs w:val="28"/>
          </w:rPr>
          <w:t>2.2.8.</w:t>
        </w:r>
        <w:r w:rsidR="00B2027D" w:rsidRPr="00B2027D">
          <w:rPr>
            <w:rFonts w:eastAsiaTheme="minorEastAsia"/>
            <w:noProof/>
            <w:sz w:val="28"/>
            <w:szCs w:val="28"/>
            <w:lang w:eastAsia="ru-RU"/>
          </w:rPr>
          <w:tab/>
        </w:r>
        <w:r w:rsidR="00B2027D" w:rsidRPr="00B2027D">
          <w:rPr>
            <w:rStyle w:val="a8"/>
            <w:noProof/>
            <w:color w:val="auto"/>
            <w:sz w:val="28"/>
            <w:szCs w:val="28"/>
          </w:rPr>
          <w:t>Объекты местного значения сельского поселения в области деятельности органов местного самоуправления</w:t>
        </w:r>
        <w:r w:rsidR="00B2027D" w:rsidRPr="00B2027D">
          <w:rPr>
            <w:noProof/>
            <w:webHidden/>
            <w:sz w:val="28"/>
            <w:szCs w:val="28"/>
          </w:rPr>
          <w:tab/>
        </w:r>
        <w:r w:rsidR="00B03684">
          <w:rPr>
            <w:noProof/>
            <w:webHidden/>
            <w:sz w:val="28"/>
            <w:szCs w:val="28"/>
          </w:rPr>
          <w:t>44</w:t>
        </w:r>
      </w:hyperlink>
    </w:p>
    <w:p w:rsidR="00B2027D" w:rsidRPr="00B2027D" w:rsidRDefault="00F63687" w:rsidP="00B2027D">
      <w:pPr>
        <w:pStyle w:val="31"/>
        <w:rPr>
          <w:rFonts w:eastAsiaTheme="minorEastAsia"/>
          <w:noProof/>
          <w:sz w:val="28"/>
          <w:szCs w:val="28"/>
          <w:lang w:eastAsia="ru-RU"/>
        </w:rPr>
      </w:pPr>
      <w:hyperlink w:anchor="_Toc90991867" w:history="1">
        <w:r w:rsidR="00B2027D" w:rsidRPr="00B2027D">
          <w:rPr>
            <w:rStyle w:val="a8"/>
            <w:noProof/>
            <w:color w:val="auto"/>
            <w:sz w:val="28"/>
            <w:szCs w:val="28"/>
          </w:rPr>
          <w:t>2.2.9.</w:t>
        </w:r>
        <w:r w:rsidR="00B2027D" w:rsidRPr="00B2027D">
          <w:rPr>
            <w:rFonts w:eastAsiaTheme="minorEastAsia"/>
            <w:noProof/>
            <w:sz w:val="28"/>
            <w:szCs w:val="28"/>
            <w:lang w:eastAsia="ru-RU"/>
          </w:rPr>
          <w:tab/>
        </w:r>
        <w:r w:rsidR="00B2027D" w:rsidRPr="00B2027D">
          <w:rPr>
            <w:rStyle w:val="a8"/>
            <w:noProof/>
            <w:color w:val="auto"/>
            <w:sz w:val="28"/>
            <w:szCs w:val="28"/>
          </w:rPr>
          <w:t>Объекты местного значения сельского поселения в области благоустройства и озеленения территории сельского поселения</w:t>
        </w:r>
        <w:r w:rsidR="00B2027D" w:rsidRPr="00B2027D">
          <w:rPr>
            <w:noProof/>
            <w:webHidden/>
            <w:sz w:val="28"/>
            <w:szCs w:val="28"/>
          </w:rPr>
          <w:tab/>
        </w:r>
        <w:r w:rsidR="00B03684">
          <w:rPr>
            <w:noProof/>
            <w:webHidden/>
            <w:sz w:val="28"/>
            <w:szCs w:val="28"/>
          </w:rPr>
          <w:t>45</w:t>
        </w:r>
      </w:hyperlink>
    </w:p>
    <w:p w:rsidR="00B2027D" w:rsidRPr="00B2027D" w:rsidRDefault="00F63687" w:rsidP="00B2027D">
      <w:pPr>
        <w:pStyle w:val="31"/>
        <w:rPr>
          <w:rFonts w:eastAsiaTheme="minorEastAsia"/>
          <w:noProof/>
          <w:sz w:val="28"/>
          <w:szCs w:val="28"/>
          <w:lang w:eastAsia="ru-RU"/>
        </w:rPr>
      </w:pPr>
      <w:hyperlink w:anchor="_Toc90991868" w:history="1">
        <w:r w:rsidR="00B2027D" w:rsidRPr="00B2027D">
          <w:rPr>
            <w:rStyle w:val="a8"/>
            <w:noProof/>
            <w:color w:val="auto"/>
            <w:sz w:val="28"/>
            <w:szCs w:val="28"/>
          </w:rPr>
          <w:t>2.2.10.</w:t>
        </w:r>
        <w:r w:rsidR="00B2027D" w:rsidRPr="00B2027D">
          <w:rPr>
            <w:rFonts w:eastAsiaTheme="minorEastAsia"/>
            <w:noProof/>
            <w:sz w:val="28"/>
            <w:szCs w:val="28"/>
            <w:lang w:eastAsia="ru-RU"/>
          </w:rPr>
          <w:tab/>
        </w:r>
        <w:r w:rsidR="00B2027D" w:rsidRPr="00B2027D">
          <w:rPr>
            <w:rStyle w:val="a8"/>
            <w:noProof/>
            <w:color w:val="auto"/>
            <w:sz w:val="28"/>
            <w:szCs w:val="28"/>
          </w:rPr>
          <w:t>Объекты местного значения сельского поселения в области жилищного строительства</w:t>
        </w:r>
        <w:r w:rsidR="00B2027D" w:rsidRPr="00B2027D">
          <w:rPr>
            <w:noProof/>
            <w:webHidden/>
            <w:sz w:val="28"/>
            <w:szCs w:val="28"/>
          </w:rPr>
          <w:tab/>
        </w:r>
        <w:r w:rsidR="00B2027D" w:rsidRPr="00B2027D">
          <w:rPr>
            <w:noProof/>
            <w:webHidden/>
            <w:sz w:val="28"/>
            <w:szCs w:val="28"/>
          </w:rPr>
          <w:fldChar w:fldCharType="begin"/>
        </w:r>
        <w:r w:rsidR="00B2027D" w:rsidRPr="00B2027D">
          <w:rPr>
            <w:noProof/>
            <w:webHidden/>
            <w:sz w:val="28"/>
            <w:szCs w:val="28"/>
          </w:rPr>
          <w:instrText xml:space="preserve"> PAGEREF _Toc90991868 \h </w:instrText>
        </w:r>
        <w:r w:rsidR="00B2027D" w:rsidRPr="00B2027D">
          <w:rPr>
            <w:noProof/>
            <w:webHidden/>
            <w:sz w:val="28"/>
            <w:szCs w:val="28"/>
          </w:rPr>
        </w:r>
        <w:r w:rsidR="00B2027D" w:rsidRPr="00B2027D">
          <w:rPr>
            <w:noProof/>
            <w:webHidden/>
            <w:sz w:val="28"/>
            <w:szCs w:val="28"/>
          </w:rPr>
          <w:fldChar w:fldCharType="separate"/>
        </w:r>
        <w:r w:rsidR="00B03684">
          <w:rPr>
            <w:noProof/>
            <w:webHidden/>
            <w:sz w:val="28"/>
            <w:szCs w:val="28"/>
          </w:rPr>
          <w:t>4</w:t>
        </w:r>
        <w:r w:rsidR="00B2027D" w:rsidRPr="00B2027D">
          <w:rPr>
            <w:noProof/>
            <w:webHidden/>
            <w:sz w:val="28"/>
            <w:szCs w:val="28"/>
          </w:rPr>
          <w:t>6</w:t>
        </w:r>
        <w:r w:rsidR="00B2027D" w:rsidRPr="00B2027D">
          <w:rPr>
            <w:noProof/>
            <w:webHidden/>
            <w:sz w:val="28"/>
            <w:szCs w:val="28"/>
          </w:rPr>
          <w:fldChar w:fldCharType="end"/>
        </w:r>
      </w:hyperlink>
    </w:p>
    <w:p w:rsidR="00B2027D" w:rsidRPr="00B2027D" w:rsidRDefault="00F63687" w:rsidP="00B2027D">
      <w:pPr>
        <w:pStyle w:val="31"/>
        <w:rPr>
          <w:rFonts w:eastAsiaTheme="minorEastAsia"/>
          <w:noProof/>
          <w:sz w:val="28"/>
          <w:szCs w:val="28"/>
          <w:lang w:eastAsia="ru-RU"/>
        </w:rPr>
      </w:pPr>
      <w:hyperlink w:anchor="_Toc90991869" w:history="1">
        <w:r w:rsidR="00B2027D" w:rsidRPr="00B2027D">
          <w:rPr>
            <w:rStyle w:val="a8"/>
            <w:noProof/>
            <w:color w:val="auto"/>
            <w:sz w:val="28"/>
            <w:szCs w:val="28"/>
          </w:rPr>
          <w:t>2.2.11.</w:t>
        </w:r>
        <w:r w:rsidR="00B2027D" w:rsidRPr="00B2027D">
          <w:rPr>
            <w:rFonts w:eastAsiaTheme="minorEastAsia"/>
            <w:noProof/>
            <w:sz w:val="28"/>
            <w:szCs w:val="28"/>
            <w:lang w:eastAsia="ru-RU"/>
          </w:rPr>
          <w:tab/>
        </w:r>
        <w:r w:rsidR="00B2027D" w:rsidRPr="00B2027D">
          <w:rPr>
            <w:rStyle w:val="a8"/>
            <w:noProof/>
            <w:color w:val="auto"/>
            <w:sz w:val="28"/>
            <w:szCs w:val="28"/>
          </w:rPr>
          <w:t>Объекты местного значения сельского поселения в области обеспечения первичных мер пожарной безопасности в границах населенных пунктов</w:t>
        </w:r>
        <w:r w:rsidR="00B2027D" w:rsidRPr="00B2027D">
          <w:rPr>
            <w:noProof/>
            <w:webHidden/>
            <w:sz w:val="28"/>
            <w:szCs w:val="28"/>
          </w:rPr>
          <w:tab/>
        </w:r>
        <w:r w:rsidR="00FB5EA3">
          <w:rPr>
            <w:noProof/>
            <w:webHidden/>
            <w:sz w:val="28"/>
            <w:szCs w:val="28"/>
          </w:rPr>
          <w:t>46</w:t>
        </w:r>
      </w:hyperlink>
    </w:p>
    <w:p w:rsidR="00B2027D" w:rsidRPr="00B2027D" w:rsidRDefault="00F63687" w:rsidP="00B2027D">
      <w:pPr>
        <w:pStyle w:val="16"/>
        <w:tabs>
          <w:tab w:val="left" w:pos="442"/>
          <w:tab w:val="right" w:leader="dot" w:pos="9344"/>
        </w:tabs>
        <w:rPr>
          <w:rFonts w:eastAsiaTheme="minorEastAsia"/>
          <w:b w:val="0"/>
          <w:bCs w:val="0"/>
          <w:caps w:val="0"/>
          <w:noProof/>
          <w:sz w:val="28"/>
          <w:szCs w:val="28"/>
          <w:lang w:eastAsia="ru-RU"/>
        </w:rPr>
      </w:pPr>
      <w:hyperlink w:anchor="_Toc90991870" w:history="1">
        <w:r w:rsidR="00B2027D" w:rsidRPr="00B2027D">
          <w:rPr>
            <w:rStyle w:val="a8"/>
            <w:b w:val="0"/>
            <w:noProof/>
            <w:color w:val="auto"/>
            <w:sz w:val="28"/>
            <w:szCs w:val="28"/>
          </w:rPr>
          <w:t>3.</w:t>
        </w:r>
        <w:r w:rsidR="00B2027D" w:rsidRPr="00B2027D">
          <w:rPr>
            <w:rFonts w:eastAsiaTheme="minorEastAsia"/>
            <w:b w:val="0"/>
            <w:bCs w:val="0"/>
            <w:caps w:val="0"/>
            <w:noProof/>
            <w:sz w:val="28"/>
            <w:szCs w:val="28"/>
            <w:lang w:eastAsia="ru-RU"/>
          </w:rPr>
          <w:tab/>
        </w:r>
        <w:r w:rsidR="00B2027D" w:rsidRPr="00B2027D">
          <w:rPr>
            <w:rStyle w:val="a8"/>
            <w:b w:val="0"/>
            <w:noProof/>
            <w:color w:val="auto"/>
            <w:sz w:val="28"/>
            <w:szCs w:val="28"/>
          </w:rPr>
          <w:t>Правила и область применения расчетных показателей, содержащихся в основной части</w:t>
        </w:r>
        <w:r w:rsidR="00B2027D" w:rsidRPr="00B2027D">
          <w:rPr>
            <w:b w:val="0"/>
            <w:noProof/>
            <w:webHidden/>
            <w:sz w:val="28"/>
            <w:szCs w:val="28"/>
          </w:rPr>
          <w:tab/>
        </w:r>
        <w:r w:rsidR="00FB5EA3">
          <w:rPr>
            <w:b w:val="0"/>
            <w:noProof/>
            <w:webHidden/>
            <w:sz w:val="28"/>
            <w:szCs w:val="28"/>
          </w:rPr>
          <w:t>48</w:t>
        </w:r>
      </w:hyperlink>
    </w:p>
    <w:p w:rsidR="00B2027D" w:rsidRPr="00B2027D" w:rsidRDefault="00F63687" w:rsidP="00B2027D">
      <w:pPr>
        <w:pStyle w:val="22"/>
        <w:rPr>
          <w:rFonts w:eastAsiaTheme="minorEastAsia"/>
          <w:iCs w:val="0"/>
          <w:noProof/>
          <w:sz w:val="28"/>
          <w:szCs w:val="28"/>
          <w:lang w:eastAsia="ru-RU"/>
        </w:rPr>
      </w:pPr>
      <w:hyperlink w:anchor="_Toc90991871" w:history="1">
        <w:r w:rsidR="00B2027D" w:rsidRPr="00B2027D">
          <w:rPr>
            <w:rStyle w:val="a8"/>
            <w:noProof/>
            <w:color w:val="auto"/>
            <w:sz w:val="28"/>
            <w:szCs w:val="28"/>
          </w:rPr>
          <w:t>3.1.</w:t>
        </w:r>
        <w:r w:rsidR="00B2027D" w:rsidRPr="00B2027D">
          <w:rPr>
            <w:rFonts w:eastAsiaTheme="minorEastAsia"/>
            <w:iCs w:val="0"/>
            <w:noProof/>
            <w:sz w:val="28"/>
            <w:szCs w:val="28"/>
            <w:lang w:eastAsia="ru-RU"/>
          </w:rPr>
          <w:tab/>
        </w:r>
        <w:r w:rsidR="00B2027D" w:rsidRPr="00B2027D">
          <w:rPr>
            <w:rStyle w:val="a8"/>
            <w:noProof/>
            <w:color w:val="auto"/>
            <w:sz w:val="28"/>
            <w:szCs w:val="28"/>
          </w:rPr>
          <w:t>Область применения расчетных показателей</w:t>
        </w:r>
        <w:r w:rsidR="00B2027D" w:rsidRPr="00B2027D">
          <w:rPr>
            <w:noProof/>
            <w:webHidden/>
            <w:sz w:val="28"/>
            <w:szCs w:val="28"/>
          </w:rPr>
          <w:tab/>
        </w:r>
        <w:r w:rsidR="00FB5EA3">
          <w:rPr>
            <w:noProof/>
            <w:webHidden/>
            <w:sz w:val="28"/>
            <w:szCs w:val="28"/>
          </w:rPr>
          <w:t>48</w:t>
        </w:r>
      </w:hyperlink>
    </w:p>
    <w:p w:rsidR="00B2027D" w:rsidRPr="00B2027D" w:rsidRDefault="00F63687" w:rsidP="00B2027D">
      <w:pPr>
        <w:pStyle w:val="22"/>
        <w:rPr>
          <w:rFonts w:eastAsiaTheme="minorEastAsia"/>
          <w:iCs w:val="0"/>
          <w:noProof/>
          <w:sz w:val="28"/>
          <w:szCs w:val="28"/>
          <w:lang w:eastAsia="ru-RU"/>
        </w:rPr>
      </w:pPr>
      <w:hyperlink w:anchor="_Toc90991872" w:history="1">
        <w:r w:rsidR="00B2027D" w:rsidRPr="00B2027D">
          <w:rPr>
            <w:rStyle w:val="a8"/>
            <w:noProof/>
            <w:color w:val="auto"/>
            <w:sz w:val="28"/>
            <w:szCs w:val="28"/>
          </w:rPr>
          <w:t>3.2.</w:t>
        </w:r>
        <w:r w:rsidR="00B2027D" w:rsidRPr="00B2027D">
          <w:rPr>
            <w:rFonts w:eastAsiaTheme="minorEastAsia"/>
            <w:iCs w:val="0"/>
            <w:noProof/>
            <w:sz w:val="28"/>
            <w:szCs w:val="28"/>
            <w:lang w:eastAsia="ru-RU"/>
          </w:rPr>
          <w:tab/>
        </w:r>
        <w:r w:rsidR="00B2027D" w:rsidRPr="00B2027D">
          <w:rPr>
            <w:rStyle w:val="a8"/>
            <w:noProof/>
            <w:color w:val="auto"/>
            <w:sz w:val="28"/>
            <w:szCs w:val="28"/>
          </w:rPr>
          <w:t>Правила применения расчетных показателей</w:t>
        </w:r>
        <w:r w:rsidR="00B2027D" w:rsidRPr="00B2027D">
          <w:rPr>
            <w:noProof/>
            <w:webHidden/>
            <w:sz w:val="28"/>
            <w:szCs w:val="28"/>
          </w:rPr>
          <w:tab/>
        </w:r>
        <w:r w:rsidR="00FB5EA3">
          <w:rPr>
            <w:noProof/>
            <w:webHidden/>
            <w:sz w:val="28"/>
            <w:szCs w:val="28"/>
          </w:rPr>
          <w:t>48</w:t>
        </w:r>
      </w:hyperlink>
    </w:p>
    <w:p w:rsidR="00B2027D" w:rsidRPr="00B2027D" w:rsidRDefault="00B2027D" w:rsidP="00B2027D">
      <w:pPr>
        <w:pStyle w:val="aff7"/>
        <w:rPr>
          <w:sz w:val="28"/>
          <w:szCs w:val="28"/>
        </w:rPr>
      </w:pPr>
      <w:r w:rsidRPr="00B2027D">
        <w:rPr>
          <w:sz w:val="28"/>
          <w:szCs w:val="28"/>
          <w:lang w:val="ru-RU"/>
        </w:rPr>
        <w:fldChar w:fldCharType="end"/>
      </w:r>
      <w:r w:rsidRPr="00B2027D">
        <w:rPr>
          <w:sz w:val="28"/>
          <w:szCs w:val="28"/>
        </w:rPr>
        <w:br w:type="page"/>
      </w:r>
    </w:p>
    <w:p w:rsidR="00B2027D" w:rsidRPr="00FB5EA3" w:rsidRDefault="00B2027D" w:rsidP="00B2027D">
      <w:pPr>
        <w:pStyle w:val="11"/>
        <w:suppressAutoHyphens/>
        <w:spacing w:after="240"/>
        <w:jc w:val="center"/>
        <w:rPr>
          <w:rFonts w:ascii="Times New Roman" w:hAnsi="Times New Roman" w:cs="Times New Roman"/>
          <w:b/>
          <w:color w:val="auto"/>
          <w:sz w:val="28"/>
          <w:szCs w:val="28"/>
        </w:rPr>
      </w:pPr>
      <w:bookmarkStart w:id="6" w:name="_Toc499029520"/>
      <w:bookmarkStart w:id="7" w:name="_Toc90991836"/>
      <w:r w:rsidRPr="00FB5EA3">
        <w:rPr>
          <w:rFonts w:ascii="Times New Roman" w:hAnsi="Times New Roman" w:cs="Times New Roman"/>
          <w:b/>
          <w:color w:val="auto"/>
          <w:sz w:val="28"/>
          <w:szCs w:val="28"/>
        </w:rPr>
        <w:lastRenderedPageBreak/>
        <w:t>Основная часть</w:t>
      </w:r>
      <w:bookmarkEnd w:id="6"/>
      <w:bookmarkEnd w:id="7"/>
    </w:p>
    <w:p w:rsidR="00B2027D" w:rsidRPr="00B2027D" w:rsidRDefault="00B2027D" w:rsidP="00B2027D">
      <w:pPr>
        <w:pStyle w:val="20"/>
        <w:keepLines w:val="0"/>
        <w:suppressAutoHyphens/>
        <w:spacing w:before="240" w:after="240"/>
        <w:jc w:val="center"/>
        <w:rPr>
          <w:rFonts w:ascii="Times New Roman" w:hAnsi="Times New Roman" w:cs="Times New Roman"/>
          <w:color w:val="auto"/>
          <w:sz w:val="28"/>
          <w:szCs w:val="28"/>
        </w:rPr>
      </w:pPr>
      <w:bookmarkStart w:id="8" w:name="_Toc90991837"/>
      <w:r w:rsidRPr="00B2027D">
        <w:rPr>
          <w:rFonts w:ascii="Times New Roman" w:hAnsi="Times New Roman" w:cs="Times New Roman"/>
          <w:color w:val="auto"/>
          <w:sz w:val="28"/>
          <w:szCs w:val="28"/>
        </w:rPr>
        <w:t>Общие положения</w:t>
      </w:r>
      <w:bookmarkEnd w:id="8"/>
    </w:p>
    <w:p w:rsidR="00B2027D" w:rsidRPr="00B2027D" w:rsidRDefault="00B2027D" w:rsidP="00B2027D">
      <w:pPr>
        <w:pStyle w:val="aff7"/>
        <w:rPr>
          <w:sz w:val="28"/>
          <w:szCs w:val="28"/>
          <w:lang w:val="ru-RU"/>
        </w:rPr>
      </w:pPr>
      <w:bookmarkStart w:id="9" w:name="OLE_LINK49"/>
      <w:bookmarkStart w:id="10" w:name="OLE_LINK50"/>
      <w:bookmarkStart w:id="11" w:name="OLE_LINK51"/>
      <w:bookmarkStart w:id="12" w:name="OLE_LINK52"/>
      <w:bookmarkStart w:id="13" w:name="OLE_LINK117"/>
      <w:bookmarkStart w:id="14" w:name="OLE_LINK118"/>
      <w:bookmarkStart w:id="15" w:name="OLE_LINK66"/>
      <w:bookmarkStart w:id="16" w:name="OLE_LINK67"/>
      <w:r w:rsidRPr="00B2027D">
        <w:rPr>
          <w:sz w:val="28"/>
          <w:szCs w:val="28"/>
          <w:lang w:val="ru-RU"/>
        </w:rPr>
        <w:t xml:space="preserve">Местные нормативы градостроительного проектирования муниципального образования </w:t>
      </w:r>
      <w:proofErr w:type="spellStart"/>
      <w:r w:rsidR="00506262">
        <w:rPr>
          <w:sz w:val="28"/>
          <w:szCs w:val="28"/>
          <w:lang w:val="ru-RU"/>
        </w:rPr>
        <w:t>Трудобеликов</w:t>
      </w:r>
      <w:r w:rsidRPr="00B2027D">
        <w:rPr>
          <w:sz w:val="28"/>
          <w:szCs w:val="28"/>
          <w:lang w:val="ru-RU"/>
        </w:rPr>
        <w:t>ское</w:t>
      </w:r>
      <w:proofErr w:type="spellEnd"/>
      <w:r w:rsidRPr="00B2027D">
        <w:rPr>
          <w:sz w:val="28"/>
          <w:szCs w:val="28"/>
          <w:lang w:val="ru-RU"/>
        </w:rPr>
        <w:t xml:space="preserve"> сельское поселение Красноармейского района </w:t>
      </w:r>
      <w:bookmarkEnd w:id="9"/>
      <w:bookmarkEnd w:id="10"/>
      <w:bookmarkEnd w:id="11"/>
      <w:bookmarkEnd w:id="12"/>
      <w:bookmarkEnd w:id="13"/>
      <w:bookmarkEnd w:id="14"/>
      <w:r w:rsidRPr="00B2027D">
        <w:rPr>
          <w:sz w:val="28"/>
          <w:szCs w:val="28"/>
          <w:lang w:val="ru-RU"/>
        </w:rPr>
        <w:t xml:space="preserve">(далее также – МНГП МО </w:t>
      </w:r>
      <w:proofErr w:type="spellStart"/>
      <w:r w:rsidR="00506262">
        <w:rPr>
          <w:sz w:val="28"/>
          <w:szCs w:val="28"/>
          <w:lang w:val="ru-RU"/>
        </w:rPr>
        <w:t>Трудобеликов</w:t>
      </w:r>
      <w:r w:rsidRPr="00B2027D">
        <w:rPr>
          <w:sz w:val="28"/>
          <w:szCs w:val="28"/>
          <w:lang w:val="ru-RU"/>
        </w:rPr>
        <w:t>ское</w:t>
      </w:r>
      <w:proofErr w:type="spellEnd"/>
      <w:r w:rsidRPr="00B2027D">
        <w:rPr>
          <w:sz w:val="28"/>
          <w:szCs w:val="28"/>
          <w:lang w:val="ru-RU"/>
        </w:rPr>
        <w:t xml:space="preserve"> СП) разрабатываются в </w:t>
      </w:r>
      <w:r w:rsidRPr="00B2027D">
        <w:rPr>
          <w:iCs/>
          <w:sz w:val="28"/>
          <w:szCs w:val="28"/>
          <w:lang w:val="ru-RU"/>
        </w:rPr>
        <w:t>целях</w:t>
      </w:r>
      <w:r w:rsidRPr="00B2027D">
        <w:rPr>
          <w:sz w:val="28"/>
          <w:szCs w:val="28"/>
          <w:lang w:val="ru-RU"/>
        </w:rPr>
        <w:t xml:space="preserve"> определения совокупности расчетных показателей минимально допустимого уровня обеспеченности населения муниципального образования </w:t>
      </w:r>
      <w:proofErr w:type="spellStart"/>
      <w:r w:rsidR="00506262">
        <w:rPr>
          <w:sz w:val="28"/>
          <w:szCs w:val="28"/>
          <w:lang w:val="ru-RU"/>
        </w:rPr>
        <w:t>Трудобеликов</w:t>
      </w:r>
      <w:r w:rsidRPr="00B2027D">
        <w:rPr>
          <w:sz w:val="28"/>
          <w:szCs w:val="28"/>
          <w:lang w:val="ru-RU"/>
        </w:rPr>
        <w:t>ское</w:t>
      </w:r>
      <w:proofErr w:type="spellEnd"/>
      <w:r w:rsidRPr="00B2027D">
        <w:rPr>
          <w:sz w:val="28"/>
          <w:szCs w:val="28"/>
          <w:lang w:val="ru-RU"/>
        </w:rPr>
        <w:t xml:space="preserve"> сельское поселение Красноармейского района Краснодарского края объектами местного значения сельского поселения и расчетных показателей максимально допустимого уровня территориальной доступности таких объектов для населения сельского поселения.</w:t>
      </w:r>
    </w:p>
    <w:bookmarkEnd w:id="15"/>
    <w:bookmarkEnd w:id="16"/>
    <w:p w:rsidR="00B2027D" w:rsidRPr="00B2027D" w:rsidRDefault="00B2027D" w:rsidP="00B2027D">
      <w:pPr>
        <w:pStyle w:val="aff7"/>
        <w:rPr>
          <w:sz w:val="28"/>
          <w:szCs w:val="28"/>
          <w:lang w:val="ru-RU"/>
        </w:rPr>
      </w:pPr>
      <w:r w:rsidRPr="00B2027D">
        <w:rPr>
          <w:sz w:val="28"/>
          <w:szCs w:val="28"/>
          <w:lang w:val="ru-RU"/>
        </w:rPr>
        <w:t>При разработке</w:t>
      </w:r>
      <w:bookmarkStart w:id="17" w:name="OLE_LINK81"/>
      <w:r w:rsidRPr="00B2027D">
        <w:rPr>
          <w:sz w:val="28"/>
          <w:szCs w:val="28"/>
          <w:lang w:val="ru-RU"/>
        </w:rPr>
        <w:t xml:space="preserve"> МНГП </w:t>
      </w:r>
      <w:bookmarkEnd w:id="17"/>
      <w:r w:rsidRPr="00B2027D">
        <w:rPr>
          <w:sz w:val="28"/>
          <w:szCs w:val="28"/>
          <w:lang w:val="ru-RU"/>
        </w:rPr>
        <w:t xml:space="preserve">муниципального образования </w:t>
      </w:r>
      <w:proofErr w:type="spellStart"/>
      <w:r w:rsidR="00506262">
        <w:rPr>
          <w:sz w:val="28"/>
          <w:szCs w:val="28"/>
          <w:lang w:val="ru-RU"/>
        </w:rPr>
        <w:t>Трудобеликов</w:t>
      </w:r>
      <w:r w:rsidRPr="00B2027D">
        <w:rPr>
          <w:sz w:val="28"/>
          <w:szCs w:val="28"/>
          <w:lang w:val="ru-RU"/>
        </w:rPr>
        <w:t>ское</w:t>
      </w:r>
      <w:proofErr w:type="spellEnd"/>
      <w:r w:rsidRPr="00B2027D">
        <w:rPr>
          <w:sz w:val="28"/>
          <w:szCs w:val="28"/>
          <w:lang w:val="ru-RU"/>
        </w:rPr>
        <w:t xml:space="preserve"> сельское поселение Красноармейского района решаются следующие задачи:</w:t>
      </w:r>
    </w:p>
    <w:p w:rsidR="00B2027D" w:rsidRPr="00B2027D" w:rsidRDefault="00B2027D" w:rsidP="00B2027D">
      <w:pPr>
        <w:pStyle w:val="aff7"/>
        <w:rPr>
          <w:sz w:val="28"/>
          <w:szCs w:val="28"/>
          <w:lang w:val="ru-RU" w:eastAsia="ru-RU"/>
        </w:rPr>
      </w:pPr>
      <w:r w:rsidRPr="00B2027D">
        <w:rPr>
          <w:sz w:val="28"/>
          <w:szCs w:val="28"/>
          <w:lang w:val="ru-RU"/>
        </w:rPr>
        <w:t xml:space="preserve">1) </w:t>
      </w:r>
      <w:r w:rsidRPr="00B2027D">
        <w:rPr>
          <w:sz w:val="28"/>
          <w:szCs w:val="28"/>
          <w:lang w:val="ru-RU" w:eastAsia="ru-RU"/>
        </w:rPr>
        <w:t xml:space="preserve">подготовка основной части нормативов градостроительного проектирования </w:t>
      </w:r>
      <w:r w:rsidRPr="00B2027D">
        <w:rPr>
          <w:sz w:val="28"/>
          <w:szCs w:val="28"/>
          <w:lang w:val="ru-RU"/>
        </w:rPr>
        <w:t xml:space="preserve">муниципального образования </w:t>
      </w:r>
      <w:proofErr w:type="spellStart"/>
      <w:r w:rsidR="00506262">
        <w:rPr>
          <w:sz w:val="28"/>
          <w:szCs w:val="28"/>
          <w:lang w:val="ru-RU"/>
        </w:rPr>
        <w:t>Трудобеликов</w:t>
      </w:r>
      <w:r w:rsidRPr="00B2027D">
        <w:rPr>
          <w:sz w:val="28"/>
          <w:szCs w:val="28"/>
          <w:lang w:val="ru-RU"/>
        </w:rPr>
        <w:t>ское</w:t>
      </w:r>
      <w:proofErr w:type="spellEnd"/>
      <w:r w:rsidRPr="00B2027D">
        <w:rPr>
          <w:sz w:val="28"/>
          <w:szCs w:val="28"/>
          <w:lang w:val="ru-RU"/>
        </w:rPr>
        <w:t xml:space="preserve"> сельское поселение Красноармейского района</w:t>
      </w:r>
      <w:r w:rsidRPr="00B2027D">
        <w:rPr>
          <w:sz w:val="28"/>
          <w:szCs w:val="28"/>
          <w:lang w:val="ru-RU" w:eastAsia="ru-RU"/>
        </w:rPr>
        <w:t>, содержащей расчетные показатели минимально допустимого уровня обеспеченности населения объектами местного значения сельского поселения, а также расчетные показатели максимально допустимого уровня территориальной доступности таких объектов для населения;</w:t>
      </w:r>
    </w:p>
    <w:p w:rsidR="00B2027D" w:rsidRPr="00B2027D" w:rsidRDefault="00B2027D" w:rsidP="00B2027D">
      <w:pPr>
        <w:rPr>
          <w:rFonts w:eastAsia="Times New Roman" w:cs="Times New Roman"/>
          <w:sz w:val="28"/>
          <w:szCs w:val="28"/>
        </w:rPr>
      </w:pPr>
      <w:r w:rsidRPr="00B2027D">
        <w:rPr>
          <w:rFonts w:eastAsia="Times New Roman" w:cs="Times New Roman"/>
          <w:sz w:val="28"/>
          <w:szCs w:val="28"/>
        </w:rPr>
        <w:t xml:space="preserve">2) подготовка материалов по обоснованию расчетных показателей, содержащихся в основной части нормативов градостроительного проектирования </w:t>
      </w:r>
      <w:r w:rsidRPr="00B2027D">
        <w:rPr>
          <w:rFonts w:cs="Times New Roman"/>
          <w:sz w:val="28"/>
          <w:szCs w:val="28"/>
        </w:rPr>
        <w:t xml:space="preserve">муниципального образования </w:t>
      </w:r>
      <w:proofErr w:type="spellStart"/>
      <w:r w:rsidR="00506262">
        <w:rPr>
          <w:rFonts w:cs="Times New Roman"/>
          <w:sz w:val="28"/>
          <w:szCs w:val="28"/>
        </w:rPr>
        <w:t>Трудобеликов</w:t>
      </w:r>
      <w:r w:rsidRPr="00B2027D">
        <w:rPr>
          <w:rFonts w:cs="Times New Roman"/>
          <w:sz w:val="28"/>
          <w:szCs w:val="28"/>
        </w:rPr>
        <w:t>ское</w:t>
      </w:r>
      <w:proofErr w:type="spellEnd"/>
      <w:r w:rsidRPr="00B2027D">
        <w:rPr>
          <w:rFonts w:cs="Times New Roman"/>
          <w:sz w:val="28"/>
          <w:szCs w:val="28"/>
        </w:rPr>
        <w:t xml:space="preserve"> сельское поселение Красноармейского района</w:t>
      </w:r>
      <w:r w:rsidRPr="00B2027D">
        <w:rPr>
          <w:rFonts w:eastAsia="Times New Roman" w:cs="Times New Roman"/>
          <w:sz w:val="28"/>
          <w:szCs w:val="28"/>
        </w:rPr>
        <w:t>;</w:t>
      </w:r>
    </w:p>
    <w:p w:rsidR="00B2027D" w:rsidRPr="00B2027D" w:rsidRDefault="00B2027D" w:rsidP="00B2027D">
      <w:pPr>
        <w:rPr>
          <w:rFonts w:eastAsia="Times New Roman" w:cs="Times New Roman"/>
          <w:sz w:val="28"/>
          <w:szCs w:val="28"/>
        </w:rPr>
      </w:pPr>
      <w:r w:rsidRPr="00B2027D">
        <w:rPr>
          <w:rFonts w:eastAsia="Times New Roman" w:cs="Times New Roman"/>
          <w:sz w:val="28"/>
          <w:szCs w:val="28"/>
        </w:rPr>
        <w:t xml:space="preserve">3) подготовка правил и области применения расчетных показателей, содержащихся в основной части местных нормативов градостроительного проектирования </w:t>
      </w:r>
      <w:r w:rsidRPr="00B2027D">
        <w:rPr>
          <w:rFonts w:cs="Times New Roman"/>
          <w:sz w:val="28"/>
          <w:szCs w:val="28"/>
        </w:rPr>
        <w:t xml:space="preserve">муниципального образования </w:t>
      </w:r>
      <w:proofErr w:type="spellStart"/>
      <w:r w:rsidR="00506262">
        <w:rPr>
          <w:rFonts w:cs="Times New Roman"/>
          <w:sz w:val="28"/>
          <w:szCs w:val="28"/>
        </w:rPr>
        <w:t>Трудобеликов</w:t>
      </w:r>
      <w:r w:rsidRPr="00B2027D">
        <w:rPr>
          <w:rFonts w:cs="Times New Roman"/>
          <w:sz w:val="28"/>
          <w:szCs w:val="28"/>
        </w:rPr>
        <w:t>ское</w:t>
      </w:r>
      <w:proofErr w:type="spellEnd"/>
      <w:r w:rsidRPr="00B2027D">
        <w:rPr>
          <w:rFonts w:cs="Times New Roman"/>
          <w:sz w:val="28"/>
          <w:szCs w:val="28"/>
        </w:rPr>
        <w:t xml:space="preserve"> сельское поселение Красноармейского района</w:t>
      </w:r>
      <w:r w:rsidRPr="00B2027D">
        <w:rPr>
          <w:rFonts w:eastAsia="Times New Roman" w:cs="Times New Roman"/>
          <w:sz w:val="28"/>
          <w:szCs w:val="28"/>
        </w:rPr>
        <w:t>.</w:t>
      </w:r>
    </w:p>
    <w:p w:rsidR="00B2027D" w:rsidRPr="00B2027D" w:rsidRDefault="00B2027D" w:rsidP="00B2027D">
      <w:pPr>
        <w:rPr>
          <w:rFonts w:cs="Times New Roman"/>
          <w:sz w:val="28"/>
          <w:szCs w:val="28"/>
        </w:rPr>
      </w:pPr>
      <w:r w:rsidRPr="00B2027D">
        <w:rPr>
          <w:rFonts w:cs="Times New Roman"/>
          <w:iCs/>
          <w:sz w:val="28"/>
          <w:szCs w:val="28"/>
        </w:rPr>
        <w:t>Области нормирования</w:t>
      </w:r>
      <w:r w:rsidRPr="00B2027D">
        <w:rPr>
          <w:rFonts w:cs="Times New Roman"/>
          <w:sz w:val="28"/>
          <w:szCs w:val="28"/>
        </w:rPr>
        <w:t>, для которых нормативами градостроительного проектирования установлены расчетные показатели, включают в себя:</w:t>
      </w:r>
    </w:p>
    <w:p w:rsidR="00B2027D" w:rsidRPr="00B2027D" w:rsidRDefault="00B2027D" w:rsidP="00B2027D">
      <w:pPr>
        <w:pStyle w:val="affc"/>
        <w:numPr>
          <w:ilvl w:val="0"/>
          <w:numId w:val="39"/>
        </w:numPr>
        <w:rPr>
          <w:rFonts w:cs="Times New Roman"/>
          <w:sz w:val="28"/>
          <w:szCs w:val="28"/>
        </w:rPr>
      </w:pPr>
      <w:r w:rsidRPr="00B2027D">
        <w:rPr>
          <w:rFonts w:cs="Times New Roman"/>
          <w:sz w:val="28"/>
          <w:szCs w:val="28"/>
        </w:rPr>
        <w:t xml:space="preserve">электро-, тепло-, газо- и водоснабжение населения, водоотведение;      </w:t>
      </w:r>
    </w:p>
    <w:p w:rsidR="00B2027D" w:rsidRPr="00B2027D" w:rsidRDefault="00B2027D" w:rsidP="00B2027D">
      <w:pPr>
        <w:pStyle w:val="affc"/>
        <w:numPr>
          <w:ilvl w:val="0"/>
          <w:numId w:val="39"/>
        </w:numPr>
        <w:rPr>
          <w:rFonts w:cs="Times New Roman"/>
          <w:sz w:val="28"/>
          <w:szCs w:val="28"/>
        </w:rPr>
      </w:pPr>
      <w:r w:rsidRPr="00B2027D">
        <w:rPr>
          <w:rFonts w:cs="Times New Roman"/>
          <w:sz w:val="28"/>
          <w:szCs w:val="28"/>
        </w:rPr>
        <w:t>автомобильные дороги местного значения и транспорт;</w:t>
      </w:r>
    </w:p>
    <w:p w:rsidR="00B2027D" w:rsidRPr="00B2027D" w:rsidRDefault="00B2027D" w:rsidP="00B2027D">
      <w:pPr>
        <w:pStyle w:val="affc"/>
        <w:numPr>
          <w:ilvl w:val="0"/>
          <w:numId w:val="39"/>
        </w:numPr>
        <w:rPr>
          <w:rFonts w:cs="Times New Roman"/>
          <w:sz w:val="28"/>
          <w:szCs w:val="28"/>
        </w:rPr>
      </w:pPr>
      <w:r w:rsidRPr="00B2027D">
        <w:rPr>
          <w:rFonts w:cs="Times New Roman"/>
          <w:sz w:val="28"/>
          <w:szCs w:val="28"/>
        </w:rPr>
        <w:t>физическая культура и массовый спорт;</w:t>
      </w:r>
    </w:p>
    <w:p w:rsidR="00B2027D" w:rsidRPr="00B2027D" w:rsidRDefault="00B2027D" w:rsidP="00B2027D">
      <w:pPr>
        <w:pStyle w:val="affc"/>
        <w:numPr>
          <w:ilvl w:val="0"/>
          <w:numId w:val="39"/>
        </w:numPr>
        <w:rPr>
          <w:rFonts w:cs="Times New Roman"/>
          <w:sz w:val="28"/>
          <w:szCs w:val="28"/>
        </w:rPr>
      </w:pPr>
      <w:r w:rsidRPr="00B2027D">
        <w:rPr>
          <w:rFonts w:cs="Times New Roman"/>
          <w:sz w:val="28"/>
          <w:szCs w:val="28"/>
        </w:rPr>
        <w:t>сбор и транспортирование твердых коммунальных отходов;</w:t>
      </w:r>
    </w:p>
    <w:p w:rsidR="00B2027D" w:rsidRPr="00B2027D" w:rsidRDefault="00B2027D" w:rsidP="00B2027D">
      <w:pPr>
        <w:pStyle w:val="affc"/>
        <w:numPr>
          <w:ilvl w:val="0"/>
          <w:numId w:val="39"/>
        </w:numPr>
        <w:rPr>
          <w:rFonts w:cs="Times New Roman"/>
          <w:sz w:val="28"/>
          <w:szCs w:val="28"/>
        </w:rPr>
      </w:pPr>
      <w:r w:rsidRPr="00B2027D">
        <w:rPr>
          <w:rFonts w:cs="Times New Roman"/>
          <w:sz w:val="28"/>
          <w:szCs w:val="28"/>
        </w:rPr>
        <w:t>содержание мест захоронения;</w:t>
      </w:r>
    </w:p>
    <w:p w:rsidR="00B2027D" w:rsidRPr="00B2027D" w:rsidRDefault="00B2027D" w:rsidP="00B2027D">
      <w:pPr>
        <w:pStyle w:val="affc"/>
        <w:numPr>
          <w:ilvl w:val="0"/>
          <w:numId w:val="39"/>
        </w:numPr>
        <w:rPr>
          <w:rFonts w:cs="Times New Roman"/>
          <w:sz w:val="28"/>
          <w:szCs w:val="28"/>
        </w:rPr>
      </w:pPr>
      <w:r w:rsidRPr="00B2027D">
        <w:rPr>
          <w:rFonts w:cs="Times New Roman"/>
          <w:sz w:val="28"/>
          <w:szCs w:val="28"/>
        </w:rPr>
        <w:t>культура;</w:t>
      </w:r>
    </w:p>
    <w:p w:rsidR="00B2027D" w:rsidRPr="00B2027D" w:rsidRDefault="00B2027D" w:rsidP="00B2027D">
      <w:pPr>
        <w:pStyle w:val="affc"/>
        <w:numPr>
          <w:ilvl w:val="0"/>
          <w:numId w:val="39"/>
        </w:numPr>
        <w:rPr>
          <w:rFonts w:cs="Times New Roman"/>
          <w:sz w:val="28"/>
          <w:szCs w:val="28"/>
        </w:rPr>
      </w:pPr>
      <w:r w:rsidRPr="00B2027D">
        <w:rPr>
          <w:rFonts w:cs="Times New Roman"/>
          <w:sz w:val="28"/>
          <w:szCs w:val="28"/>
        </w:rPr>
        <w:t>образование;</w:t>
      </w:r>
    </w:p>
    <w:p w:rsidR="00B2027D" w:rsidRPr="00B2027D" w:rsidRDefault="00B2027D" w:rsidP="00B2027D">
      <w:pPr>
        <w:pStyle w:val="affc"/>
        <w:numPr>
          <w:ilvl w:val="0"/>
          <w:numId w:val="39"/>
        </w:numPr>
        <w:rPr>
          <w:rFonts w:cs="Times New Roman"/>
          <w:sz w:val="28"/>
          <w:szCs w:val="28"/>
        </w:rPr>
      </w:pPr>
      <w:r w:rsidRPr="00B2027D">
        <w:rPr>
          <w:rFonts w:cs="Times New Roman"/>
          <w:sz w:val="28"/>
          <w:szCs w:val="28"/>
        </w:rPr>
        <w:t>здравоохранение;</w:t>
      </w:r>
    </w:p>
    <w:p w:rsidR="00B2027D" w:rsidRPr="00B2027D" w:rsidRDefault="00B2027D" w:rsidP="00B2027D">
      <w:pPr>
        <w:pStyle w:val="affc"/>
        <w:numPr>
          <w:ilvl w:val="0"/>
          <w:numId w:val="39"/>
        </w:numPr>
        <w:rPr>
          <w:rFonts w:cs="Times New Roman"/>
          <w:sz w:val="28"/>
          <w:szCs w:val="28"/>
        </w:rPr>
      </w:pPr>
      <w:r w:rsidRPr="00B2027D">
        <w:rPr>
          <w:rFonts w:cs="Times New Roman"/>
          <w:sz w:val="28"/>
          <w:szCs w:val="28"/>
        </w:rPr>
        <w:t>торговля, общественное питание, бытовое и коммунальное обслуживание;</w:t>
      </w:r>
    </w:p>
    <w:p w:rsidR="00B2027D" w:rsidRPr="00B2027D" w:rsidRDefault="00B2027D" w:rsidP="00B2027D">
      <w:pPr>
        <w:pStyle w:val="affc"/>
        <w:numPr>
          <w:ilvl w:val="0"/>
          <w:numId w:val="39"/>
        </w:numPr>
        <w:rPr>
          <w:rFonts w:cs="Times New Roman"/>
          <w:sz w:val="28"/>
          <w:szCs w:val="28"/>
        </w:rPr>
      </w:pPr>
      <w:r w:rsidRPr="00B2027D">
        <w:rPr>
          <w:rFonts w:cs="Times New Roman"/>
          <w:sz w:val="28"/>
          <w:szCs w:val="28"/>
        </w:rPr>
        <w:t>деятельность органов местного самоуправления сельского поселения;</w:t>
      </w:r>
    </w:p>
    <w:p w:rsidR="00B2027D" w:rsidRPr="00B2027D" w:rsidRDefault="00B2027D" w:rsidP="00B2027D">
      <w:pPr>
        <w:pStyle w:val="affc"/>
        <w:numPr>
          <w:ilvl w:val="0"/>
          <w:numId w:val="39"/>
        </w:numPr>
        <w:rPr>
          <w:rFonts w:cs="Times New Roman"/>
          <w:sz w:val="28"/>
          <w:szCs w:val="28"/>
        </w:rPr>
      </w:pPr>
      <w:r w:rsidRPr="00B2027D">
        <w:rPr>
          <w:rFonts w:cs="Times New Roman"/>
          <w:sz w:val="28"/>
          <w:szCs w:val="28"/>
        </w:rPr>
        <w:t>благоустройство и озеленение территории сельского поселения;</w:t>
      </w:r>
    </w:p>
    <w:p w:rsidR="00B2027D" w:rsidRPr="00B2027D" w:rsidRDefault="00B2027D" w:rsidP="00B2027D">
      <w:pPr>
        <w:pStyle w:val="affc"/>
        <w:numPr>
          <w:ilvl w:val="0"/>
          <w:numId w:val="39"/>
        </w:numPr>
        <w:rPr>
          <w:rFonts w:cs="Times New Roman"/>
          <w:sz w:val="28"/>
          <w:szCs w:val="28"/>
        </w:rPr>
      </w:pPr>
      <w:r w:rsidRPr="00B2027D">
        <w:rPr>
          <w:rFonts w:cs="Times New Roman"/>
          <w:sz w:val="28"/>
          <w:szCs w:val="28"/>
        </w:rPr>
        <w:t>жилищное строительство;</w:t>
      </w:r>
    </w:p>
    <w:p w:rsidR="00B2027D" w:rsidRPr="00B2027D" w:rsidRDefault="00B2027D" w:rsidP="00B2027D">
      <w:pPr>
        <w:pStyle w:val="affc"/>
        <w:numPr>
          <w:ilvl w:val="0"/>
          <w:numId w:val="39"/>
        </w:numPr>
        <w:rPr>
          <w:rFonts w:cs="Times New Roman"/>
          <w:sz w:val="28"/>
          <w:szCs w:val="28"/>
        </w:rPr>
      </w:pPr>
      <w:r w:rsidRPr="00B2027D">
        <w:rPr>
          <w:rFonts w:cs="Times New Roman"/>
          <w:sz w:val="28"/>
          <w:szCs w:val="28"/>
        </w:rPr>
        <w:lastRenderedPageBreak/>
        <w:t>обеспечение первичных мер пожарной безопасности в границах населенных пунктов поселения.</w:t>
      </w:r>
    </w:p>
    <w:p w:rsidR="00B2027D" w:rsidRPr="00B2027D" w:rsidRDefault="00B2027D" w:rsidP="00B2027D">
      <w:pPr>
        <w:rPr>
          <w:rFonts w:cs="Times New Roman"/>
          <w:sz w:val="28"/>
          <w:szCs w:val="28"/>
        </w:rPr>
      </w:pPr>
      <w:r w:rsidRPr="00B2027D">
        <w:rPr>
          <w:rFonts w:cs="Times New Roman"/>
          <w:sz w:val="28"/>
          <w:szCs w:val="28"/>
        </w:rPr>
        <w:t xml:space="preserve">В качестве фактора </w:t>
      </w:r>
      <w:r w:rsidRPr="00B2027D">
        <w:rPr>
          <w:rFonts w:cs="Times New Roman"/>
          <w:iCs/>
          <w:sz w:val="28"/>
          <w:szCs w:val="28"/>
        </w:rPr>
        <w:t>дифференциации</w:t>
      </w:r>
      <w:r w:rsidRPr="00B2027D">
        <w:rPr>
          <w:rFonts w:cs="Times New Roman"/>
          <w:sz w:val="28"/>
          <w:szCs w:val="28"/>
        </w:rPr>
        <w:t xml:space="preserve"> (районирования) проектируемой территории МО </w:t>
      </w:r>
      <w:proofErr w:type="spellStart"/>
      <w:r w:rsidR="00506262">
        <w:rPr>
          <w:rFonts w:cs="Times New Roman"/>
          <w:sz w:val="28"/>
          <w:szCs w:val="28"/>
        </w:rPr>
        <w:t>Трудобеликов</w:t>
      </w:r>
      <w:r w:rsidRPr="00B2027D">
        <w:rPr>
          <w:rFonts w:cs="Times New Roman"/>
          <w:sz w:val="28"/>
          <w:szCs w:val="28"/>
        </w:rPr>
        <w:t>ское</w:t>
      </w:r>
      <w:proofErr w:type="spellEnd"/>
      <w:r w:rsidRPr="00B2027D">
        <w:rPr>
          <w:rFonts w:cs="Times New Roman"/>
          <w:sz w:val="28"/>
          <w:szCs w:val="28"/>
        </w:rPr>
        <w:t xml:space="preserve"> сельское поселение для установления значений расчетных показателей в МНГП определены:</w:t>
      </w:r>
    </w:p>
    <w:p w:rsidR="00B2027D" w:rsidRPr="00B2027D" w:rsidRDefault="00B2027D" w:rsidP="00B2027D">
      <w:pPr>
        <w:pStyle w:val="affc"/>
        <w:numPr>
          <w:ilvl w:val="0"/>
          <w:numId w:val="39"/>
        </w:numPr>
        <w:rPr>
          <w:rFonts w:cs="Times New Roman"/>
          <w:sz w:val="28"/>
          <w:szCs w:val="28"/>
        </w:rPr>
      </w:pPr>
      <w:bookmarkStart w:id="18" w:name="_Hlk87978108"/>
      <w:r w:rsidRPr="00B2027D">
        <w:rPr>
          <w:rFonts w:cs="Times New Roman"/>
          <w:sz w:val="28"/>
          <w:szCs w:val="28"/>
        </w:rPr>
        <w:t>вид (категория) населенных пунктов: сельские населенные пункты;</w:t>
      </w:r>
    </w:p>
    <w:p w:rsidR="00B2027D" w:rsidRPr="00B2027D" w:rsidRDefault="00B2027D" w:rsidP="00B2027D">
      <w:pPr>
        <w:pStyle w:val="affc"/>
        <w:numPr>
          <w:ilvl w:val="0"/>
          <w:numId w:val="39"/>
        </w:numPr>
        <w:rPr>
          <w:rFonts w:cs="Times New Roman"/>
          <w:sz w:val="28"/>
          <w:szCs w:val="28"/>
        </w:rPr>
      </w:pPr>
      <w:r w:rsidRPr="00B2027D">
        <w:rPr>
          <w:rFonts w:cs="Times New Roman"/>
          <w:sz w:val="28"/>
          <w:szCs w:val="28"/>
        </w:rPr>
        <w:t>численность населения населенных пунктов сельского поселения.</w:t>
      </w:r>
    </w:p>
    <w:bookmarkEnd w:id="18"/>
    <w:p w:rsidR="00B2027D" w:rsidRPr="00FB5EA3" w:rsidRDefault="00B2027D" w:rsidP="00FB5EA3">
      <w:pPr>
        <w:pStyle w:val="aff7"/>
        <w:rPr>
          <w:sz w:val="28"/>
          <w:szCs w:val="28"/>
          <w:lang w:val="ru-RU"/>
        </w:rPr>
      </w:pPr>
      <w:r w:rsidRPr="00FB5EA3">
        <w:rPr>
          <w:sz w:val="28"/>
          <w:szCs w:val="28"/>
          <w:lang w:val="ru-RU"/>
        </w:rPr>
        <w:t xml:space="preserve">При этом для большинства расчетных показателей установлены единые нормативные показатели для всей территории муниципального образования </w:t>
      </w:r>
      <w:proofErr w:type="spellStart"/>
      <w:r w:rsidR="00506262">
        <w:rPr>
          <w:sz w:val="28"/>
          <w:szCs w:val="28"/>
          <w:lang w:val="ru-RU"/>
        </w:rPr>
        <w:t>Трудобеликов</w:t>
      </w:r>
      <w:r w:rsidRPr="00FB5EA3">
        <w:rPr>
          <w:sz w:val="28"/>
          <w:szCs w:val="28"/>
          <w:lang w:val="ru-RU"/>
        </w:rPr>
        <w:t>ское</w:t>
      </w:r>
      <w:proofErr w:type="spellEnd"/>
      <w:r w:rsidRPr="00FB5EA3">
        <w:rPr>
          <w:sz w:val="28"/>
          <w:szCs w:val="28"/>
          <w:lang w:val="ru-RU"/>
        </w:rPr>
        <w:t xml:space="preserve"> сельское поселение Красноармейского района.</w:t>
      </w:r>
    </w:p>
    <w:p w:rsidR="00FB5EA3" w:rsidRPr="00FB5EA3" w:rsidRDefault="00FB5EA3" w:rsidP="00FB5EA3">
      <w:pPr>
        <w:pStyle w:val="aff7"/>
        <w:rPr>
          <w:sz w:val="28"/>
          <w:szCs w:val="28"/>
          <w:lang w:val="ru-RU"/>
        </w:rPr>
      </w:pPr>
    </w:p>
    <w:p w:rsidR="00FB5EA3" w:rsidRPr="00FB5EA3" w:rsidRDefault="00FB5EA3" w:rsidP="00FB5EA3">
      <w:pPr>
        <w:pStyle w:val="aff7"/>
        <w:rPr>
          <w:sz w:val="28"/>
          <w:szCs w:val="28"/>
          <w:lang w:val="ru-RU"/>
        </w:rPr>
      </w:pPr>
    </w:p>
    <w:p w:rsidR="00FB5EA3" w:rsidRPr="00FB5EA3" w:rsidRDefault="00FB5EA3" w:rsidP="00FB5EA3">
      <w:pPr>
        <w:pStyle w:val="aff7"/>
        <w:rPr>
          <w:sz w:val="28"/>
          <w:szCs w:val="28"/>
          <w:lang w:val="ru-RU"/>
        </w:rPr>
      </w:pPr>
    </w:p>
    <w:p w:rsidR="00FB5EA3" w:rsidRPr="00FB5EA3" w:rsidRDefault="00FB5EA3" w:rsidP="00FB5EA3">
      <w:pPr>
        <w:pStyle w:val="aff7"/>
        <w:rPr>
          <w:sz w:val="28"/>
          <w:szCs w:val="28"/>
          <w:lang w:val="ru-RU"/>
        </w:rPr>
      </w:pPr>
    </w:p>
    <w:p w:rsidR="00FB5EA3" w:rsidRPr="00FB5EA3" w:rsidRDefault="00FB5EA3" w:rsidP="00FB5EA3">
      <w:pPr>
        <w:pStyle w:val="aff7"/>
        <w:rPr>
          <w:sz w:val="28"/>
          <w:szCs w:val="28"/>
          <w:lang w:val="ru-RU"/>
        </w:rPr>
      </w:pPr>
    </w:p>
    <w:p w:rsidR="00FB5EA3" w:rsidRPr="00FB5EA3" w:rsidRDefault="00FB5EA3" w:rsidP="00FB5EA3">
      <w:pPr>
        <w:pStyle w:val="aff7"/>
        <w:rPr>
          <w:sz w:val="28"/>
          <w:szCs w:val="28"/>
          <w:lang w:val="ru-RU"/>
        </w:rPr>
      </w:pPr>
    </w:p>
    <w:p w:rsidR="00FB5EA3" w:rsidRDefault="00FB5EA3" w:rsidP="00FB5EA3">
      <w:pPr>
        <w:pStyle w:val="aff7"/>
        <w:rPr>
          <w:sz w:val="28"/>
          <w:szCs w:val="28"/>
          <w:lang w:val="ru-RU"/>
        </w:rPr>
      </w:pPr>
    </w:p>
    <w:p w:rsidR="00FB5EA3" w:rsidRDefault="00FB5EA3" w:rsidP="00FB5EA3">
      <w:pPr>
        <w:pStyle w:val="aff7"/>
        <w:rPr>
          <w:sz w:val="28"/>
          <w:szCs w:val="28"/>
          <w:lang w:val="ru-RU"/>
        </w:rPr>
      </w:pPr>
    </w:p>
    <w:p w:rsidR="00FB5EA3" w:rsidRDefault="00FB5EA3" w:rsidP="00FB5EA3">
      <w:pPr>
        <w:pStyle w:val="aff7"/>
        <w:rPr>
          <w:sz w:val="28"/>
          <w:szCs w:val="28"/>
          <w:lang w:val="ru-RU"/>
        </w:rPr>
      </w:pPr>
    </w:p>
    <w:p w:rsidR="00FB5EA3" w:rsidRDefault="00FB5EA3" w:rsidP="00FB5EA3">
      <w:pPr>
        <w:pStyle w:val="aff7"/>
        <w:rPr>
          <w:sz w:val="28"/>
          <w:szCs w:val="28"/>
          <w:lang w:val="ru-RU"/>
        </w:rPr>
      </w:pPr>
    </w:p>
    <w:p w:rsidR="00FB5EA3" w:rsidRDefault="00FB5EA3" w:rsidP="00FB5EA3">
      <w:pPr>
        <w:pStyle w:val="aff7"/>
        <w:rPr>
          <w:sz w:val="28"/>
          <w:szCs w:val="28"/>
          <w:lang w:val="ru-RU"/>
        </w:rPr>
      </w:pPr>
    </w:p>
    <w:p w:rsidR="00FB5EA3" w:rsidRDefault="00FB5EA3" w:rsidP="00FB5EA3">
      <w:pPr>
        <w:pStyle w:val="aff7"/>
        <w:rPr>
          <w:sz w:val="28"/>
          <w:szCs w:val="28"/>
          <w:lang w:val="ru-RU"/>
        </w:rPr>
      </w:pPr>
    </w:p>
    <w:p w:rsidR="00FB5EA3" w:rsidRDefault="00FB5EA3" w:rsidP="00FB5EA3">
      <w:pPr>
        <w:pStyle w:val="aff7"/>
        <w:rPr>
          <w:sz w:val="28"/>
          <w:szCs w:val="28"/>
          <w:lang w:val="ru-RU"/>
        </w:rPr>
      </w:pPr>
    </w:p>
    <w:p w:rsidR="00FB5EA3" w:rsidRDefault="00FB5EA3" w:rsidP="00FB5EA3">
      <w:pPr>
        <w:pStyle w:val="aff7"/>
        <w:rPr>
          <w:sz w:val="28"/>
          <w:szCs w:val="28"/>
          <w:lang w:val="ru-RU"/>
        </w:rPr>
      </w:pPr>
    </w:p>
    <w:p w:rsidR="00FB5EA3" w:rsidRDefault="00FB5EA3" w:rsidP="00FB5EA3">
      <w:pPr>
        <w:pStyle w:val="aff7"/>
        <w:rPr>
          <w:sz w:val="28"/>
          <w:szCs w:val="28"/>
          <w:lang w:val="ru-RU"/>
        </w:rPr>
      </w:pPr>
    </w:p>
    <w:p w:rsidR="00FB5EA3" w:rsidRDefault="00FB5EA3" w:rsidP="00FB5EA3">
      <w:pPr>
        <w:pStyle w:val="aff7"/>
        <w:rPr>
          <w:sz w:val="28"/>
          <w:szCs w:val="28"/>
          <w:lang w:val="ru-RU"/>
        </w:rPr>
      </w:pPr>
    </w:p>
    <w:p w:rsidR="00FB5EA3" w:rsidRDefault="00FB5EA3" w:rsidP="00FB5EA3">
      <w:pPr>
        <w:pStyle w:val="aff7"/>
        <w:rPr>
          <w:sz w:val="28"/>
          <w:szCs w:val="28"/>
          <w:lang w:val="ru-RU"/>
        </w:rPr>
      </w:pPr>
    </w:p>
    <w:p w:rsidR="00FB5EA3" w:rsidRDefault="00FB5EA3" w:rsidP="00FB5EA3">
      <w:pPr>
        <w:pStyle w:val="aff7"/>
        <w:rPr>
          <w:sz w:val="28"/>
          <w:szCs w:val="28"/>
          <w:lang w:val="ru-RU"/>
        </w:rPr>
      </w:pPr>
    </w:p>
    <w:p w:rsidR="00FB5EA3" w:rsidRDefault="00FB5EA3" w:rsidP="00FB5EA3">
      <w:pPr>
        <w:pStyle w:val="aff7"/>
        <w:rPr>
          <w:sz w:val="28"/>
          <w:szCs w:val="28"/>
          <w:lang w:val="ru-RU"/>
        </w:rPr>
      </w:pPr>
    </w:p>
    <w:p w:rsidR="00FB5EA3" w:rsidRDefault="00FB5EA3" w:rsidP="00FB5EA3">
      <w:pPr>
        <w:pStyle w:val="aff7"/>
        <w:rPr>
          <w:sz w:val="28"/>
          <w:szCs w:val="28"/>
          <w:lang w:val="ru-RU"/>
        </w:rPr>
      </w:pPr>
    </w:p>
    <w:p w:rsidR="00FB5EA3" w:rsidRDefault="00FB5EA3" w:rsidP="00FB5EA3">
      <w:pPr>
        <w:pStyle w:val="aff7"/>
        <w:rPr>
          <w:sz w:val="28"/>
          <w:szCs w:val="28"/>
          <w:lang w:val="ru-RU"/>
        </w:rPr>
      </w:pPr>
    </w:p>
    <w:p w:rsidR="00FB5EA3" w:rsidRDefault="00FB5EA3" w:rsidP="00FB5EA3">
      <w:pPr>
        <w:pStyle w:val="aff7"/>
        <w:rPr>
          <w:sz w:val="28"/>
          <w:szCs w:val="28"/>
          <w:lang w:val="ru-RU"/>
        </w:rPr>
      </w:pPr>
    </w:p>
    <w:p w:rsidR="00FB5EA3" w:rsidRDefault="00FB5EA3" w:rsidP="00FB5EA3">
      <w:pPr>
        <w:pStyle w:val="aff7"/>
        <w:rPr>
          <w:sz w:val="28"/>
          <w:szCs w:val="28"/>
          <w:lang w:val="ru-RU"/>
        </w:rPr>
      </w:pPr>
    </w:p>
    <w:p w:rsidR="00FB5EA3" w:rsidRDefault="00FB5EA3" w:rsidP="00FB5EA3">
      <w:pPr>
        <w:pStyle w:val="aff7"/>
        <w:rPr>
          <w:sz w:val="28"/>
          <w:szCs w:val="28"/>
          <w:lang w:val="ru-RU"/>
        </w:rPr>
      </w:pPr>
    </w:p>
    <w:p w:rsidR="00FB5EA3" w:rsidRDefault="00FB5EA3" w:rsidP="00FB5EA3">
      <w:pPr>
        <w:pStyle w:val="aff7"/>
        <w:rPr>
          <w:sz w:val="28"/>
          <w:szCs w:val="28"/>
          <w:lang w:val="ru-RU"/>
        </w:rPr>
      </w:pPr>
    </w:p>
    <w:p w:rsidR="00FB5EA3" w:rsidRDefault="00FB5EA3" w:rsidP="00FB5EA3">
      <w:pPr>
        <w:pStyle w:val="aff7"/>
        <w:rPr>
          <w:sz w:val="28"/>
          <w:szCs w:val="28"/>
          <w:lang w:val="ru-RU"/>
        </w:rPr>
      </w:pPr>
    </w:p>
    <w:p w:rsidR="00FB5EA3" w:rsidRPr="00FB5EA3" w:rsidRDefault="00FB5EA3" w:rsidP="00FB5EA3">
      <w:pPr>
        <w:pStyle w:val="aff7"/>
        <w:rPr>
          <w:sz w:val="28"/>
          <w:szCs w:val="28"/>
          <w:lang w:val="ru-RU"/>
        </w:rPr>
      </w:pPr>
    </w:p>
    <w:p w:rsidR="00B2027D" w:rsidRPr="00B2027D" w:rsidRDefault="00B2027D" w:rsidP="00B2027D">
      <w:pPr>
        <w:pStyle w:val="20"/>
        <w:keepLines w:val="0"/>
        <w:suppressAutoHyphens/>
        <w:spacing w:before="240" w:after="240"/>
        <w:jc w:val="center"/>
        <w:rPr>
          <w:rFonts w:ascii="Times New Roman" w:hAnsi="Times New Roman" w:cs="Times New Roman"/>
          <w:color w:val="auto"/>
          <w:sz w:val="28"/>
          <w:szCs w:val="28"/>
        </w:rPr>
      </w:pPr>
      <w:bookmarkStart w:id="19" w:name="_Toc84513399"/>
      <w:bookmarkStart w:id="20" w:name="_Toc90991838"/>
      <w:r w:rsidRPr="00B2027D">
        <w:rPr>
          <w:rFonts w:ascii="Times New Roman" w:hAnsi="Times New Roman" w:cs="Times New Roman"/>
          <w:color w:val="auto"/>
          <w:sz w:val="28"/>
          <w:szCs w:val="28"/>
        </w:rPr>
        <w:lastRenderedPageBreak/>
        <w:t>Расчетные показатели для МНГП</w:t>
      </w:r>
      <w:bookmarkEnd w:id="19"/>
      <w:bookmarkEnd w:id="20"/>
    </w:p>
    <w:p w:rsidR="00B2027D" w:rsidRPr="00B2027D" w:rsidRDefault="00B2027D" w:rsidP="00B2027D">
      <w:pPr>
        <w:pStyle w:val="3"/>
        <w:keepLines w:val="0"/>
        <w:suppressAutoHyphens/>
        <w:spacing w:before="240" w:after="240"/>
        <w:ind w:left="0" w:hanging="11"/>
        <w:jc w:val="center"/>
        <w:rPr>
          <w:rFonts w:ascii="Times New Roman" w:hAnsi="Times New Roman" w:cs="Times New Roman"/>
          <w:color w:val="auto"/>
          <w:sz w:val="28"/>
          <w:szCs w:val="28"/>
        </w:rPr>
      </w:pPr>
      <w:bookmarkStart w:id="21" w:name="_Toc498361750"/>
      <w:bookmarkStart w:id="22" w:name="_Toc88055612"/>
      <w:bookmarkStart w:id="23" w:name="_Toc90363566"/>
      <w:bookmarkStart w:id="24" w:name="_Toc90987453"/>
      <w:bookmarkStart w:id="25" w:name="_Toc90991839"/>
      <w:bookmarkStart w:id="26" w:name="_Toc88499850"/>
      <w:bookmarkStart w:id="27" w:name="_Toc498361752"/>
      <w:bookmarkStart w:id="28" w:name="OLE_LINK792"/>
      <w:bookmarkStart w:id="29" w:name="OLE_LINK793"/>
      <w:bookmarkStart w:id="30" w:name="OLE_LINK183"/>
      <w:bookmarkStart w:id="31" w:name="OLE_LINK184"/>
      <w:r w:rsidRPr="00B2027D">
        <w:rPr>
          <w:rFonts w:ascii="Times New Roman" w:hAnsi="Times New Roman" w:cs="Times New Roman"/>
          <w:color w:val="auto"/>
          <w:sz w:val="28"/>
          <w:szCs w:val="28"/>
        </w:rPr>
        <w:t>Объекты местного значения сельского поселения</w:t>
      </w:r>
      <w:bookmarkStart w:id="32" w:name="OLE_LINK253"/>
      <w:bookmarkStart w:id="33" w:name="OLE_LINK254"/>
      <w:r w:rsidRPr="00B2027D">
        <w:rPr>
          <w:rFonts w:ascii="Times New Roman" w:hAnsi="Times New Roman" w:cs="Times New Roman"/>
          <w:color w:val="auto"/>
          <w:sz w:val="28"/>
          <w:szCs w:val="28"/>
        </w:rPr>
        <w:t xml:space="preserve"> в области </w:t>
      </w:r>
      <w:bookmarkEnd w:id="21"/>
      <w:bookmarkEnd w:id="32"/>
      <w:bookmarkEnd w:id="33"/>
      <w:r w:rsidRPr="00B2027D">
        <w:rPr>
          <w:rFonts w:ascii="Times New Roman" w:hAnsi="Times New Roman" w:cs="Times New Roman"/>
          <w:color w:val="auto"/>
          <w:sz w:val="28"/>
          <w:szCs w:val="28"/>
        </w:rPr>
        <w:t>электро-, тепло-, газо- и водоснабжения населения, водоотведения</w:t>
      </w:r>
      <w:bookmarkEnd w:id="22"/>
      <w:bookmarkEnd w:id="23"/>
      <w:bookmarkEnd w:id="24"/>
      <w:bookmarkEnd w:id="25"/>
    </w:p>
    <w:p w:rsidR="00B2027D" w:rsidRPr="00B2027D" w:rsidRDefault="00B2027D" w:rsidP="00B2027D">
      <w:pPr>
        <w:pStyle w:val="affc"/>
        <w:keepNext/>
        <w:spacing w:before="120"/>
        <w:ind w:left="390" w:firstLine="0"/>
        <w:jc w:val="right"/>
        <w:rPr>
          <w:rFonts w:cs="Times New Roman"/>
          <w:sz w:val="28"/>
          <w:szCs w:val="28"/>
        </w:rPr>
      </w:pPr>
      <w:r w:rsidRPr="00B2027D">
        <w:rPr>
          <w:rFonts w:cs="Times New Roman"/>
          <w:sz w:val="28"/>
          <w:szCs w:val="28"/>
        </w:rPr>
        <w:t>Таблица 1.1</w:t>
      </w:r>
    </w:p>
    <w:p w:rsidR="00B2027D" w:rsidRPr="00B2027D" w:rsidRDefault="00B2027D" w:rsidP="00B2027D">
      <w:pPr>
        <w:pStyle w:val="affc"/>
        <w:suppressAutoHyphens/>
        <w:spacing w:after="120"/>
        <w:ind w:left="390" w:firstLine="0"/>
        <w:jc w:val="center"/>
        <w:rPr>
          <w:rFonts w:cs="Times New Roman"/>
          <w:sz w:val="28"/>
          <w:szCs w:val="28"/>
        </w:rPr>
      </w:pPr>
      <w:r w:rsidRPr="00B2027D">
        <w:rPr>
          <w:rFonts w:cs="Times New Roman"/>
          <w:sz w:val="28"/>
          <w:szCs w:val="28"/>
        </w:rPr>
        <w:t>Расчетные показатели, устанавливаемые для объектов местного значения сельского поселения в области электро-, тепло-, газо- и водоснабжения населения, водоотведения</w:t>
      </w:r>
    </w:p>
    <w:tbl>
      <w:tblPr>
        <w:tblStyle w:val="af0"/>
        <w:tblW w:w="93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117"/>
        <w:gridCol w:w="1841"/>
        <w:gridCol w:w="1560"/>
        <w:gridCol w:w="1133"/>
        <w:gridCol w:w="567"/>
        <w:gridCol w:w="571"/>
        <w:gridCol w:w="567"/>
        <w:gridCol w:w="568"/>
        <w:gridCol w:w="260"/>
        <w:gridCol w:w="438"/>
        <w:gridCol w:w="698"/>
        <w:gridCol w:w="18"/>
      </w:tblGrid>
      <w:tr w:rsidR="00B2027D" w:rsidRPr="00B2027D" w:rsidTr="00B2027D">
        <w:trPr>
          <w:gridAfter w:val="1"/>
          <w:wAfter w:w="18" w:type="dxa"/>
          <w:tblHeader/>
        </w:trPr>
        <w:tc>
          <w:tcPr>
            <w:tcW w:w="1117" w:type="dxa"/>
            <w:shd w:val="clear" w:color="auto" w:fill="auto"/>
            <w:hideMark/>
          </w:tcPr>
          <w:p w:rsidR="00B2027D" w:rsidRPr="00B2027D" w:rsidRDefault="00B2027D" w:rsidP="00B2027D">
            <w:pPr>
              <w:pStyle w:val="aff7"/>
              <w:ind w:firstLine="0"/>
              <w:jc w:val="center"/>
              <w:rPr>
                <w:lang w:val="ru-RU"/>
              </w:rPr>
            </w:pPr>
            <w:r w:rsidRPr="00B2027D">
              <w:rPr>
                <w:lang w:val="ru-RU"/>
              </w:rPr>
              <w:t>Наименование вида объекта</w:t>
            </w:r>
          </w:p>
        </w:tc>
        <w:tc>
          <w:tcPr>
            <w:tcW w:w="1841" w:type="dxa"/>
            <w:shd w:val="clear" w:color="auto" w:fill="auto"/>
            <w:hideMark/>
          </w:tcPr>
          <w:p w:rsidR="00B2027D" w:rsidRPr="00B2027D" w:rsidRDefault="00B2027D" w:rsidP="00B2027D">
            <w:pPr>
              <w:pStyle w:val="aff7"/>
              <w:ind w:firstLine="0"/>
              <w:jc w:val="center"/>
              <w:rPr>
                <w:lang w:val="ru-RU"/>
              </w:rPr>
            </w:pPr>
            <w:r w:rsidRPr="00B2027D">
              <w:rPr>
                <w:lang w:val="ru-RU"/>
              </w:rPr>
              <w:t>Тип расчетного показателя</w:t>
            </w:r>
          </w:p>
        </w:tc>
        <w:tc>
          <w:tcPr>
            <w:tcW w:w="1560" w:type="dxa"/>
            <w:shd w:val="clear" w:color="auto" w:fill="auto"/>
            <w:hideMark/>
          </w:tcPr>
          <w:p w:rsidR="00B2027D" w:rsidRPr="00B2027D" w:rsidRDefault="00B2027D" w:rsidP="00B2027D">
            <w:pPr>
              <w:pStyle w:val="aff7"/>
              <w:ind w:firstLine="0"/>
              <w:jc w:val="center"/>
              <w:rPr>
                <w:lang w:val="ru-RU"/>
              </w:rPr>
            </w:pPr>
            <w:r w:rsidRPr="00B2027D">
              <w:rPr>
                <w:lang w:val="ru-RU"/>
              </w:rPr>
              <w:t>Наименование расчетного показателя, единица измерения</w:t>
            </w:r>
          </w:p>
        </w:tc>
        <w:tc>
          <w:tcPr>
            <w:tcW w:w="4802" w:type="dxa"/>
            <w:gridSpan w:val="8"/>
            <w:shd w:val="clear" w:color="auto" w:fill="auto"/>
            <w:hideMark/>
          </w:tcPr>
          <w:p w:rsidR="00B2027D" w:rsidRPr="00B2027D" w:rsidRDefault="00B2027D" w:rsidP="00B2027D">
            <w:pPr>
              <w:pStyle w:val="aff7"/>
              <w:ind w:firstLine="0"/>
              <w:jc w:val="center"/>
              <w:rPr>
                <w:lang w:val="ru-RU"/>
              </w:rPr>
            </w:pPr>
            <w:r w:rsidRPr="00B2027D">
              <w:rPr>
                <w:lang w:val="ru-RU"/>
              </w:rPr>
              <w:t>Значение расчетного показателя</w:t>
            </w:r>
          </w:p>
        </w:tc>
      </w:tr>
      <w:tr w:rsidR="00B2027D" w:rsidRPr="00B2027D" w:rsidTr="00B2027D">
        <w:trPr>
          <w:gridAfter w:val="1"/>
          <w:wAfter w:w="18" w:type="dxa"/>
          <w:trHeight w:val="542"/>
        </w:trPr>
        <w:tc>
          <w:tcPr>
            <w:tcW w:w="1117" w:type="dxa"/>
            <w:vMerge w:val="restart"/>
            <w:shd w:val="clear" w:color="auto" w:fill="auto"/>
            <w:hideMark/>
          </w:tcPr>
          <w:p w:rsidR="00B2027D" w:rsidRPr="00B2027D" w:rsidRDefault="00B2027D" w:rsidP="00B2027D">
            <w:pPr>
              <w:pStyle w:val="aff7"/>
              <w:ind w:firstLine="0"/>
              <w:jc w:val="left"/>
              <w:rPr>
                <w:lang w:val="ru-RU"/>
              </w:rPr>
            </w:pPr>
            <w:r w:rsidRPr="00B2027D">
              <w:rPr>
                <w:lang w:val="ru-RU"/>
              </w:rPr>
              <w:t>Объекты электроснабжения</w:t>
            </w:r>
          </w:p>
        </w:tc>
        <w:tc>
          <w:tcPr>
            <w:tcW w:w="1841" w:type="dxa"/>
            <w:vMerge w:val="restart"/>
            <w:shd w:val="clear" w:color="auto" w:fill="auto"/>
            <w:hideMark/>
          </w:tcPr>
          <w:p w:rsidR="00B2027D" w:rsidRPr="00B2027D" w:rsidRDefault="00B2027D" w:rsidP="00B2027D">
            <w:pPr>
              <w:pStyle w:val="aff7"/>
              <w:ind w:firstLine="0"/>
              <w:jc w:val="left"/>
              <w:rPr>
                <w:lang w:val="ru-RU"/>
              </w:rPr>
            </w:pPr>
            <w:r w:rsidRPr="00B2027D">
              <w:rPr>
                <w:lang w:val="ru-RU"/>
              </w:rPr>
              <w:t>Расчетный показатель минимально допустимого уровня обеспеченности [1]</w:t>
            </w:r>
          </w:p>
        </w:tc>
        <w:tc>
          <w:tcPr>
            <w:tcW w:w="1560" w:type="dxa"/>
            <w:vMerge w:val="restart"/>
            <w:shd w:val="clear" w:color="auto" w:fill="auto"/>
            <w:hideMark/>
          </w:tcPr>
          <w:p w:rsidR="00B2027D" w:rsidRPr="00B2027D" w:rsidRDefault="00B2027D" w:rsidP="00B2027D">
            <w:pPr>
              <w:pStyle w:val="aff7"/>
              <w:ind w:firstLine="0"/>
              <w:jc w:val="left"/>
              <w:rPr>
                <w:lang w:val="ru-RU"/>
              </w:rPr>
            </w:pPr>
            <w:r w:rsidRPr="00B2027D">
              <w:rPr>
                <w:lang w:val="ru-RU"/>
              </w:rPr>
              <w:t xml:space="preserve">Объем электропотребления, кВт*ч/ чел. в год </w:t>
            </w:r>
          </w:p>
        </w:tc>
        <w:tc>
          <w:tcPr>
            <w:tcW w:w="3666" w:type="dxa"/>
            <w:gridSpan w:val="6"/>
            <w:shd w:val="clear" w:color="auto" w:fill="auto"/>
          </w:tcPr>
          <w:p w:rsidR="00B2027D" w:rsidRPr="00B2027D" w:rsidRDefault="00B2027D" w:rsidP="00B2027D">
            <w:pPr>
              <w:pStyle w:val="aff7"/>
              <w:ind w:firstLine="0"/>
              <w:jc w:val="left"/>
              <w:rPr>
                <w:lang w:val="ru-RU"/>
              </w:rPr>
            </w:pPr>
            <w:r w:rsidRPr="00B2027D">
              <w:rPr>
                <w:lang w:val="ru-RU"/>
              </w:rPr>
              <w:t>без стационарных электроплит, без кондиционеров</w:t>
            </w:r>
          </w:p>
        </w:tc>
        <w:tc>
          <w:tcPr>
            <w:tcW w:w="1136" w:type="dxa"/>
            <w:gridSpan w:val="2"/>
            <w:shd w:val="clear" w:color="auto" w:fill="auto"/>
          </w:tcPr>
          <w:p w:rsidR="00B2027D" w:rsidRPr="00B2027D" w:rsidRDefault="00B2027D" w:rsidP="00B2027D">
            <w:pPr>
              <w:pStyle w:val="aff7"/>
              <w:ind w:firstLine="0"/>
              <w:jc w:val="center"/>
              <w:rPr>
                <w:lang w:val="ru-RU"/>
              </w:rPr>
            </w:pPr>
            <w:r w:rsidRPr="00B2027D">
              <w:rPr>
                <w:lang w:val="ru-RU"/>
              </w:rPr>
              <w:t>950</w:t>
            </w:r>
          </w:p>
        </w:tc>
      </w:tr>
      <w:tr w:rsidR="00B2027D" w:rsidRPr="00B2027D" w:rsidTr="00B2027D">
        <w:trPr>
          <w:gridAfter w:val="1"/>
          <w:wAfter w:w="18" w:type="dxa"/>
          <w:trHeight w:val="536"/>
        </w:trPr>
        <w:tc>
          <w:tcPr>
            <w:tcW w:w="1117" w:type="dxa"/>
            <w:vMerge/>
            <w:shd w:val="clear" w:color="auto" w:fill="auto"/>
          </w:tcPr>
          <w:p w:rsidR="00B2027D" w:rsidRPr="00B2027D" w:rsidRDefault="00B2027D" w:rsidP="00B2027D">
            <w:pPr>
              <w:pStyle w:val="aff7"/>
              <w:ind w:firstLine="0"/>
              <w:jc w:val="left"/>
              <w:rPr>
                <w:lang w:val="ru-RU"/>
              </w:rPr>
            </w:pPr>
          </w:p>
        </w:tc>
        <w:tc>
          <w:tcPr>
            <w:tcW w:w="1841" w:type="dxa"/>
            <w:vMerge/>
            <w:shd w:val="clear" w:color="auto" w:fill="auto"/>
          </w:tcPr>
          <w:p w:rsidR="00B2027D" w:rsidRPr="00B2027D" w:rsidRDefault="00B2027D" w:rsidP="00B2027D">
            <w:pPr>
              <w:pStyle w:val="aff7"/>
              <w:ind w:firstLine="0"/>
              <w:jc w:val="left"/>
              <w:rPr>
                <w:lang w:val="ru-RU"/>
              </w:rPr>
            </w:pPr>
          </w:p>
        </w:tc>
        <w:tc>
          <w:tcPr>
            <w:tcW w:w="1560" w:type="dxa"/>
            <w:vMerge/>
            <w:shd w:val="clear" w:color="auto" w:fill="auto"/>
          </w:tcPr>
          <w:p w:rsidR="00B2027D" w:rsidRPr="00B2027D" w:rsidRDefault="00B2027D" w:rsidP="00B2027D">
            <w:pPr>
              <w:pStyle w:val="aff7"/>
              <w:ind w:firstLine="0"/>
              <w:jc w:val="left"/>
              <w:rPr>
                <w:lang w:val="ru-RU"/>
              </w:rPr>
            </w:pPr>
          </w:p>
        </w:tc>
        <w:tc>
          <w:tcPr>
            <w:tcW w:w="3666" w:type="dxa"/>
            <w:gridSpan w:val="6"/>
            <w:shd w:val="clear" w:color="auto" w:fill="auto"/>
          </w:tcPr>
          <w:p w:rsidR="00B2027D" w:rsidRPr="00B2027D" w:rsidRDefault="00B2027D" w:rsidP="00B2027D">
            <w:pPr>
              <w:pStyle w:val="aff7"/>
              <w:ind w:firstLine="0"/>
              <w:jc w:val="left"/>
              <w:rPr>
                <w:lang w:val="ru-RU"/>
              </w:rPr>
            </w:pPr>
            <w:r w:rsidRPr="00B2027D">
              <w:rPr>
                <w:lang w:val="ru-RU"/>
              </w:rPr>
              <w:t>со стационарными электроплитами (100% охвата), без кондиционеров</w:t>
            </w:r>
          </w:p>
        </w:tc>
        <w:tc>
          <w:tcPr>
            <w:tcW w:w="1136" w:type="dxa"/>
            <w:gridSpan w:val="2"/>
            <w:shd w:val="clear" w:color="auto" w:fill="auto"/>
          </w:tcPr>
          <w:p w:rsidR="00B2027D" w:rsidRPr="00B2027D" w:rsidRDefault="00B2027D" w:rsidP="00B2027D">
            <w:pPr>
              <w:pStyle w:val="aff7"/>
              <w:ind w:firstLine="0"/>
              <w:jc w:val="center"/>
              <w:rPr>
                <w:lang w:val="ru-RU"/>
              </w:rPr>
            </w:pPr>
            <w:r w:rsidRPr="00B2027D">
              <w:rPr>
                <w:lang w:val="ru-RU"/>
              </w:rPr>
              <w:t>1350</w:t>
            </w:r>
          </w:p>
        </w:tc>
      </w:tr>
      <w:tr w:rsidR="00B2027D" w:rsidRPr="00B2027D" w:rsidTr="00B2027D">
        <w:trPr>
          <w:gridAfter w:val="1"/>
          <w:wAfter w:w="18" w:type="dxa"/>
          <w:trHeight w:val="544"/>
        </w:trPr>
        <w:tc>
          <w:tcPr>
            <w:tcW w:w="1117" w:type="dxa"/>
            <w:vMerge/>
            <w:shd w:val="clear" w:color="auto" w:fill="auto"/>
          </w:tcPr>
          <w:p w:rsidR="00B2027D" w:rsidRPr="00B2027D" w:rsidRDefault="00B2027D" w:rsidP="00B2027D">
            <w:pPr>
              <w:pStyle w:val="aff7"/>
              <w:ind w:firstLine="0"/>
              <w:jc w:val="left"/>
              <w:rPr>
                <w:lang w:val="ru-RU"/>
              </w:rPr>
            </w:pPr>
          </w:p>
        </w:tc>
        <w:tc>
          <w:tcPr>
            <w:tcW w:w="1841" w:type="dxa"/>
            <w:vMerge/>
            <w:shd w:val="clear" w:color="auto" w:fill="auto"/>
          </w:tcPr>
          <w:p w:rsidR="00B2027D" w:rsidRPr="00B2027D" w:rsidRDefault="00B2027D" w:rsidP="00B2027D">
            <w:pPr>
              <w:pStyle w:val="aff7"/>
              <w:ind w:firstLine="0"/>
              <w:jc w:val="left"/>
              <w:rPr>
                <w:lang w:val="ru-RU"/>
              </w:rPr>
            </w:pPr>
          </w:p>
        </w:tc>
        <w:tc>
          <w:tcPr>
            <w:tcW w:w="1560" w:type="dxa"/>
            <w:vMerge w:val="restart"/>
            <w:shd w:val="clear" w:color="auto" w:fill="auto"/>
          </w:tcPr>
          <w:p w:rsidR="00B2027D" w:rsidRPr="00B2027D" w:rsidRDefault="00B2027D" w:rsidP="00B2027D">
            <w:pPr>
              <w:pStyle w:val="aff7"/>
              <w:ind w:firstLine="0"/>
              <w:jc w:val="left"/>
              <w:rPr>
                <w:lang w:val="ru-RU"/>
              </w:rPr>
            </w:pPr>
            <w:r w:rsidRPr="00B2027D">
              <w:rPr>
                <w:lang w:val="ru-RU"/>
              </w:rPr>
              <w:t>Использование максимума электрической нагрузки, ч/год</w:t>
            </w:r>
          </w:p>
        </w:tc>
        <w:tc>
          <w:tcPr>
            <w:tcW w:w="3666" w:type="dxa"/>
            <w:gridSpan w:val="6"/>
            <w:shd w:val="clear" w:color="auto" w:fill="auto"/>
          </w:tcPr>
          <w:p w:rsidR="00B2027D" w:rsidRPr="00B2027D" w:rsidRDefault="00B2027D" w:rsidP="00B2027D">
            <w:pPr>
              <w:pStyle w:val="aff7"/>
              <w:ind w:firstLine="0"/>
              <w:jc w:val="left"/>
              <w:rPr>
                <w:lang w:val="ru-RU"/>
              </w:rPr>
            </w:pPr>
            <w:r w:rsidRPr="00B2027D">
              <w:rPr>
                <w:lang w:val="ru-RU"/>
              </w:rPr>
              <w:t>без стационарных плит, без кондиционеров</w:t>
            </w:r>
          </w:p>
        </w:tc>
        <w:tc>
          <w:tcPr>
            <w:tcW w:w="1136" w:type="dxa"/>
            <w:gridSpan w:val="2"/>
            <w:shd w:val="clear" w:color="auto" w:fill="auto"/>
          </w:tcPr>
          <w:p w:rsidR="00B2027D" w:rsidRPr="00B2027D" w:rsidRDefault="00B2027D" w:rsidP="00B2027D">
            <w:pPr>
              <w:pStyle w:val="aff7"/>
              <w:ind w:firstLine="0"/>
              <w:jc w:val="center"/>
              <w:rPr>
                <w:lang w:val="ru-RU"/>
              </w:rPr>
            </w:pPr>
            <w:r w:rsidRPr="00B2027D">
              <w:rPr>
                <w:lang w:val="ru-RU"/>
              </w:rPr>
              <w:t>4100</w:t>
            </w:r>
          </w:p>
        </w:tc>
      </w:tr>
      <w:tr w:rsidR="00B2027D" w:rsidRPr="00B2027D" w:rsidTr="00B2027D">
        <w:trPr>
          <w:gridAfter w:val="1"/>
          <w:wAfter w:w="18" w:type="dxa"/>
          <w:trHeight w:val="601"/>
        </w:trPr>
        <w:tc>
          <w:tcPr>
            <w:tcW w:w="1117" w:type="dxa"/>
            <w:vMerge/>
            <w:shd w:val="clear" w:color="auto" w:fill="auto"/>
          </w:tcPr>
          <w:p w:rsidR="00B2027D" w:rsidRPr="00B2027D" w:rsidRDefault="00B2027D" w:rsidP="00B2027D">
            <w:pPr>
              <w:pStyle w:val="aff7"/>
              <w:ind w:firstLine="0"/>
              <w:jc w:val="left"/>
              <w:rPr>
                <w:lang w:val="ru-RU"/>
              </w:rPr>
            </w:pPr>
          </w:p>
        </w:tc>
        <w:tc>
          <w:tcPr>
            <w:tcW w:w="1841" w:type="dxa"/>
            <w:vMerge/>
            <w:shd w:val="clear" w:color="auto" w:fill="auto"/>
          </w:tcPr>
          <w:p w:rsidR="00B2027D" w:rsidRPr="00B2027D" w:rsidRDefault="00B2027D" w:rsidP="00B2027D">
            <w:pPr>
              <w:pStyle w:val="aff7"/>
              <w:ind w:firstLine="0"/>
              <w:jc w:val="left"/>
              <w:rPr>
                <w:lang w:val="ru-RU"/>
              </w:rPr>
            </w:pPr>
          </w:p>
        </w:tc>
        <w:tc>
          <w:tcPr>
            <w:tcW w:w="1560" w:type="dxa"/>
            <w:vMerge/>
            <w:shd w:val="clear" w:color="auto" w:fill="auto"/>
          </w:tcPr>
          <w:p w:rsidR="00B2027D" w:rsidRPr="00B2027D" w:rsidRDefault="00B2027D" w:rsidP="00B2027D">
            <w:pPr>
              <w:pStyle w:val="aff7"/>
              <w:ind w:firstLine="0"/>
              <w:jc w:val="left"/>
              <w:rPr>
                <w:lang w:val="ru-RU"/>
              </w:rPr>
            </w:pPr>
          </w:p>
        </w:tc>
        <w:tc>
          <w:tcPr>
            <w:tcW w:w="3666" w:type="dxa"/>
            <w:gridSpan w:val="6"/>
            <w:shd w:val="clear" w:color="auto" w:fill="auto"/>
          </w:tcPr>
          <w:p w:rsidR="00B2027D" w:rsidRPr="00B2027D" w:rsidRDefault="00B2027D" w:rsidP="00B2027D">
            <w:pPr>
              <w:pStyle w:val="aff7"/>
              <w:ind w:firstLine="0"/>
              <w:jc w:val="left"/>
              <w:rPr>
                <w:lang w:val="ru-RU"/>
              </w:rPr>
            </w:pPr>
            <w:r w:rsidRPr="00B2027D">
              <w:rPr>
                <w:lang w:val="ru-RU"/>
              </w:rPr>
              <w:t>со стационарными электроплитами (100% охвата), без кондиционеров</w:t>
            </w:r>
          </w:p>
        </w:tc>
        <w:tc>
          <w:tcPr>
            <w:tcW w:w="1136" w:type="dxa"/>
            <w:gridSpan w:val="2"/>
            <w:shd w:val="clear" w:color="auto" w:fill="auto"/>
          </w:tcPr>
          <w:p w:rsidR="00B2027D" w:rsidRPr="00B2027D" w:rsidRDefault="00B2027D" w:rsidP="00B2027D">
            <w:pPr>
              <w:pStyle w:val="aff7"/>
              <w:ind w:firstLine="0"/>
              <w:jc w:val="center"/>
              <w:rPr>
                <w:lang w:val="ru-RU"/>
              </w:rPr>
            </w:pPr>
            <w:r w:rsidRPr="00B2027D">
              <w:rPr>
                <w:lang w:val="ru-RU"/>
              </w:rPr>
              <w:t>4400</w:t>
            </w:r>
          </w:p>
        </w:tc>
      </w:tr>
      <w:tr w:rsidR="00B2027D" w:rsidRPr="00B2027D" w:rsidTr="00B2027D">
        <w:trPr>
          <w:gridAfter w:val="1"/>
          <w:wAfter w:w="18" w:type="dxa"/>
        </w:trPr>
        <w:tc>
          <w:tcPr>
            <w:tcW w:w="1117" w:type="dxa"/>
            <w:vMerge/>
            <w:shd w:val="clear" w:color="auto" w:fill="auto"/>
          </w:tcPr>
          <w:p w:rsidR="00B2027D" w:rsidRPr="00B2027D" w:rsidRDefault="00B2027D" w:rsidP="00B2027D">
            <w:pPr>
              <w:pStyle w:val="aff7"/>
              <w:ind w:firstLine="0"/>
              <w:jc w:val="left"/>
              <w:rPr>
                <w:lang w:val="ru-RU"/>
              </w:rPr>
            </w:pPr>
          </w:p>
        </w:tc>
        <w:tc>
          <w:tcPr>
            <w:tcW w:w="1841" w:type="dxa"/>
            <w:shd w:val="clear" w:color="auto" w:fill="auto"/>
          </w:tcPr>
          <w:p w:rsidR="00B2027D" w:rsidRPr="00B2027D" w:rsidRDefault="00B2027D" w:rsidP="00B2027D">
            <w:pPr>
              <w:pStyle w:val="aff7"/>
              <w:ind w:firstLine="0"/>
              <w:jc w:val="left"/>
              <w:rPr>
                <w:lang w:val="ru-RU"/>
              </w:rPr>
            </w:pPr>
            <w:r w:rsidRPr="00B2027D">
              <w:rPr>
                <w:lang w:val="ru-RU"/>
              </w:rPr>
              <w:t>Расчетный показатель максимально допустимого уровня территориальной доступности</w:t>
            </w:r>
          </w:p>
        </w:tc>
        <w:tc>
          <w:tcPr>
            <w:tcW w:w="6362" w:type="dxa"/>
            <w:gridSpan w:val="9"/>
            <w:shd w:val="clear" w:color="auto" w:fill="auto"/>
          </w:tcPr>
          <w:p w:rsidR="00B2027D" w:rsidRPr="00B2027D" w:rsidRDefault="00B2027D" w:rsidP="00B2027D">
            <w:pPr>
              <w:pStyle w:val="aff7"/>
              <w:ind w:firstLine="0"/>
              <w:jc w:val="center"/>
            </w:pPr>
            <w:r w:rsidRPr="00B2027D">
              <w:rPr>
                <w:lang w:val="ru-RU"/>
              </w:rPr>
              <w:t>Не нормируется</w:t>
            </w:r>
          </w:p>
        </w:tc>
      </w:tr>
      <w:tr w:rsidR="00B2027D" w:rsidRPr="00B2027D" w:rsidTr="00B2027D">
        <w:trPr>
          <w:gridAfter w:val="1"/>
          <w:wAfter w:w="18" w:type="dxa"/>
          <w:trHeight w:val="683"/>
        </w:trPr>
        <w:tc>
          <w:tcPr>
            <w:tcW w:w="1117" w:type="dxa"/>
            <w:vMerge w:val="restart"/>
            <w:shd w:val="clear" w:color="auto" w:fill="auto"/>
          </w:tcPr>
          <w:p w:rsidR="00B2027D" w:rsidRPr="00B2027D" w:rsidRDefault="00B2027D" w:rsidP="00B2027D">
            <w:pPr>
              <w:pStyle w:val="aff7"/>
              <w:ind w:firstLine="0"/>
              <w:jc w:val="left"/>
              <w:rPr>
                <w:lang w:val="ru-RU"/>
              </w:rPr>
            </w:pPr>
            <w:r w:rsidRPr="00B2027D">
              <w:rPr>
                <w:lang w:val="ru-RU"/>
              </w:rPr>
              <w:t>Объекты теплоснабжения</w:t>
            </w:r>
          </w:p>
        </w:tc>
        <w:tc>
          <w:tcPr>
            <w:tcW w:w="1841" w:type="dxa"/>
            <w:vMerge w:val="restart"/>
            <w:shd w:val="clear" w:color="auto" w:fill="auto"/>
          </w:tcPr>
          <w:p w:rsidR="00B2027D" w:rsidRPr="00B2027D" w:rsidRDefault="00B2027D" w:rsidP="00B2027D">
            <w:pPr>
              <w:pStyle w:val="aff7"/>
              <w:ind w:firstLine="0"/>
              <w:jc w:val="left"/>
              <w:rPr>
                <w:lang w:val="ru-RU"/>
              </w:rPr>
            </w:pPr>
            <w:r w:rsidRPr="00B2027D">
              <w:rPr>
                <w:lang w:val="ru-RU"/>
              </w:rPr>
              <w:t>Расчетный показатель минимально допустимого уровня обеспеченности</w:t>
            </w:r>
          </w:p>
        </w:tc>
        <w:tc>
          <w:tcPr>
            <w:tcW w:w="1560" w:type="dxa"/>
            <w:vMerge w:val="restart"/>
            <w:shd w:val="clear" w:color="auto" w:fill="auto"/>
          </w:tcPr>
          <w:p w:rsidR="00B2027D" w:rsidRPr="00B2027D" w:rsidRDefault="00B2027D" w:rsidP="00B2027D">
            <w:pPr>
              <w:pStyle w:val="aff7"/>
              <w:ind w:firstLine="0"/>
              <w:jc w:val="left"/>
              <w:rPr>
                <w:lang w:val="ru-RU"/>
              </w:rPr>
            </w:pPr>
            <w:r w:rsidRPr="00B2027D">
              <w:rPr>
                <w:lang w:val="ru-RU"/>
              </w:rPr>
              <w:t>Расход тепловой энергии на отопление и вентиляцию зданий, Вт/(</w:t>
            </w:r>
            <w:proofErr w:type="spellStart"/>
            <w:r w:rsidRPr="00B2027D">
              <w:rPr>
                <w:lang w:val="ru-RU"/>
              </w:rPr>
              <w:t>куб.м</w:t>
            </w:r>
            <w:proofErr w:type="spellEnd"/>
            <w:r w:rsidRPr="00B2027D">
              <w:rPr>
                <w:lang w:val="ru-RU"/>
              </w:rPr>
              <w:t>* °</w:t>
            </w:r>
            <w:r w:rsidRPr="00B2027D">
              <w:t>C</w:t>
            </w:r>
            <w:r w:rsidRPr="00B2027D">
              <w:rPr>
                <w:lang w:val="ru-RU"/>
              </w:rPr>
              <w:t>)</w:t>
            </w:r>
          </w:p>
        </w:tc>
        <w:tc>
          <w:tcPr>
            <w:tcW w:w="4802" w:type="dxa"/>
            <w:gridSpan w:val="8"/>
            <w:shd w:val="clear" w:color="auto" w:fill="auto"/>
          </w:tcPr>
          <w:p w:rsidR="00B2027D" w:rsidRPr="00B2027D" w:rsidRDefault="00B2027D" w:rsidP="00B2027D">
            <w:pPr>
              <w:pStyle w:val="aff7"/>
              <w:ind w:firstLine="0"/>
              <w:jc w:val="center"/>
              <w:rPr>
                <w:lang w:val="ru-RU"/>
              </w:rPr>
            </w:pPr>
            <w:r w:rsidRPr="00B2027D">
              <w:rPr>
                <w:lang w:val="ru-RU"/>
              </w:rPr>
              <w:t>для малоэтажных жилых одноквартирных зданий [2]</w:t>
            </w:r>
          </w:p>
        </w:tc>
      </w:tr>
      <w:tr w:rsidR="00B2027D" w:rsidRPr="00B2027D" w:rsidTr="00B2027D">
        <w:trPr>
          <w:gridAfter w:val="1"/>
          <w:wAfter w:w="18" w:type="dxa"/>
          <w:trHeight w:val="360"/>
        </w:trPr>
        <w:tc>
          <w:tcPr>
            <w:tcW w:w="1117" w:type="dxa"/>
            <w:vMerge/>
            <w:shd w:val="clear" w:color="auto" w:fill="auto"/>
          </w:tcPr>
          <w:p w:rsidR="00B2027D" w:rsidRPr="00B2027D" w:rsidRDefault="00B2027D" w:rsidP="00B2027D">
            <w:pPr>
              <w:pStyle w:val="aff7"/>
              <w:ind w:firstLine="0"/>
              <w:jc w:val="left"/>
              <w:rPr>
                <w:lang w:val="ru-RU"/>
              </w:rPr>
            </w:pPr>
          </w:p>
        </w:tc>
        <w:tc>
          <w:tcPr>
            <w:tcW w:w="1841" w:type="dxa"/>
            <w:vMerge/>
            <w:shd w:val="clear" w:color="auto" w:fill="auto"/>
          </w:tcPr>
          <w:p w:rsidR="00B2027D" w:rsidRPr="00B2027D" w:rsidRDefault="00B2027D" w:rsidP="00B2027D">
            <w:pPr>
              <w:pStyle w:val="aff7"/>
              <w:ind w:firstLine="0"/>
              <w:jc w:val="left"/>
              <w:rPr>
                <w:lang w:val="ru-RU"/>
              </w:rPr>
            </w:pPr>
          </w:p>
        </w:tc>
        <w:tc>
          <w:tcPr>
            <w:tcW w:w="1560" w:type="dxa"/>
            <w:vMerge/>
            <w:shd w:val="clear" w:color="auto" w:fill="auto"/>
          </w:tcPr>
          <w:p w:rsidR="00B2027D" w:rsidRPr="00B2027D" w:rsidRDefault="00B2027D" w:rsidP="00B2027D">
            <w:pPr>
              <w:pStyle w:val="aff7"/>
              <w:ind w:firstLine="0"/>
              <w:jc w:val="left"/>
              <w:rPr>
                <w:lang w:val="ru-RU"/>
              </w:rPr>
            </w:pPr>
          </w:p>
        </w:tc>
        <w:tc>
          <w:tcPr>
            <w:tcW w:w="1133" w:type="dxa"/>
            <w:vMerge w:val="restart"/>
            <w:shd w:val="clear" w:color="auto" w:fill="auto"/>
          </w:tcPr>
          <w:p w:rsidR="00B2027D" w:rsidRPr="00B2027D" w:rsidRDefault="00B2027D" w:rsidP="00B2027D">
            <w:pPr>
              <w:pStyle w:val="aff7"/>
              <w:ind w:firstLine="0"/>
              <w:jc w:val="center"/>
              <w:rPr>
                <w:lang w:val="ru-RU"/>
              </w:rPr>
            </w:pPr>
            <w:r w:rsidRPr="00B2027D">
              <w:rPr>
                <w:lang w:val="ru-RU"/>
              </w:rPr>
              <w:t>площадь здания, кв. м</w:t>
            </w:r>
          </w:p>
        </w:tc>
        <w:tc>
          <w:tcPr>
            <w:tcW w:w="3669" w:type="dxa"/>
            <w:gridSpan w:val="7"/>
            <w:shd w:val="clear" w:color="auto" w:fill="auto"/>
          </w:tcPr>
          <w:p w:rsidR="00B2027D" w:rsidRPr="00B2027D" w:rsidRDefault="00B2027D" w:rsidP="00B2027D">
            <w:pPr>
              <w:pStyle w:val="aff7"/>
              <w:ind w:firstLine="0"/>
              <w:jc w:val="center"/>
              <w:rPr>
                <w:lang w:val="ru-RU"/>
              </w:rPr>
            </w:pPr>
            <w:r w:rsidRPr="00B2027D">
              <w:rPr>
                <w:lang w:val="ru-RU"/>
              </w:rPr>
              <w:t>количество этажей</w:t>
            </w:r>
          </w:p>
        </w:tc>
      </w:tr>
      <w:tr w:rsidR="00B2027D" w:rsidRPr="00B2027D" w:rsidTr="00B2027D">
        <w:tc>
          <w:tcPr>
            <w:tcW w:w="1117" w:type="dxa"/>
            <w:vMerge/>
            <w:shd w:val="clear" w:color="auto" w:fill="auto"/>
          </w:tcPr>
          <w:p w:rsidR="00B2027D" w:rsidRPr="00B2027D" w:rsidRDefault="00B2027D" w:rsidP="00B2027D">
            <w:pPr>
              <w:pStyle w:val="aff7"/>
              <w:ind w:firstLine="0"/>
              <w:jc w:val="left"/>
              <w:rPr>
                <w:lang w:val="ru-RU"/>
              </w:rPr>
            </w:pPr>
          </w:p>
        </w:tc>
        <w:tc>
          <w:tcPr>
            <w:tcW w:w="1841" w:type="dxa"/>
            <w:vMerge/>
            <w:shd w:val="clear" w:color="auto" w:fill="auto"/>
          </w:tcPr>
          <w:p w:rsidR="00B2027D" w:rsidRPr="00B2027D" w:rsidRDefault="00B2027D" w:rsidP="00B2027D">
            <w:pPr>
              <w:pStyle w:val="aff7"/>
              <w:ind w:firstLine="0"/>
              <w:jc w:val="left"/>
              <w:rPr>
                <w:lang w:val="ru-RU"/>
              </w:rPr>
            </w:pPr>
          </w:p>
        </w:tc>
        <w:tc>
          <w:tcPr>
            <w:tcW w:w="1560" w:type="dxa"/>
            <w:vMerge/>
            <w:shd w:val="clear" w:color="auto" w:fill="auto"/>
          </w:tcPr>
          <w:p w:rsidR="00B2027D" w:rsidRPr="00B2027D" w:rsidRDefault="00B2027D" w:rsidP="00B2027D">
            <w:pPr>
              <w:pStyle w:val="aff7"/>
              <w:ind w:firstLine="0"/>
              <w:jc w:val="left"/>
              <w:rPr>
                <w:lang w:val="ru-RU"/>
              </w:rPr>
            </w:pPr>
          </w:p>
        </w:tc>
        <w:tc>
          <w:tcPr>
            <w:tcW w:w="1133" w:type="dxa"/>
            <w:vMerge/>
            <w:shd w:val="clear" w:color="auto" w:fill="auto"/>
          </w:tcPr>
          <w:p w:rsidR="00B2027D" w:rsidRPr="00B2027D" w:rsidRDefault="00B2027D" w:rsidP="00B2027D">
            <w:pPr>
              <w:pStyle w:val="aff7"/>
              <w:ind w:firstLine="0"/>
              <w:jc w:val="center"/>
              <w:rPr>
                <w:lang w:val="ru-RU"/>
              </w:rPr>
            </w:pPr>
          </w:p>
        </w:tc>
        <w:tc>
          <w:tcPr>
            <w:tcW w:w="1138" w:type="dxa"/>
            <w:gridSpan w:val="2"/>
            <w:shd w:val="clear" w:color="auto" w:fill="auto"/>
            <w:vAlign w:val="center"/>
          </w:tcPr>
          <w:p w:rsidR="00B2027D" w:rsidRPr="00B2027D" w:rsidRDefault="00B2027D" w:rsidP="00B2027D">
            <w:pPr>
              <w:pStyle w:val="aff7"/>
              <w:ind w:firstLine="0"/>
              <w:jc w:val="center"/>
              <w:rPr>
                <w:lang w:val="ru-RU"/>
              </w:rPr>
            </w:pPr>
            <w:r w:rsidRPr="00B2027D">
              <w:rPr>
                <w:lang w:val="ru-RU"/>
              </w:rPr>
              <w:t>1</w:t>
            </w:r>
          </w:p>
        </w:tc>
        <w:tc>
          <w:tcPr>
            <w:tcW w:w="1135" w:type="dxa"/>
            <w:gridSpan w:val="2"/>
            <w:shd w:val="clear" w:color="auto" w:fill="auto"/>
            <w:vAlign w:val="center"/>
          </w:tcPr>
          <w:p w:rsidR="00B2027D" w:rsidRPr="00B2027D" w:rsidRDefault="00B2027D" w:rsidP="00B2027D">
            <w:pPr>
              <w:pStyle w:val="aff7"/>
              <w:ind w:firstLine="0"/>
              <w:jc w:val="center"/>
              <w:rPr>
                <w:lang w:val="ru-RU"/>
              </w:rPr>
            </w:pPr>
            <w:r w:rsidRPr="00B2027D">
              <w:rPr>
                <w:lang w:val="ru-RU"/>
              </w:rPr>
              <w:t>2</w:t>
            </w:r>
          </w:p>
        </w:tc>
        <w:tc>
          <w:tcPr>
            <w:tcW w:w="698" w:type="dxa"/>
            <w:gridSpan w:val="2"/>
            <w:shd w:val="clear" w:color="auto" w:fill="auto"/>
            <w:vAlign w:val="center"/>
          </w:tcPr>
          <w:p w:rsidR="00B2027D" w:rsidRPr="00B2027D" w:rsidRDefault="00B2027D" w:rsidP="00B2027D">
            <w:pPr>
              <w:pStyle w:val="aff7"/>
              <w:ind w:firstLine="0"/>
              <w:jc w:val="center"/>
              <w:rPr>
                <w:lang w:val="ru-RU"/>
              </w:rPr>
            </w:pPr>
            <w:r w:rsidRPr="00B2027D">
              <w:rPr>
                <w:lang w:val="ru-RU"/>
              </w:rPr>
              <w:t>3</w:t>
            </w:r>
          </w:p>
        </w:tc>
        <w:tc>
          <w:tcPr>
            <w:tcW w:w="716" w:type="dxa"/>
            <w:gridSpan w:val="2"/>
            <w:shd w:val="clear" w:color="auto" w:fill="auto"/>
            <w:vAlign w:val="center"/>
          </w:tcPr>
          <w:p w:rsidR="00B2027D" w:rsidRPr="00B2027D" w:rsidRDefault="00B2027D" w:rsidP="00B2027D">
            <w:pPr>
              <w:pStyle w:val="aff7"/>
              <w:ind w:firstLine="0"/>
              <w:jc w:val="center"/>
              <w:rPr>
                <w:lang w:val="ru-RU"/>
              </w:rPr>
            </w:pPr>
            <w:r w:rsidRPr="00B2027D">
              <w:rPr>
                <w:lang w:val="ru-RU"/>
              </w:rPr>
              <w:t>4</w:t>
            </w:r>
          </w:p>
        </w:tc>
      </w:tr>
      <w:tr w:rsidR="00B2027D" w:rsidRPr="00B2027D" w:rsidTr="00B2027D">
        <w:trPr>
          <w:trHeight w:val="341"/>
        </w:trPr>
        <w:tc>
          <w:tcPr>
            <w:tcW w:w="1117" w:type="dxa"/>
            <w:vMerge/>
            <w:shd w:val="clear" w:color="auto" w:fill="auto"/>
          </w:tcPr>
          <w:p w:rsidR="00B2027D" w:rsidRPr="00B2027D" w:rsidRDefault="00B2027D" w:rsidP="00B2027D">
            <w:pPr>
              <w:pStyle w:val="aff7"/>
              <w:ind w:firstLine="0"/>
              <w:jc w:val="left"/>
              <w:rPr>
                <w:lang w:val="ru-RU"/>
              </w:rPr>
            </w:pPr>
          </w:p>
        </w:tc>
        <w:tc>
          <w:tcPr>
            <w:tcW w:w="1841" w:type="dxa"/>
            <w:vMerge/>
            <w:shd w:val="clear" w:color="auto" w:fill="auto"/>
          </w:tcPr>
          <w:p w:rsidR="00B2027D" w:rsidRPr="00B2027D" w:rsidRDefault="00B2027D" w:rsidP="00B2027D">
            <w:pPr>
              <w:pStyle w:val="aff7"/>
              <w:ind w:firstLine="0"/>
              <w:jc w:val="left"/>
              <w:rPr>
                <w:lang w:val="ru-RU"/>
              </w:rPr>
            </w:pPr>
          </w:p>
        </w:tc>
        <w:tc>
          <w:tcPr>
            <w:tcW w:w="1560" w:type="dxa"/>
            <w:vMerge/>
            <w:shd w:val="clear" w:color="auto" w:fill="auto"/>
          </w:tcPr>
          <w:p w:rsidR="00B2027D" w:rsidRPr="00B2027D" w:rsidRDefault="00B2027D" w:rsidP="00B2027D">
            <w:pPr>
              <w:pStyle w:val="aff7"/>
              <w:ind w:firstLine="0"/>
              <w:jc w:val="left"/>
              <w:rPr>
                <w:lang w:val="ru-RU"/>
              </w:rPr>
            </w:pPr>
          </w:p>
        </w:tc>
        <w:tc>
          <w:tcPr>
            <w:tcW w:w="1133" w:type="dxa"/>
            <w:shd w:val="clear" w:color="auto" w:fill="auto"/>
          </w:tcPr>
          <w:p w:rsidR="00B2027D" w:rsidRPr="00B2027D" w:rsidRDefault="00B2027D" w:rsidP="00B2027D">
            <w:pPr>
              <w:pStyle w:val="aff7"/>
              <w:ind w:firstLine="0"/>
              <w:jc w:val="center"/>
              <w:rPr>
                <w:lang w:val="ru-RU"/>
              </w:rPr>
            </w:pPr>
            <w:r w:rsidRPr="00B2027D">
              <w:rPr>
                <w:lang w:val="ru-RU"/>
              </w:rPr>
              <w:t>50 и менее</w:t>
            </w:r>
          </w:p>
        </w:tc>
        <w:tc>
          <w:tcPr>
            <w:tcW w:w="1138" w:type="dxa"/>
            <w:gridSpan w:val="2"/>
            <w:shd w:val="clear" w:color="auto" w:fill="auto"/>
          </w:tcPr>
          <w:p w:rsidR="00B2027D" w:rsidRPr="00B2027D" w:rsidRDefault="00B2027D" w:rsidP="00B2027D">
            <w:pPr>
              <w:pStyle w:val="aff7"/>
              <w:ind w:firstLine="0"/>
              <w:jc w:val="center"/>
              <w:rPr>
                <w:lang w:val="ru-RU"/>
              </w:rPr>
            </w:pPr>
            <w:r w:rsidRPr="00B2027D">
              <w:rPr>
                <w:lang w:val="ru-RU"/>
              </w:rPr>
              <w:t>0,579</w:t>
            </w:r>
          </w:p>
        </w:tc>
        <w:tc>
          <w:tcPr>
            <w:tcW w:w="1135" w:type="dxa"/>
            <w:gridSpan w:val="2"/>
            <w:shd w:val="clear" w:color="auto" w:fill="auto"/>
          </w:tcPr>
          <w:p w:rsidR="00B2027D" w:rsidRPr="00B2027D" w:rsidRDefault="00B2027D" w:rsidP="00B2027D">
            <w:pPr>
              <w:pStyle w:val="aff7"/>
              <w:ind w:firstLine="0"/>
              <w:jc w:val="center"/>
              <w:rPr>
                <w:lang w:val="ru-RU"/>
              </w:rPr>
            </w:pPr>
            <w:r w:rsidRPr="00B2027D">
              <w:rPr>
                <w:lang w:val="ru-RU"/>
              </w:rPr>
              <w:t>-</w:t>
            </w:r>
          </w:p>
        </w:tc>
        <w:tc>
          <w:tcPr>
            <w:tcW w:w="698" w:type="dxa"/>
            <w:gridSpan w:val="2"/>
            <w:shd w:val="clear" w:color="auto" w:fill="auto"/>
          </w:tcPr>
          <w:p w:rsidR="00B2027D" w:rsidRPr="00B2027D" w:rsidRDefault="00B2027D" w:rsidP="00B2027D">
            <w:pPr>
              <w:pStyle w:val="aff7"/>
              <w:ind w:firstLine="0"/>
              <w:jc w:val="center"/>
              <w:rPr>
                <w:lang w:val="ru-RU"/>
              </w:rPr>
            </w:pPr>
            <w:r w:rsidRPr="00B2027D">
              <w:rPr>
                <w:lang w:val="ru-RU"/>
              </w:rPr>
              <w:t>-</w:t>
            </w:r>
          </w:p>
        </w:tc>
        <w:tc>
          <w:tcPr>
            <w:tcW w:w="716" w:type="dxa"/>
            <w:gridSpan w:val="2"/>
            <w:shd w:val="clear" w:color="auto" w:fill="auto"/>
          </w:tcPr>
          <w:p w:rsidR="00B2027D" w:rsidRPr="00B2027D" w:rsidRDefault="00B2027D" w:rsidP="00B2027D">
            <w:pPr>
              <w:pStyle w:val="aff7"/>
              <w:ind w:firstLine="0"/>
              <w:jc w:val="center"/>
              <w:rPr>
                <w:lang w:val="ru-RU"/>
              </w:rPr>
            </w:pPr>
            <w:r w:rsidRPr="00B2027D">
              <w:rPr>
                <w:lang w:val="ru-RU"/>
              </w:rPr>
              <w:t>-</w:t>
            </w:r>
          </w:p>
        </w:tc>
      </w:tr>
      <w:tr w:rsidR="00B2027D" w:rsidRPr="00B2027D" w:rsidTr="00B2027D">
        <w:tc>
          <w:tcPr>
            <w:tcW w:w="1117" w:type="dxa"/>
            <w:vMerge/>
            <w:shd w:val="clear" w:color="auto" w:fill="auto"/>
          </w:tcPr>
          <w:p w:rsidR="00B2027D" w:rsidRPr="00B2027D" w:rsidRDefault="00B2027D" w:rsidP="00B2027D">
            <w:pPr>
              <w:pStyle w:val="aff7"/>
              <w:ind w:firstLine="0"/>
              <w:jc w:val="left"/>
              <w:rPr>
                <w:lang w:val="ru-RU"/>
              </w:rPr>
            </w:pPr>
          </w:p>
        </w:tc>
        <w:tc>
          <w:tcPr>
            <w:tcW w:w="1841" w:type="dxa"/>
            <w:vMerge/>
            <w:shd w:val="clear" w:color="auto" w:fill="auto"/>
          </w:tcPr>
          <w:p w:rsidR="00B2027D" w:rsidRPr="00B2027D" w:rsidRDefault="00B2027D" w:rsidP="00B2027D">
            <w:pPr>
              <w:pStyle w:val="aff7"/>
              <w:ind w:firstLine="0"/>
              <w:jc w:val="left"/>
              <w:rPr>
                <w:lang w:val="ru-RU"/>
              </w:rPr>
            </w:pPr>
          </w:p>
        </w:tc>
        <w:tc>
          <w:tcPr>
            <w:tcW w:w="1560" w:type="dxa"/>
            <w:vMerge/>
            <w:shd w:val="clear" w:color="auto" w:fill="auto"/>
          </w:tcPr>
          <w:p w:rsidR="00B2027D" w:rsidRPr="00B2027D" w:rsidRDefault="00B2027D" w:rsidP="00B2027D">
            <w:pPr>
              <w:pStyle w:val="aff7"/>
              <w:ind w:firstLine="0"/>
              <w:jc w:val="left"/>
              <w:rPr>
                <w:lang w:val="ru-RU"/>
              </w:rPr>
            </w:pPr>
          </w:p>
        </w:tc>
        <w:tc>
          <w:tcPr>
            <w:tcW w:w="1133" w:type="dxa"/>
            <w:shd w:val="clear" w:color="auto" w:fill="auto"/>
          </w:tcPr>
          <w:p w:rsidR="00B2027D" w:rsidRPr="00B2027D" w:rsidRDefault="00B2027D" w:rsidP="00B2027D">
            <w:pPr>
              <w:pStyle w:val="aff7"/>
              <w:ind w:firstLine="0"/>
              <w:jc w:val="center"/>
              <w:rPr>
                <w:lang w:val="ru-RU"/>
              </w:rPr>
            </w:pPr>
            <w:r w:rsidRPr="00B2027D">
              <w:rPr>
                <w:lang w:val="ru-RU"/>
              </w:rPr>
              <w:t>100</w:t>
            </w:r>
          </w:p>
        </w:tc>
        <w:tc>
          <w:tcPr>
            <w:tcW w:w="1138" w:type="dxa"/>
            <w:gridSpan w:val="2"/>
            <w:shd w:val="clear" w:color="auto" w:fill="auto"/>
          </w:tcPr>
          <w:p w:rsidR="00B2027D" w:rsidRPr="00B2027D" w:rsidRDefault="00B2027D" w:rsidP="00B2027D">
            <w:pPr>
              <w:pStyle w:val="aff7"/>
              <w:ind w:firstLine="0"/>
              <w:jc w:val="center"/>
              <w:rPr>
                <w:lang w:val="ru-RU"/>
              </w:rPr>
            </w:pPr>
            <w:r w:rsidRPr="00B2027D">
              <w:rPr>
                <w:lang w:val="ru-RU"/>
              </w:rPr>
              <w:t>0,517</w:t>
            </w:r>
          </w:p>
        </w:tc>
        <w:tc>
          <w:tcPr>
            <w:tcW w:w="1135" w:type="dxa"/>
            <w:gridSpan w:val="2"/>
            <w:shd w:val="clear" w:color="auto" w:fill="auto"/>
          </w:tcPr>
          <w:p w:rsidR="00B2027D" w:rsidRPr="00B2027D" w:rsidRDefault="00B2027D" w:rsidP="00B2027D">
            <w:pPr>
              <w:pStyle w:val="aff7"/>
              <w:ind w:firstLine="0"/>
              <w:jc w:val="center"/>
              <w:rPr>
                <w:lang w:val="ru-RU"/>
              </w:rPr>
            </w:pPr>
            <w:r w:rsidRPr="00B2027D">
              <w:rPr>
                <w:lang w:val="ru-RU"/>
              </w:rPr>
              <w:t>0,558</w:t>
            </w:r>
          </w:p>
        </w:tc>
        <w:tc>
          <w:tcPr>
            <w:tcW w:w="698" w:type="dxa"/>
            <w:gridSpan w:val="2"/>
            <w:shd w:val="clear" w:color="auto" w:fill="auto"/>
          </w:tcPr>
          <w:p w:rsidR="00B2027D" w:rsidRPr="00B2027D" w:rsidRDefault="00B2027D" w:rsidP="00B2027D">
            <w:pPr>
              <w:pStyle w:val="aff7"/>
              <w:ind w:firstLine="0"/>
              <w:jc w:val="center"/>
              <w:rPr>
                <w:lang w:val="ru-RU"/>
              </w:rPr>
            </w:pPr>
            <w:r w:rsidRPr="00B2027D">
              <w:rPr>
                <w:lang w:val="ru-RU"/>
              </w:rPr>
              <w:t>-</w:t>
            </w:r>
          </w:p>
        </w:tc>
        <w:tc>
          <w:tcPr>
            <w:tcW w:w="716" w:type="dxa"/>
            <w:gridSpan w:val="2"/>
            <w:shd w:val="clear" w:color="auto" w:fill="auto"/>
          </w:tcPr>
          <w:p w:rsidR="00B2027D" w:rsidRPr="00B2027D" w:rsidRDefault="00B2027D" w:rsidP="00B2027D">
            <w:pPr>
              <w:pStyle w:val="aff7"/>
              <w:ind w:firstLine="0"/>
              <w:jc w:val="center"/>
              <w:rPr>
                <w:lang w:val="ru-RU"/>
              </w:rPr>
            </w:pPr>
            <w:r w:rsidRPr="00B2027D">
              <w:rPr>
                <w:lang w:val="ru-RU"/>
              </w:rPr>
              <w:t>-</w:t>
            </w:r>
          </w:p>
        </w:tc>
      </w:tr>
      <w:tr w:rsidR="00B2027D" w:rsidRPr="00B2027D" w:rsidTr="00B2027D">
        <w:tc>
          <w:tcPr>
            <w:tcW w:w="1117" w:type="dxa"/>
            <w:vMerge/>
            <w:shd w:val="clear" w:color="auto" w:fill="auto"/>
          </w:tcPr>
          <w:p w:rsidR="00B2027D" w:rsidRPr="00B2027D" w:rsidRDefault="00B2027D" w:rsidP="00B2027D">
            <w:pPr>
              <w:pStyle w:val="aff7"/>
              <w:ind w:firstLine="0"/>
              <w:jc w:val="left"/>
              <w:rPr>
                <w:lang w:val="ru-RU"/>
              </w:rPr>
            </w:pPr>
          </w:p>
        </w:tc>
        <w:tc>
          <w:tcPr>
            <w:tcW w:w="1841" w:type="dxa"/>
            <w:vMerge/>
            <w:shd w:val="clear" w:color="auto" w:fill="auto"/>
          </w:tcPr>
          <w:p w:rsidR="00B2027D" w:rsidRPr="00B2027D" w:rsidRDefault="00B2027D" w:rsidP="00B2027D">
            <w:pPr>
              <w:pStyle w:val="aff7"/>
              <w:ind w:firstLine="0"/>
              <w:jc w:val="left"/>
              <w:rPr>
                <w:lang w:val="ru-RU"/>
              </w:rPr>
            </w:pPr>
          </w:p>
        </w:tc>
        <w:tc>
          <w:tcPr>
            <w:tcW w:w="1560" w:type="dxa"/>
            <w:vMerge/>
            <w:shd w:val="clear" w:color="auto" w:fill="auto"/>
          </w:tcPr>
          <w:p w:rsidR="00B2027D" w:rsidRPr="00B2027D" w:rsidRDefault="00B2027D" w:rsidP="00B2027D">
            <w:pPr>
              <w:pStyle w:val="aff7"/>
              <w:ind w:firstLine="0"/>
              <w:jc w:val="left"/>
              <w:rPr>
                <w:lang w:val="ru-RU"/>
              </w:rPr>
            </w:pPr>
          </w:p>
        </w:tc>
        <w:tc>
          <w:tcPr>
            <w:tcW w:w="1133" w:type="dxa"/>
            <w:shd w:val="clear" w:color="auto" w:fill="auto"/>
          </w:tcPr>
          <w:p w:rsidR="00B2027D" w:rsidRPr="00B2027D" w:rsidRDefault="00B2027D" w:rsidP="00B2027D">
            <w:pPr>
              <w:pStyle w:val="aff7"/>
              <w:ind w:firstLine="0"/>
              <w:jc w:val="center"/>
              <w:rPr>
                <w:lang w:val="ru-RU"/>
              </w:rPr>
            </w:pPr>
            <w:r w:rsidRPr="00B2027D">
              <w:rPr>
                <w:lang w:val="ru-RU"/>
              </w:rPr>
              <w:t>150</w:t>
            </w:r>
          </w:p>
        </w:tc>
        <w:tc>
          <w:tcPr>
            <w:tcW w:w="1138" w:type="dxa"/>
            <w:gridSpan w:val="2"/>
            <w:shd w:val="clear" w:color="auto" w:fill="auto"/>
          </w:tcPr>
          <w:p w:rsidR="00B2027D" w:rsidRPr="00B2027D" w:rsidRDefault="00B2027D" w:rsidP="00B2027D">
            <w:pPr>
              <w:pStyle w:val="aff7"/>
              <w:ind w:firstLine="0"/>
              <w:jc w:val="center"/>
              <w:rPr>
                <w:lang w:val="ru-RU"/>
              </w:rPr>
            </w:pPr>
            <w:r w:rsidRPr="00B2027D">
              <w:rPr>
                <w:lang w:val="ru-RU"/>
              </w:rPr>
              <w:t>0,455</w:t>
            </w:r>
          </w:p>
        </w:tc>
        <w:tc>
          <w:tcPr>
            <w:tcW w:w="1135" w:type="dxa"/>
            <w:gridSpan w:val="2"/>
            <w:shd w:val="clear" w:color="auto" w:fill="auto"/>
          </w:tcPr>
          <w:p w:rsidR="00B2027D" w:rsidRPr="00B2027D" w:rsidRDefault="00B2027D" w:rsidP="00B2027D">
            <w:pPr>
              <w:pStyle w:val="aff7"/>
              <w:ind w:firstLine="0"/>
              <w:jc w:val="center"/>
              <w:rPr>
                <w:lang w:val="ru-RU"/>
              </w:rPr>
            </w:pPr>
            <w:r w:rsidRPr="00B2027D">
              <w:rPr>
                <w:lang w:val="ru-RU"/>
              </w:rPr>
              <w:t>0,496</w:t>
            </w:r>
          </w:p>
        </w:tc>
        <w:tc>
          <w:tcPr>
            <w:tcW w:w="698" w:type="dxa"/>
            <w:gridSpan w:val="2"/>
            <w:shd w:val="clear" w:color="auto" w:fill="auto"/>
          </w:tcPr>
          <w:p w:rsidR="00B2027D" w:rsidRPr="00B2027D" w:rsidRDefault="00B2027D" w:rsidP="00B2027D">
            <w:pPr>
              <w:pStyle w:val="aff7"/>
              <w:ind w:firstLine="0"/>
              <w:jc w:val="center"/>
              <w:rPr>
                <w:lang w:val="ru-RU"/>
              </w:rPr>
            </w:pPr>
            <w:r w:rsidRPr="00B2027D">
              <w:rPr>
                <w:lang w:val="ru-RU"/>
              </w:rPr>
              <w:t>0,538</w:t>
            </w:r>
          </w:p>
        </w:tc>
        <w:tc>
          <w:tcPr>
            <w:tcW w:w="716" w:type="dxa"/>
            <w:gridSpan w:val="2"/>
            <w:shd w:val="clear" w:color="auto" w:fill="auto"/>
          </w:tcPr>
          <w:p w:rsidR="00B2027D" w:rsidRPr="00B2027D" w:rsidRDefault="00B2027D" w:rsidP="00B2027D">
            <w:pPr>
              <w:pStyle w:val="aff7"/>
              <w:ind w:firstLine="0"/>
              <w:jc w:val="center"/>
              <w:rPr>
                <w:lang w:val="ru-RU"/>
              </w:rPr>
            </w:pPr>
            <w:r w:rsidRPr="00B2027D">
              <w:rPr>
                <w:lang w:val="ru-RU"/>
              </w:rPr>
              <w:t>-</w:t>
            </w:r>
          </w:p>
        </w:tc>
      </w:tr>
      <w:tr w:rsidR="00B2027D" w:rsidRPr="00B2027D" w:rsidTr="00B2027D">
        <w:tc>
          <w:tcPr>
            <w:tcW w:w="1117" w:type="dxa"/>
            <w:vMerge/>
            <w:shd w:val="clear" w:color="auto" w:fill="auto"/>
          </w:tcPr>
          <w:p w:rsidR="00B2027D" w:rsidRPr="00B2027D" w:rsidRDefault="00B2027D" w:rsidP="00B2027D">
            <w:pPr>
              <w:pStyle w:val="aff7"/>
              <w:ind w:firstLine="0"/>
              <w:jc w:val="left"/>
              <w:rPr>
                <w:lang w:val="ru-RU"/>
              </w:rPr>
            </w:pPr>
          </w:p>
        </w:tc>
        <w:tc>
          <w:tcPr>
            <w:tcW w:w="1841" w:type="dxa"/>
            <w:vMerge/>
            <w:shd w:val="clear" w:color="auto" w:fill="auto"/>
          </w:tcPr>
          <w:p w:rsidR="00B2027D" w:rsidRPr="00B2027D" w:rsidRDefault="00B2027D" w:rsidP="00B2027D">
            <w:pPr>
              <w:pStyle w:val="aff7"/>
              <w:ind w:firstLine="0"/>
              <w:jc w:val="left"/>
              <w:rPr>
                <w:lang w:val="ru-RU"/>
              </w:rPr>
            </w:pPr>
          </w:p>
        </w:tc>
        <w:tc>
          <w:tcPr>
            <w:tcW w:w="1560" w:type="dxa"/>
            <w:vMerge/>
            <w:shd w:val="clear" w:color="auto" w:fill="auto"/>
          </w:tcPr>
          <w:p w:rsidR="00B2027D" w:rsidRPr="00B2027D" w:rsidRDefault="00B2027D" w:rsidP="00B2027D">
            <w:pPr>
              <w:pStyle w:val="aff7"/>
              <w:ind w:firstLine="0"/>
              <w:jc w:val="left"/>
              <w:rPr>
                <w:lang w:val="ru-RU"/>
              </w:rPr>
            </w:pPr>
          </w:p>
        </w:tc>
        <w:tc>
          <w:tcPr>
            <w:tcW w:w="1133" w:type="dxa"/>
            <w:shd w:val="clear" w:color="auto" w:fill="auto"/>
          </w:tcPr>
          <w:p w:rsidR="00B2027D" w:rsidRPr="00B2027D" w:rsidRDefault="00B2027D" w:rsidP="00B2027D">
            <w:pPr>
              <w:pStyle w:val="aff7"/>
              <w:ind w:firstLine="0"/>
              <w:jc w:val="center"/>
              <w:rPr>
                <w:lang w:val="ru-RU"/>
              </w:rPr>
            </w:pPr>
            <w:r w:rsidRPr="00B2027D">
              <w:rPr>
                <w:lang w:val="ru-RU"/>
              </w:rPr>
              <w:t>250</w:t>
            </w:r>
          </w:p>
        </w:tc>
        <w:tc>
          <w:tcPr>
            <w:tcW w:w="1138" w:type="dxa"/>
            <w:gridSpan w:val="2"/>
            <w:shd w:val="clear" w:color="auto" w:fill="auto"/>
          </w:tcPr>
          <w:p w:rsidR="00B2027D" w:rsidRPr="00B2027D" w:rsidRDefault="00B2027D" w:rsidP="00B2027D">
            <w:pPr>
              <w:pStyle w:val="aff7"/>
              <w:ind w:firstLine="0"/>
              <w:jc w:val="center"/>
              <w:rPr>
                <w:lang w:val="ru-RU"/>
              </w:rPr>
            </w:pPr>
            <w:r w:rsidRPr="00B2027D">
              <w:rPr>
                <w:lang w:val="ru-RU"/>
              </w:rPr>
              <w:t>0,414</w:t>
            </w:r>
          </w:p>
        </w:tc>
        <w:tc>
          <w:tcPr>
            <w:tcW w:w="1135" w:type="dxa"/>
            <w:gridSpan w:val="2"/>
            <w:shd w:val="clear" w:color="auto" w:fill="auto"/>
          </w:tcPr>
          <w:p w:rsidR="00B2027D" w:rsidRPr="00B2027D" w:rsidRDefault="00B2027D" w:rsidP="00B2027D">
            <w:pPr>
              <w:pStyle w:val="aff7"/>
              <w:ind w:firstLine="0"/>
              <w:jc w:val="center"/>
              <w:rPr>
                <w:lang w:val="ru-RU"/>
              </w:rPr>
            </w:pPr>
            <w:r w:rsidRPr="00B2027D">
              <w:rPr>
                <w:lang w:val="ru-RU"/>
              </w:rPr>
              <w:t>0,434</w:t>
            </w:r>
          </w:p>
        </w:tc>
        <w:tc>
          <w:tcPr>
            <w:tcW w:w="698" w:type="dxa"/>
            <w:gridSpan w:val="2"/>
            <w:shd w:val="clear" w:color="auto" w:fill="auto"/>
          </w:tcPr>
          <w:p w:rsidR="00B2027D" w:rsidRPr="00B2027D" w:rsidRDefault="00B2027D" w:rsidP="00B2027D">
            <w:pPr>
              <w:pStyle w:val="aff7"/>
              <w:ind w:firstLine="0"/>
              <w:jc w:val="center"/>
              <w:rPr>
                <w:lang w:val="ru-RU"/>
              </w:rPr>
            </w:pPr>
            <w:r w:rsidRPr="00B2027D">
              <w:rPr>
                <w:lang w:val="ru-RU"/>
              </w:rPr>
              <w:t>0,455</w:t>
            </w:r>
          </w:p>
        </w:tc>
        <w:tc>
          <w:tcPr>
            <w:tcW w:w="716" w:type="dxa"/>
            <w:gridSpan w:val="2"/>
            <w:shd w:val="clear" w:color="auto" w:fill="auto"/>
          </w:tcPr>
          <w:p w:rsidR="00B2027D" w:rsidRPr="00B2027D" w:rsidRDefault="00B2027D" w:rsidP="00B2027D">
            <w:pPr>
              <w:pStyle w:val="aff7"/>
              <w:ind w:firstLine="0"/>
              <w:jc w:val="center"/>
              <w:rPr>
                <w:lang w:val="ru-RU"/>
              </w:rPr>
            </w:pPr>
            <w:r w:rsidRPr="00B2027D">
              <w:rPr>
                <w:lang w:val="ru-RU"/>
              </w:rPr>
              <w:t>0,476</w:t>
            </w:r>
          </w:p>
        </w:tc>
      </w:tr>
      <w:tr w:rsidR="00B2027D" w:rsidRPr="00B2027D" w:rsidTr="00B2027D">
        <w:tc>
          <w:tcPr>
            <w:tcW w:w="1117" w:type="dxa"/>
            <w:vMerge/>
            <w:shd w:val="clear" w:color="auto" w:fill="auto"/>
          </w:tcPr>
          <w:p w:rsidR="00B2027D" w:rsidRPr="00B2027D" w:rsidRDefault="00B2027D" w:rsidP="00B2027D">
            <w:pPr>
              <w:pStyle w:val="aff7"/>
              <w:ind w:firstLine="0"/>
              <w:jc w:val="left"/>
              <w:rPr>
                <w:lang w:val="ru-RU"/>
              </w:rPr>
            </w:pPr>
          </w:p>
        </w:tc>
        <w:tc>
          <w:tcPr>
            <w:tcW w:w="1841" w:type="dxa"/>
            <w:vMerge/>
            <w:shd w:val="clear" w:color="auto" w:fill="auto"/>
          </w:tcPr>
          <w:p w:rsidR="00B2027D" w:rsidRPr="00B2027D" w:rsidRDefault="00B2027D" w:rsidP="00B2027D">
            <w:pPr>
              <w:pStyle w:val="aff7"/>
              <w:ind w:firstLine="0"/>
              <w:jc w:val="left"/>
              <w:rPr>
                <w:lang w:val="ru-RU"/>
              </w:rPr>
            </w:pPr>
          </w:p>
        </w:tc>
        <w:tc>
          <w:tcPr>
            <w:tcW w:w="1560" w:type="dxa"/>
            <w:vMerge/>
            <w:shd w:val="clear" w:color="auto" w:fill="auto"/>
          </w:tcPr>
          <w:p w:rsidR="00B2027D" w:rsidRPr="00B2027D" w:rsidRDefault="00B2027D" w:rsidP="00B2027D">
            <w:pPr>
              <w:pStyle w:val="aff7"/>
              <w:ind w:firstLine="0"/>
              <w:jc w:val="left"/>
              <w:rPr>
                <w:lang w:val="ru-RU"/>
              </w:rPr>
            </w:pPr>
          </w:p>
        </w:tc>
        <w:tc>
          <w:tcPr>
            <w:tcW w:w="1133" w:type="dxa"/>
            <w:shd w:val="clear" w:color="auto" w:fill="auto"/>
          </w:tcPr>
          <w:p w:rsidR="00B2027D" w:rsidRPr="00B2027D" w:rsidRDefault="00B2027D" w:rsidP="00B2027D">
            <w:pPr>
              <w:pStyle w:val="aff7"/>
              <w:ind w:firstLine="0"/>
              <w:jc w:val="center"/>
              <w:rPr>
                <w:lang w:val="ru-RU"/>
              </w:rPr>
            </w:pPr>
            <w:r w:rsidRPr="00B2027D">
              <w:rPr>
                <w:lang w:val="ru-RU"/>
              </w:rPr>
              <w:t>400</w:t>
            </w:r>
          </w:p>
        </w:tc>
        <w:tc>
          <w:tcPr>
            <w:tcW w:w="1138" w:type="dxa"/>
            <w:gridSpan w:val="2"/>
            <w:shd w:val="clear" w:color="auto" w:fill="auto"/>
          </w:tcPr>
          <w:p w:rsidR="00B2027D" w:rsidRPr="00B2027D" w:rsidRDefault="00B2027D" w:rsidP="00B2027D">
            <w:pPr>
              <w:pStyle w:val="aff7"/>
              <w:ind w:firstLine="0"/>
              <w:jc w:val="center"/>
              <w:rPr>
                <w:lang w:val="ru-RU"/>
              </w:rPr>
            </w:pPr>
            <w:r w:rsidRPr="00B2027D">
              <w:rPr>
                <w:lang w:val="ru-RU"/>
              </w:rPr>
              <w:t>0,372</w:t>
            </w:r>
          </w:p>
        </w:tc>
        <w:tc>
          <w:tcPr>
            <w:tcW w:w="1135" w:type="dxa"/>
            <w:gridSpan w:val="2"/>
            <w:shd w:val="clear" w:color="auto" w:fill="auto"/>
          </w:tcPr>
          <w:p w:rsidR="00B2027D" w:rsidRPr="00B2027D" w:rsidRDefault="00B2027D" w:rsidP="00B2027D">
            <w:pPr>
              <w:pStyle w:val="aff7"/>
              <w:ind w:firstLine="0"/>
              <w:jc w:val="center"/>
              <w:rPr>
                <w:lang w:val="ru-RU"/>
              </w:rPr>
            </w:pPr>
            <w:r w:rsidRPr="00B2027D">
              <w:rPr>
                <w:lang w:val="ru-RU"/>
              </w:rPr>
              <w:t>0,372</w:t>
            </w:r>
          </w:p>
        </w:tc>
        <w:tc>
          <w:tcPr>
            <w:tcW w:w="698" w:type="dxa"/>
            <w:gridSpan w:val="2"/>
            <w:shd w:val="clear" w:color="auto" w:fill="auto"/>
          </w:tcPr>
          <w:p w:rsidR="00B2027D" w:rsidRPr="00B2027D" w:rsidRDefault="00B2027D" w:rsidP="00B2027D">
            <w:pPr>
              <w:pStyle w:val="aff7"/>
              <w:ind w:firstLine="0"/>
              <w:jc w:val="center"/>
              <w:rPr>
                <w:lang w:val="ru-RU"/>
              </w:rPr>
            </w:pPr>
            <w:r w:rsidRPr="00B2027D">
              <w:rPr>
                <w:lang w:val="ru-RU"/>
              </w:rPr>
              <w:t>0,393</w:t>
            </w:r>
          </w:p>
        </w:tc>
        <w:tc>
          <w:tcPr>
            <w:tcW w:w="716" w:type="dxa"/>
            <w:gridSpan w:val="2"/>
            <w:shd w:val="clear" w:color="auto" w:fill="auto"/>
          </w:tcPr>
          <w:p w:rsidR="00B2027D" w:rsidRPr="00B2027D" w:rsidRDefault="00B2027D" w:rsidP="00B2027D">
            <w:pPr>
              <w:pStyle w:val="aff7"/>
              <w:ind w:firstLine="0"/>
              <w:jc w:val="center"/>
              <w:rPr>
                <w:lang w:val="ru-RU"/>
              </w:rPr>
            </w:pPr>
            <w:r w:rsidRPr="00B2027D">
              <w:rPr>
                <w:lang w:val="ru-RU"/>
              </w:rPr>
              <w:t>0,414</w:t>
            </w:r>
          </w:p>
        </w:tc>
      </w:tr>
      <w:tr w:rsidR="00B2027D" w:rsidRPr="00B2027D" w:rsidTr="00B2027D">
        <w:tc>
          <w:tcPr>
            <w:tcW w:w="1117" w:type="dxa"/>
            <w:vMerge/>
            <w:shd w:val="clear" w:color="auto" w:fill="auto"/>
          </w:tcPr>
          <w:p w:rsidR="00B2027D" w:rsidRPr="00B2027D" w:rsidRDefault="00B2027D" w:rsidP="00B2027D">
            <w:pPr>
              <w:pStyle w:val="aff7"/>
              <w:ind w:firstLine="0"/>
              <w:jc w:val="left"/>
              <w:rPr>
                <w:lang w:val="ru-RU"/>
              </w:rPr>
            </w:pPr>
          </w:p>
        </w:tc>
        <w:tc>
          <w:tcPr>
            <w:tcW w:w="1841" w:type="dxa"/>
            <w:vMerge/>
            <w:shd w:val="clear" w:color="auto" w:fill="auto"/>
          </w:tcPr>
          <w:p w:rsidR="00B2027D" w:rsidRPr="00B2027D" w:rsidRDefault="00B2027D" w:rsidP="00B2027D">
            <w:pPr>
              <w:pStyle w:val="aff7"/>
              <w:ind w:firstLine="0"/>
              <w:jc w:val="left"/>
              <w:rPr>
                <w:lang w:val="ru-RU"/>
              </w:rPr>
            </w:pPr>
          </w:p>
        </w:tc>
        <w:tc>
          <w:tcPr>
            <w:tcW w:w="1560" w:type="dxa"/>
            <w:vMerge/>
            <w:shd w:val="clear" w:color="auto" w:fill="auto"/>
          </w:tcPr>
          <w:p w:rsidR="00B2027D" w:rsidRPr="00B2027D" w:rsidRDefault="00B2027D" w:rsidP="00B2027D">
            <w:pPr>
              <w:pStyle w:val="aff7"/>
              <w:ind w:firstLine="0"/>
              <w:jc w:val="left"/>
              <w:rPr>
                <w:lang w:val="ru-RU"/>
              </w:rPr>
            </w:pPr>
          </w:p>
        </w:tc>
        <w:tc>
          <w:tcPr>
            <w:tcW w:w="1133" w:type="dxa"/>
            <w:shd w:val="clear" w:color="auto" w:fill="auto"/>
          </w:tcPr>
          <w:p w:rsidR="00B2027D" w:rsidRPr="00B2027D" w:rsidRDefault="00B2027D" w:rsidP="00B2027D">
            <w:pPr>
              <w:pStyle w:val="aff7"/>
              <w:ind w:firstLine="0"/>
              <w:jc w:val="center"/>
              <w:rPr>
                <w:lang w:val="ru-RU"/>
              </w:rPr>
            </w:pPr>
            <w:r w:rsidRPr="00B2027D">
              <w:rPr>
                <w:lang w:val="ru-RU"/>
              </w:rPr>
              <w:t>600</w:t>
            </w:r>
          </w:p>
        </w:tc>
        <w:tc>
          <w:tcPr>
            <w:tcW w:w="1138" w:type="dxa"/>
            <w:gridSpan w:val="2"/>
            <w:shd w:val="clear" w:color="auto" w:fill="auto"/>
          </w:tcPr>
          <w:p w:rsidR="00B2027D" w:rsidRPr="00B2027D" w:rsidRDefault="00B2027D" w:rsidP="00B2027D">
            <w:pPr>
              <w:pStyle w:val="aff7"/>
              <w:ind w:firstLine="0"/>
              <w:jc w:val="center"/>
              <w:rPr>
                <w:lang w:val="ru-RU"/>
              </w:rPr>
            </w:pPr>
            <w:r w:rsidRPr="00B2027D">
              <w:rPr>
                <w:lang w:val="ru-RU"/>
              </w:rPr>
              <w:t>0,359</w:t>
            </w:r>
          </w:p>
        </w:tc>
        <w:tc>
          <w:tcPr>
            <w:tcW w:w="1135" w:type="dxa"/>
            <w:gridSpan w:val="2"/>
            <w:shd w:val="clear" w:color="auto" w:fill="auto"/>
          </w:tcPr>
          <w:p w:rsidR="00B2027D" w:rsidRPr="00B2027D" w:rsidRDefault="00B2027D" w:rsidP="00B2027D">
            <w:pPr>
              <w:pStyle w:val="aff7"/>
              <w:ind w:firstLine="0"/>
              <w:jc w:val="center"/>
              <w:rPr>
                <w:lang w:val="ru-RU"/>
              </w:rPr>
            </w:pPr>
            <w:r w:rsidRPr="00B2027D">
              <w:rPr>
                <w:lang w:val="ru-RU"/>
              </w:rPr>
              <w:t>0,359</w:t>
            </w:r>
          </w:p>
        </w:tc>
        <w:tc>
          <w:tcPr>
            <w:tcW w:w="698" w:type="dxa"/>
            <w:gridSpan w:val="2"/>
            <w:shd w:val="clear" w:color="auto" w:fill="auto"/>
          </w:tcPr>
          <w:p w:rsidR="00B2027D" w:rsidRPr="00B2027D" w:rsidRDefault="00B2027D" w:rsidP="00B2027D">
            <w:pPr>
              <w:pStyle w:val="aff7"/>
              <w:ind w:firstLine="0"/>
              <w:jc w:val="center"/>
              <w:rPr>
                <w:lang w:val="ru-RU"/>
              </w:rPr>
            </w:pPr>
            <w:r w:rsidRPr="00B2027D">
              <w:rPr>
                <w:lang w:val="ru-RU"/>
              </w:rPr>
              <w:t>0,359</w:t>
            </w:r>
          </w:p>
        </w:tc>
        <w:tc>
          <w:tcPr>
            <w:tcW w:w="716" w:type="dxa"/>
            <w:gridSpan w:val="2"/>
            <w:shd w:val="clear" w:color="auto" w:fill="auto"/>
          </w:tcPr>
          <w:p w:rsidR="00B2027D" w:rsidRPr="00B2027D" w:rsidRDefault="00B2027D" w:rsidP="00B2027D">
            <w:pPr>
              <w:pStyle w:val="aff7"/>
              <w:ind w:firstLine="0"/>
              <w:jc w:val="center"/>
              <w:rPr>
                <w:lang w:val="ru-RU"/>
              </w:rPr>
            </w:pPr>
            <w:r w:rsidRPr="00B2027D">
              <w:rPr>
                <w:lang w:val="ru-RU"/>
              </w:rPr>
              <w:t>0,372</w:t>
            </w:r>
          </w:p>
        </w:tc>
      </w:tr>
      <w:tr w:rsidR="00B2027D" w:rsidRPr="00B2027D" w:rsidTr="00B2027D">
        <w:tc>
          <w:tcPr>
            <w:tcW w:w="1117" w:type="dxa"/>
            <w:vMerge/>
            <w:shd w:val="clear" w:color="auto" w:fill="auto"/>
          </w:tcPr>
          <w:p w:rsidR="00B2027D" w:rsidRPr="00B2027D" w:rsidRDefault="00B2027D" w:rsidP="00B2027D">
            <w:pPr>
              <w:pStyle w:val="aff7"/>
              <w:ind w:firstLine="0"/>
              <w:jc w:val="left"/>
              <w:rPr>
                <w:lang w:val="ru-RU"/>
              </w:rPr>
            </w:pPr>
          </w:p>
        </w:tc>
        <w:tc>
          <w:tcPr>
            <w:tcW w:w="1841" w:type="dxa"/>
            <w:vMerge/>
            <w:shd w:val="clear" w:color="auto" w:fill="auto"/>
          </w:tcPr>
          <w:p w:rsidR="00B2027D" w:rsidRPr="00B2027D" w:rsidRDefault="00B2027D" w:rsidP="00B2027D">
            <w:pPr>
              <w:pStyle w:val="aff7"/>
              <w:ind w:firstLine="0"/>
              <w:jc w:val="left"/>
              <w:rPr>
                <w:lang w:val="ru-RU"/>
              </w:rPr>
            </w:pPr>
          </w:p>
        </w:tc>
        <w:tc>
          <w:tcPr>
            <w:tcW w:w="1560" w:type="dxa"/>
            <w:vMerge/>
            <w:shd w:val="clear" w:color="auto" w:fill="auto"/>
          </w:tcPr>
          <w:p w:rsidR="00B2027D" w:rsidRPr="00B2027D" w:rsidRDefault="00B2027D" w:rsidP="00B2027D">
            <w:pPr>
              <w:pStyle w:val="aff7"/>
              <w:ind w:firstLine="0"/>
              <w:jc w:val="left"/>
              <w:rPr>
                <w:lang w:val="ru-RU"/>
              </w:rPr>
            </w:pPr>
          </w:p>
        </w:tc>
        <w:tc>
          <w:tcPr>
            <w:tcW w:w="1133" w:type="dxa"/>
            <w:shd w:val="clear" w:color="auto" w:fill="auto"/>
          </w:tcPr>
          <w:p w:rsidR="00B2027D" w:rsidRPr="00B2027D" w:rsidRDefault="00B2027D" w:rsidP="00B2027D">
            <w:pPr>
              <w:pStyle w:val="aff7"/>
              <w:ind w:firstLine="0"/>
              <w:jc w:val="center"/>
              <w:rPr>
                <w:lang w:val="ru-RU"/>
              </w:rPr>
            </w:pPr>
            <w:r w:rsidRPr="00B2027D">
              <w:rPr>
                <w:lang w:val="ru-RU"/>
              </w:rPr>
              <w:t>1000 и более</w:t>
            </w:r>
          </w:p>
        </w:tc>
        <w:tc>
          <w:tcPr>
            <w:tcW w:w="1138" w:type="dxa"/>
            <w:gridSpan w:val="2"/>
            <w:shd w:val="clear" w:color="auto" w:fill="auto"/>
          </w:tcPr>
          <w:p w:rsidR="00B2027D" w:rsidRPr="00B2027D" w:rsidRDefault="00B2027D" w:rsidP="00B2027D">
            <w:pPr>
              <w:pStyle w:val="aff7"/>
              <w:ind w:firstLine="0"/>
              <w:jc w:val="center"/>
              <w:rPr>
                <w:lang w:val="ru-RU"/>
              </w:rPr>
            </w:pPr>
            <w:r w:rsidRPr="00B2027D">
              <w:rPr>
                <w:lang w:val="ru-RU"/>
              </w:rPr>
              <w:t>0,336</w:t>
            </w:r>
          </w:p>
        </w:tc>
        <w:tc>
          <w:tcPr>
            <w:tcW w:w="1135" w:type="dxa"/>
            <w:gridSpan w:val="2"/>
            <w:shd w:val="clear" w:color="auto" w:fill="auto"/>
          </w:tcPr>
          <w:p w:rsidR="00B2027D" w:rsidRPr="00B2027D" w:rsidRDefault="00B2027D" w:rsidP="00B2027D">
            <w:pPr>
              <w:pStyle w:val="aff7"/>
              <w:ind w:firstLine="0"/>
              <w:jc w:val="center"/>
              <w:rPr>
                <w:lang w:val="ru-RU"/>
              </w:rPr>
            </w:pPr>
            <w:r w:rsidRPr="00B2027D">
              <w:rPr>
                <w:lang w:val="ru-RU"/>
              </w:rPr>
              <w:t>0,336</w:t>
            </w:r>
          </w:p>
        </w:tc>
        <w:tc>
          <w:tcPr>
            <w:tcW w:w="698" w:type="dxa"/>
            <w:gridSpan w:val="2"/>
            <w:shd w:val="clear" w:color="auto" w:fill="auto"/>
          </w:tcPr>
          <w:p w:rsidR="00B2027D" w:rsidRPr="00B2027D" w:rsidRDefault="00B2027D" w:rsidP="00B2027D">
            <w:pPr>
              <w:pStyle w:val="aff7"/>
              <w:ind w:firstLine="0"/>
              <w:jc w:val="center"/>
              <w:rPr>
                <w:lang w:val="ru-RU"/>
              </w:rPr>
            </w:pPr>
            <w:r w:rsidRPr="00B2027D">
              <w:rPr>
                <w:lang w:val="ru-RU"/>
              </w:rPr>
              <w:t>0,336</w:t>
            </w:r>
          </w:p>
        </w:tc>
        <w:tc>
          <w:tcPr>
            <w:tcW w:w="716" w:type="dxa"/>
            <w:gridSpan w:val="2"/>
            <w:shd w:val="clear" w:color="auto" w:fill="auto"/>
          </w:tcPr>
          <w:p w:rsidR="00B2027D" w:rsidRPr="00B2027D" w:rsidRDefault="00B2027D" w:rsidP="00B2027D">
            <w:pPr>
              <w:pStyle w:val="aff7"/>
              <w:ind w:firstLine="0"/>
              <w:jc w:val="center"/>
              <w:rPr>
                <w:lang w:val="ru-RU"/>
              </w:rPr>
            </w:pPr>
            <w:r w:rsidRPr="00B2027D">
              <w:rPr>
                <w:lang w:val="ru-RU"/>
              </w:rPr>
              <w:t>0,336</w:t>
            </w:r>
          </w:p>
        </w:tc>
      </w:tr>
      <w:tr w:rsidR="00B2027D" w:rsidRPr="00B2027D" w:rsidTr="00B2027D">
        <w:trPr>
          <w:gridAfter w:val="1"/>
          <w:wAfter w:w="18" w:type="dxa"/>
          <w:trHeight w:val="493"/>
        </w:trPr>
        <w:tc>
          <w:tcPr>
            <w:tcW w:w="1117" w:type="dxa"/>
            <w:vMerge/>
            <w:shd w:val="clear" w:color="auto" w:fill="auto"/>
          </w:tcPr>
          <w:p w:rsidR="00B2027D" w:rsidRPr="00B2027D" w:rsidRDefault="00B2027D" w:rsidP="00B2027D">
            <w:pPr>
              <w:pStyle w:val="aff7"/>
              <w:ind w:firstLine="0"/>
              <w:jc w:val="left"/>
              <w:rPr>
                <w:lang w:val="ru-RU"/>
              </w:rPr>
            </w:pPr>
          </w:p>
        </w:tc>
        <w:tc>
          <w:tcPr>
            <w:tcW w:w="1841" w:type="dxa"/>
            <w:vMerge/>
            <w:shd w:val="clear" w:color="auto" w:fill="auto"/>
          </w:tcPr>
          <w:p w:rsidR="00B2027D" w:rsidRPr="00B2027D" w:rsidRDefault="00B2027D" w:rsidP="00B2027D">
            <w:pPr>
              <w:pStyle w:val="aff7"/>
              <w:ind w:firstLine="0"/>
              <w:jc w:val="left"/>
              <w:rPr>
                <w:lang w:val="ru-RU"/>
              </w:rPr>
            </w:pPr>
          </w:p>
        </w:tc>
        <w:tc>
          <w:tcPr>
            <w:tcW w:w="1560" w:type="dxa"/>
            <w:vMerge/>
            <w:shd w:val="clear" w:color="auto" w:fill="auto"/>
          </w:tcPr>
          <w:p w:rsidR="00B2027D" w:rsidRPr="00B2027D" w:rsidRDefault="00B2027D" w:rsidP="00B2027D">
            <w:pPr>
              <w:pStyle w:val="aff7"/>
              <w:ind w:firstLine="0"/>
              <w:jc w:val="left"/>
              <w:rPr>
                <w:lang w:val="ru-RU"/>
              </w:rPr>
            </w:pPr>
          </w:p>
        </w:tc>
        <w:tc>
          <w:tcPr>
            <w:tcW w:w="4802" w:type="dxa"/>
            <w:gridSpan w:val="8"/>
            <w:shd w:val="clear" w:color="auto" w:fill="auto"/>
          </w:tcPr>
          <w:p w:rsidR="00B2027D" w:rsidRPr="00B2027D" w:rsidRDefault="00B2027D" w:rsidP="00B2027D">
            <w:pPr>
              <w:pStyle w:val="aff7"/>
              <w:ind w:firstLine="0"/>
              <w:jc w:val="center"/>
              <w:rPr>
                <w:lang w:val="ru-RU"/>
              </w:rPr>
            </w:pPr>
            <w:r w:rsidRPr="00B2027D">
              <w:rPr>
                <w:lang w:val="ru-RU"/>
              </w:rPr>
              <w:t>для многоквартирных жилых и общественных зданий</w:t>
            </w:r>
          </w:p>
        </w:tc>
      </w:tr>
      <w:tr w:rsidR="00B2027D" w:rsidRPr="00B2027D" w:rsidTr="00B2027D">
        <w:trPr>
          <w:gridAfter w:val="1"/>
          <w:wAfter w:w="18" w:type="dxa"/>
          <w:trHeight w:val="387"/>
        </w:trPr>
        <w:tc>
          <w:tcPr>
            <w:tcW w:w="1117" w:type="dxa"/>
            <w:vMerge/>
            <w:shd w:val="clear" w:color="auto" w:fill="auto"/>
          </w:tcPr>
          <w:p w:rsidR="00B2027D" w:rsidRPr="00B2027D" w:rsidRDefault="00B2027D" w:rsidP="00B2027D">
            <w:pPr>
              <w:pStyle w:val="aff7"/>
              <w:ind w:firstLine="0"/>
              <w:jc w:val="left"/>
              <w:rPr>
                <w:lang w:val="ru-RU"/>
              </w:rPr>
            </w:pPr>
          </w:p>
        </w:tc>
        <w:tc>
          <w:tcPr>
            <w:tcW w:w="1841" w:type="dxa"/>
            <w:vMerge/>
            <w:shd w:val="clear" w:color="auto" w:fill="auto"/>
          </w:tcPr>
          <w:p w:rsidR="00B2027D" w:rsidRPr="00B2027D" w:rsidRDefault="00B2027D" w:rsidP="00B2027D">
            <w:pPr>
              <w:pStyle w:val="aff7"/>
              <w:ind w:firstLine="0"/>
              <w:jc w:val="left"/>
              <w:rPr>
                <w:lang w:val="ru-RU"/>
              </w:rPr>
            </w:pPr>
          </w:p>
        </w:tc>
        <w:tc>
          <w:tcPr>
            <w:tcW w:w="1560" w:type="dxa"/>
            <w:vMerge/>
            <w:shd w:val="clear" w:color="auto" w:fill="auto"/>
          </w:tcPr>
          <w:p w:rsidR="00B2027D" w:rsidRPr="00B2027D" w:rsidRDefault="00B2027D" w:rsidP="00B2027D">
            <w:pPr>
              <w:pStyle w:val="aff7"/>
              <w:ind w:firstLine="0"/>
              <w:jc w:val="left"/>
              <w:rPr>
                <w:lang w:val="ru-RU"/>
              </w:rPr>
            </w:pPr>
          </w:p>
        </w:tc>
        <w:tc>
          <w:tcPr>
            <w:tcW w:w="1133" w:type="dxa"/>
            <w:vMerge w:val="restart"/>
            <w:shd w:val="clear" w:color="auto" w:fill="auto"/>
          </w:tcPr>
          <w:p w:rsidR="00B2027D" w:rsidRPr="00B2027D" w:rsidRDefault="00B2027D" w:rsidP="00B2027D">
            <w:pPr>
              <w:pStyle w:val="aff7"/>
              <w:ind w:firstLine="0"/>
              <w:jc w:val="center"/>
              <w:rPr>
                <w:lang w:val="ru-RU"/>
              </w:rPr>
            </w:pPr>
            <w:r w:rsidRPr="00B2027D">
              <w:rPr>
                <w:lang w:val="ru-RU"/>
              </w:rPr>
              <w:t>типы зданий</w:t>
            </w:r>
          </w:p>
        </w:tc>
        <w:tc>
          <w:tcPr>
            <w:tcW w:w="3669" w:type="dxa"/>
            <w:gridSpan w:val="7"/>
            <w:shd w:val="clear" w:color="auto" w:fill="auto"/>
          </w:tcPr>
          <w:p w:rsidR="00B2027D" w:rsidRPr="00B2027D" w:rsidRDefault="00B2027D" w:rsidP="00B2027D">
            <w:pPr>
              <w:pStyle w:val="aff7"/>
              <w:ind w:firstLine="0"/>
              <w:jc w:val="center"/>
              <w:rPr>
                <w:lang w:val="ru-RU"/>
              </w:rPr>
            </w:pPr>
            <w:r w:rsidRPr="00B2027D">
              <w:rPr>
                <w:lang w:val="ru-RU"/>
              </w:rPr>
              <w:t>количество этажей</w:t>
            </w:r>
          </w:p>
        </w:tc>
      </w:tr>
      <w:tr w:rsidR="00B2027D" w:rsidRPr="00B2027D" w:rsidTr="00B2027D">
        <w:tc>
          <w:tcPr>
            <w:tcW w:w="1117" w:type="dxa"/>
            <w:vMerge/>
            <w:shd w:val="clear" w:color="auto" w:fill="auto"/>
          </w:tcPr>
          <w:p w:rsidR="00B2027D" w:rsidRPr="00B2027D" w:rsidRDefault="00B2027D" w:rsidP="00B2027D">
            <w:pPr>
              <w:pStyle w:val="aff7"/>
              <w:ind w:firstLine="0"/>
              <w:jc w:val="left"/>
              <w:rPr>
                <w:lang w:val="ru-RU"/>
              </w:rPr>
            </w:pPr>
          </w:p>
        </w:tc>
        <w:tc>
          <w:tcPr>
            <w:tcW w:w="1841" w:type="dxa"/>
            <w:vMerge/>
            <w:shd w:val="clear" w:color="auto" w:fill="auto"/>
          </w:tcPr>
          <w:p w:rsidR="00B2027D" w:rsidRPr="00B2027D" w:rsidRDefault="00B2027D" w:rsidP="00B2027D">
            <w:pPr>
              <w:pStyle w:val="aff7"/>
              <w:ind w:firstLine="0"/>
              <w:jc w:val="left"/>
              <w:rPr>
                <w:lang w:val="ru-RU"/>
              </w:rPr>
            </w:pPr>
          </w:p>
        </w:tc>
        <w:tc>
          <w:tcPr>
            <w:tcW w:w="1560" w:type="dxa"/>
            <w:vMerge/>
            <w:shd w:val="clear" w:color="auto" w:fill="auto"/>
          </w:tcPr>
          <w:p w:rsidR="00B2027D" w:rsidRPr="00B2027D" w:rsidRDefault="00B2027D" w:rsidP="00B2027D">
            <w:pPr>
              <w:pStyle w:val="aff7"/>
              <w:ind w:firstLine="0"/>
              <w:jc w:val="left"/>
              <w:rPr>
                <w:lang w:val="ru-RU"/>
              </w:rPr>
            </w:pPr>
          </w:p>
        </w:tc>
        <w:tc>
          <w:tcPr>
            <w:tcW w:w="1133" w:type="dxa"/>
            <w:vMerge/>
            <w:shd w:val="clear" w:color="auto" w:fill="auto"/>
          </w:tcPr>
          <w:p w:rsidR="00B2027D" w:rsidRPr="00B2027D" w:rsidRDefault="00B2027D" w:rsidP="00B2027D">
            <w:pPr>
              <w:pStyle w:val="aff7"/>
              <w:ind w:firstLine="0"/>
              <w:jc w:val="center"/>
              <w:rPr>
                <w:lang w:val="ru-RU"/>
              </w:rPr>
            </w:pPr>
          </w:p>
        </w:tc>
        <w:tc>
          <w:tcPr>
            <w:tcW w:w="567" w:type="dxa"/>
            <w:shd w:val="clear" w:color="auto" w:fill="auto"/>
            <w:vAlign w:val="center"/>
          </w:tcPr>
          <w:p w:rsidR="00B2027D" w:rsidRPr="00B2027D" w:rsidRDefault="00B2027D" w:rsidP="00B2027D">
            <w:pPr>
              <w:pStyle w:val="aff7"/>
              <w:ind w:firstLine="0"/>
              <w:jc w:val="center"/>
              <w:rPr>
                <w:lang w:val="ru-RU"/>
              </w:rPr>
            </w:pPr>
            <w:r w:rsidRPr="00B2027D">
              <w:rPr>
                <w:lang w:val="ru-RU"/>
              </w:rPr>
              <w:t>1</w:t>
            </w:r>
          </w:p>
        </w:tc>
        <w:tc>
          <w:tcPr>
            <w:tcW w:w="571" w:type="dxa"/>
            <w:shd w:val="clear" w:color="auto" w:fill="auto"/>
            <w:vAlign w:val="center"/>
          </w:tcPr>
          <w:p w:rsidR="00B2027D" w:rsidRPr="00B2027D" w:rsidRDefault="00B2027D" w:rsidP="00B2027D">
            <w:pPr>
              <w:pStyle w:val="aff7"/>
              <w:ind w:firstLine="0"/>
              <w:jc w:val="center"/>
              <w:rPr>
                <w:lang w:val="ru-RU"/>
              </w:rPr>
            </w:pPr>
            <w:r w:rsidRPr="00B2027D">
              <w:rPr>
                <w:lang w:val="ru-RU"/>
              </w:rPr>
              <w:t>2</w:t>
            </w:r>
          </w:p>
        </w:tc>
        <w:tc>
          <w:tcPr>
            <w:tcW w:w="567" w:type="dxa"/>
            <w:shd w:val="clear" w:color="auto" w:fill="auto"/>
            <w:vAlign w:val="center"/>
          </w:tcPr>
          <w:p w:rsidR="00B2027D" w:rsidRPr="00B2027D" w:rsidRDefault="00B2027D" w:rsidP="00B2027D">
            <w:pPr>
              <w:pStyle w:val="aff7"/>
              <w:ind w:firstLine="0"/>
              <w:jc w:val="center"/>
              <w:rPr>
                <w:lang w:val="ru-RU"/>
              </w:rPr>
            </w:pPr>
            <w:r w:rsidRPr="00B2027D">
              <w:rPr>
                <w:lang w:val="ru-RU"/>
              </w:rPr>
              <w:t>3</w:t>
            </w:r>
          </w:p>
        </w:tc>
        <w:tc>
          <w:tcPr>
            <w:tcW w:w="568" w:type="dxa"/>
            <w:shd w:val="clear" w:color="auto" w:fill="auto"/>
            <w:vAlign w:val="center"/>
          </w:tcPr>
          <w:p w:rsidR="00B2027D" w:rsidRPr="00B2027D" w:rsidRDefault="00B2027D" w:rsidP="00B2027D">
            <w:pPr>
              <w:pStyle w:val="aff7"/>
              <w:ind w:firstLine="0"/>
              <w:jc w:val="center"/>
              <w:rPr>
                <w:lang w:val="ru-RU"/>
              </w:rPr>
            </w:pPr>
            <w:r w:rsidRPr="00B2027D">
              <w:rPr>
                <w:lang w:val="ru-RU"/>
              </w:rPr>
              <w:t>4, 5</w:t>
            </w:r>
          </w:p>
        </w:tc>
        <w:tc>
          <w:tcPr>
            <w:tcW w:w="698" w:type="dxa"/>
            <w:gridSpan w:val="2"/>
            <w:shd w:val="clear" w:color="auto" w:fill="auto"/>
            <w:vAlign w:val="center"/>
          </w:tcPr>
          <w:p w:rsidR="00B2027D" w:rsidRPr="00B2027D" w:rsidRDefault="00B2027D" w:rsidP="00B2027D">
            <w:pPr>
              <w:pStyle w:val="aff7"/>
              <w:ind w:firstLine="0"/>
              <w:jc w:val="center"/>
              <w:rPr>
                <w:lang w:val="ru-RU"/>
              </w:rPr>
            </w:pPr>
            <w:r w:rsidRPr="00B2027D">
              <w:rPr>
                <w:lang w:val="ru-RU"/>
              </w:rPr>
              <w:t>6, 7</w:t>
            </w:r>
          </w:p>
        </w:tc>
        <w:tc>
          <w:tcPr>
            <w:tcW w:w="716" w:type="dxa"/>
            <w:gridSpan w:val="2"/>
            <w:shd w:val="clear" w:color="auto" w:fill="auto"/>
            <w:vAlign w:val="center"/>
          </w:tcPr>
          <w:p w:rsidR="00B2027D" w:rsidRPr="00B2027D" w:rsidRDefault="00B2027D" w:rsidP="00B2027D">
            <w:pPr>
              <w:pStyle w:val="aff7"/>
              <w:ind w:firstLine="0"/>
              <w:jc w:val="center"/>
              <w:rPr>
                <w:lang w:val="ru-RU"/>
              </w:rPr>
            </w:pPr>
            <w:r w:rsidRPr="00B2027D">
              <w:rPr>
                <w:lang w:val="ru-RU"/>
              </w:rPr>
              <w:t>8, 9</w:t>
            </w:r>
          </w:p>
        </w:tc>
      </w:tr>
      <w:tr w:rsidR="00B2027D" w:rsidRPr="00B2027D" w:rsidTr="00B2027D">
        <w:tc>
          <w:tcPr>
            <w:tcW w:w="1117" w:type="dxa"/>
            <w:vMerge/>
            <w:shd w:val="clear" w:color="auto" w:fill="auto"/>
          </w:tcPr>
          <w:p w:rsidR="00B2027D" w:rsidRPr="00B2027D" w:rsidRDefault="00B2027D" w:rsidP="00B2027D">
            <w:pPr>
              <w:pStyle w:val="aff7"/>
              <w:ind w:firstLine="0"/>
              <w:jc w:val="left"/>
              <w:rPr>
                <w:lang w:val="ru-RU"/>
              </w:rPr>
            </w:pPr>
          </w:p>
        </w:tc>
        <w:tc>
          <w:tcPr>
            <w:tcW w:w="1841" w:type="dxa"/>
            <w:vMerge/>
            <w:shd w:val="clear" w:color="auto" w:fill="auto"/>
          </w:tcPr>
          <w:p w:rsidR="00B2027D" w:rsidRPr="00B2027D" w:rsidRDefault="00B2027D" w:rsidP="00B2027D">
            <w:pPr>
              <w:pStyle w:val="aff7"/>
              <w:ind w:firstLine="0"/>
              <w:jc w:val="left"/>
              <w:rPr>
                <w:lang w:val="ru-RU"/>
              </w:rPr>
            </w:pPr>
          </w:p>
        </w:tc>
        <w:tc>
          <w:tcPr>
            <w:tcW w:w="1560" w:type="dxa"/>
            <w:vMerge/>
            <w:shd w:val="clear" w:color="auto" w:fill="auto"/>
          </w:tcPr>
          <w:p w:rsidR="00B2027D" w:rsidRPr="00B2027D" w:rsidRDefault="00B2027D" w:rsidP="00B2027D">
            <w:pPr>
              <w:pStyle w:val="aff7"/>
              <w:ind w:firstLine="0"/>
              <w:jc w:val="left"/>
              <w:rPr>
                <w:lang w:val="ru-RU"/>
              </w:rPr>
            </w:pPr>
          </w:p>
        </w:tc>
        <w:tc>
          <w:tcPr>
            <w:tcW w:w="1133" w:type="dxa"/>
            <w:shd w:val="clear" w:color="auto" w:fill="auto"/>
          </w:tcPr>
          <w:p w:rsidR="00B2027D" w:rsidRPr="00B2027D" w:rsidRDefault="00B2027D" w:rsidP="00B2027D">
            <w:pPr>
              <w:pStyle w:val="aff7"/>
              <w:ind w:firstLine="0"/>
              <w:jc w:val="left"/>
              <w:rPr>
                <w:lang w:val="ru-RU"/>
              </w:rPr>
            </w:pPr>
            <w:r w:rsidRPr="00B2027D">
              <w:rPr>
                <w:lang w:val="ru-RU"/>
              </w:rPr>
              <w:t>жилые, гостиницы, общежития</w:t>
            </w:r>
          </w:p>
        </w:tc>
        <w:tc>
          <w:tcPr>
            <w:tcW w:w="567" w:type="dxa"/>
            <w:shd w:val="clear" w:color="auto" w:fill="auto"/>
          </w:tcPr>
          <w:p w:rsidR="00B2027D" w:rsidRPr="00B2027D" w:rsidRDefault="00B2027D" w:rsidP="00B2027D">
            <w:pPr>
              <w:pStyle w:val="aff7"/>
              <w:ind w:firstLine="0"/>
              <w:jc w:val="center"/>
              <w:rPr>
                <w:lang w:val="ru-RU"/>
              </w:rPr>
            </w:pPr>
            <w:r w:rsidRPr="00B2027D">
              <w:rPr>
                <w:lang w:val="ru-RU"/>
              </w:rPr>
              <w:t>0,455</w:t>
            </w:r>
          </w:p>
        </w:tc>
        <w:tc>
          <w:tcPr>
            <w:tcW w:w="571" w:type="dxa"/>
            <w:shd w:val="clear" w:color="auto" w:fill="auto"/>
          </w:tcPr>
          <w:p w:rsidR="00B2027D" w:rsidRPr="00B2027D" w:rsidRDefault="00B2027D" w:rsidP="00B2027D">
            <w:pPr>
              <w:pStyle w:val="aff7"/>
              <w:ind w:firstLine="0"/>
              <w:jc w:val="center"/>
              <w:rPr>
                <w:lang w:val="ru-RU"/>
              </w:rPr>
            </w:pPr>
            <w:r w:rsidRPr="00B2027D">
              <w:rPr>
                <w:lang w:val="ru-RU"/>
              </w:rPr>
              <w:t>0,414</w:t>
            </w:r>
          </w:p>
        </w:tc>
        <w:tc>
          <w:tcPr>
            <w:tcW w:w="567" w:type="dxa"/>
            <w:shd w:val="clear" w:color="auto" w:fill="auto"/>
          </w:tcPr>
          <w:p w:rsidR="00B2027D" w:rsidRPr="00B2027D" w:rsidRDefault="00B2027D" w:rsidP="00B2027D">
            <w:pPr>
              <w:pStyle w:val="aff7"/>
              <w:ind w:firstLine="0"/>
              <w:jc w:val="center"/>
              <w:rPr>
                <w:lang w:val="ru-RU"/>
              </w:rPr>
            </w:pPr>
            <w:r w:rsidRPr="00B2027D">
              <w:rPr>
                <w:lang w:val="ru-RU"/>
              </w:rPr>
              <w:t>0,372</w:t>
            </w:r>
          </w:p>
        </w:tc>
        <w:tc>
          <w:tcPr>
            <w:tcW w:w="568" w:type="dxa"/>
            <w:shd w:val="clear" w:color="auto" w:fill="auto"/>
          </w:tcPr>
          <w:p w:rsidR="00B2027D" w:rsidRPr="00B2027D" w:rsidRDefault="00B2027D" w:rsidP="00B2027D">
            <w:pPr>
              <w:pStyle w:val="aff7"/>
              <w:ind w:firstLine="0"/>
              <w:jc w:val="center"/>
              <w:rPr>
                <w:lang w:val="ru-RU"/>
              </w:rPr>
            </w:pPr>
            <w:r w:rsidRPr="00B2027D">
              <w:rPr>
                <w:lang w:val="ru-RU"/>
              </w:rPr>
              <w:t>0,359</w:t>
            </w:r>
          </w:p>
        </w:tc>
        <w:tc>
          <w:tcPr>
            <w:tcW w:w="698" w:type="dxa"/>
            <w:gridSpan w:val="2"/>
            <w:shd w:val="clear" w:color="auto" w:fill="auto"/>
          </w:tcPr>
          <w:p w:rsidR="00B2027D" w:rsidRPr="00B2027D" w:rsidRDefault="00B2027D" w:rsidP="00B2027D">
            <w:pPr>
              <w:pStyle w:val="aff7"/>
              <w:ind w:firstLine="0"/>
              <w:jc w:val="center"/>
              <w:rPr>
                <w:lang w:val="ru-RU"/>
              </w:rPr>
            </w:pPr>
            <w:r w:rsidRPr="00B2027D">
              <w:rPr>
                <w:lang w:val="ru-RU"/>
              </w:rPr>
              <w:t>0,336</w:t>
            </w:r>
          </w:p>
        </w:tc>
        <w:tc>
          <w:tcPr>
            <w:tcW w:w="716" w:type="dxa"/>
            <w:gridSpan w:val="2"/>
            <w:shd w:val="clear" w:color="auto" w:fill="auto"/>
          </w:tcPr>
          <w:p w:rsidR="00B2027D" w:rsidRPr="00B2027D" w:rsidRDefault="00B2027D" w:rsidP="00B2027D">
            <w:pPr>
              <w:pStyle w:val="aff7"/>
              <w:ind w:firstLine="0"/>
              <w:jc w:val="center"/>
              <w:rPr>
                <w:lang w:val="ru-RU"/>
              </w:rPr>
            </w:pPr>
            <w:r w:rsidRPr="00B2027D">
              <w:rPr>
                <w:lang w:val="ru-RU"/>
              </w:rPr>
              <w:t>0,319</w:t>
            </w:r>
          </w:p>
        </w:tc>
      </w:tr>
      <w:tr w:rsidR="00B2027D" w:rsidRPr="00B2027D" w:rsidTr="00B2027D">
        <w:tc>
          <w:tcPr>
            <w:tcW w:w="1117" w:type="dxa"/>
            <w:vMerge/>
            <w:shd w:val="clear" w:color="auto" w:fill="auto"/>
          </w:tcPr>
          <w:p w:rsidR="00B2027D" w:rsidRPr="00B2027D" w:rsidRDefault="00B2027D" w:rsidP="00B2027D">
            <w:pPr>
              <w:pStyle w:val="aff7"/>
              <w:ind w:firstLine="0"/>
              <w:jc w:val="left"/>
              <w:rPr>
                <w:lang w:val="ru-RU"/>
              </w:rPr>
            </w:pPr>
          </w:p>
        </w:tc>
        <w:tc>
          <w:tcPr>
            <w:tcW w:w="1841" w:type="dxa"/>
            <w:vMerge/>
            <w:shd w:val="clear" w:color="auto" w:fill="auto"/>
          </w:tcPr>
          <w:p w:rsidR="00B2027D" w:rsidRPr="00B2027D" w:rsidRDefault="00B2027D" w:rsidP="00B2027D">
            <w:pPr>
              <w:pStyle w:val="aff7"/>
              <w:ind w:firstLine="0"/>
              <w:jc w:val="left"/>
              <w:rPr>
                <w:lang w:val="ru-RU"/>
              </w:rPr>
            </w:pPr>
          </w:p>
        </w:tc>
        <w:tc>
          <w:tcPr>
            <w:tcW w:w="1560" w:type="dxa"/>
            <w:vMerge/>
            <w:shd w:val="clear" w:color="auto" w:fill="auto"/>
          </w:tcPr>
          <w:p w:rsidR="00B2027D" w:rsidRPr="00B2027D" w:rsidRDefault="00B2027D" w:rsidP="00B2027D">
            <w:pPr>
              <w:pStyle w:val="aff7"/>
              <w:ind w:firstLine="0"/>
              <w:jc w:val="left"/>
              <w:rPr>
                <w:lang w:val="ru-RU"/>
              </w:rPr>
            </w:pPr>
          </w:p>
        </w:tc>
        <w:tc>
          <w:tcPr>
            <w:tcW w:w="1133" w:type="dxa"/>
            <w:shd w:val="clear" w:color="auto" w:fill="auto"/>
          </w:tcPr>
          <w:p w:rsidR="00B2027D" w:rsidRPr="00B2027D" w:rsidRDefault="00B2027D" w:rsidP="00B2027D">
            <w:pPr>
              <w:pStyle w:val="aff7"/>
              <w:ind w:firstLine="0"/>
              <w:jc w:val="left"/>
              <w:rPr>
                <w:lang w:val="ru-RU"/>
              </w:rPr>
            </w:pPr>
            <w:r w:rsidRPr="00B2027D">
              <w:rPr>
                <w:lang w:val="ru-RU"/>
              </w:rPr>
              <w:t xml:space="preserve">общественные, кроме перечисленных ниже </w:t>
            </w:r>
          </w:p>
        </w:tc>
        <w:tc>
          <w:tcPr>
            <w:tcW w:w="567" w:type="dxa"/>
            <w:shd w:val="clear" w:color="auto" w:fill="auto"/>
          </w:tcPr>
          <w:p w:rsidR="00B2027D" w:rsidRPr="00B2027D" w:rsidRDefault="00B2027D" w:rsidP="00B2027D">
            <w:pPr>
              <w:pStyle w:val="aff7"/>
              <w:ind w:firstLine="0"/>
              <w:jc w:val="center"/>
              <w:rPr>
                <w:lang w:val="ru-RU"/>
              </w:rPr>
            </w:pPr>
            <w:r w:rsidRPr="00B2027D">
              <w:rPr>
                <w:lang w:val="ru-RU"/>
              </w:rPr>
              <w:t>0,487</w:t>
            </w:r>
          </w:p>
        </w:tc>
        <w:tc>
          <w:tcPr>
            <w:tcW w:w="571" w:type="dxa"/>
            <w:shd w:val="clear" w:color="auto" w:fill="auto"/>
          </w:tcPr>
          <w:p w:rsidR="00B2027D" w:rsidRPr="00B2027D" w:rsidRDefault="00B2027D" w:rsidP="00B2027D">
            <w:pPr>
              <w:pStyle w:val="aff7"/>
              <w:ind w:firstLine="0"/>
              <w:jc w:val="center"/>
              <w:rPr>
                <w:lang w:val="ru-RU"/>
              </w:rPr>
            </w:pPr>
            <w:r w:rsidRPr="00B2027D">
              <w:rPr>
                <w:lang w:val="ru-RU"/>
              </w:rPr>
              <w:t>0,440</w:t>
            </w:r>
          </w:p>
        </w:tc>
        <w:tc>
          <w:tcPr>
            <w:tcW w:w="567" w:type="dxa"/>
            <w:shd w:val="clear" w:color="auto" w:fill="auto"/>
          </w:tcPr>
          <w:p w:rsidR="00B2027D" w:rsidRPr="00B2027D" w:rsidRDefault="00B2027D" w:rsidP="00B2027D">
            <w:pPr>
              <w:pStyle w:val="aff7"/>
              <w:ind w:firstLine="0"/>
              <w:jc w:val="center"/>
              <w:rPr>
                <w:lang w:val="ru-RU"/>
              </w:rPr>
            </w:pPr>
            <w:r w:rsidRPr="00B2027D">
              <w:rPr>
                <w:lang w:val="ru-RU"/>
              </w:rPr>
              <w:t>0,417</w:t>
            </w:r>
          </w:p>
        </w:tc>
        <w:tc>
          <w:tcPr>
            <w:tcW w:w="568" w:type="dxa"/>
            <w:shd w:val="clear" w:color="auto" w:fill="auto"/>
          </w:tcPr>
          <w:p w:rsidR="00B2027D" w:rsidRPr="00B2027D" w:rsidRDefault="00B2027D" w:rsidP="00B2027D">
            <w:pPr>
              <w:pStyle w:val="aff7"/>
              <w:ind w:firstLine="0"/>
              <w:jc w:val="center"/>
              <w:rPr>
                <w:lang w:val="ru-RU"/>
              </w:rPr>
            </w:pPr>
            <w:r w:rsidRPr="00B2027D">
              <w:rPr>
                <w:lang w:val="ru-RU"/>
              </w:rPr>
              <w:t>0,371</w:t>
            </w:r>
          </w:p>
        </w:tc>
        <w:tc>
          <w:tcPr>
            <w:tcW w:w="698" w:type="dxa"/>
            <w:gridSpan w:val="2"/>
            <w:shd w:val="clear" w:color="auto" w:fill="auto"/>
          </w:tcPr>
          <w:p w:rsidR="00B2027D" w:rsidRPr="00B2027D" w:rsidRDefault="00B2027D" w:rsidP="00B2027D">
            <w:pPr>
              <w:pStyle w:val="aff7"/>
              <w:ind w:firstLine="0"/>
              <w:jc w:val="center"/>
              <w:rPr>
                <w:lang w:val="ru-RU"/>
              </w:rPr>
            </w:pPr>
            <w:r w:rsidRPr="00B2027D">
              <w:rPr>
                <w:lang w:val="ru-RU"/>
              </w:rPr>
              <w:t>0,359</w:t>
            </w:r>
          </w:p>
        </w:tc>
        <w:tc>
          <w:tcPr>
            <w:tcW w:w="716" w:type="dxa"/>
            <w:gridSpan w:val="2"/>
            <w:shd w:val="clear" w:color="auto" w:fill="auto"/>
          </w:tcPr>
          <w:p w:rsidR="00B2027D" w:rsidRPr="00B2027D" w:rsidRDefault="00B2027D" w:rsidP="00B2027D">
            <w:pPr>
              <w:pStyle w:val="aff7"/>
              <w:ind w:firstLine="0"/>
              <w:jc w:val="center"/>
              <w:rPr>
                <w:lang w:val="ru-RU"/>
              </w:rPr>
            </w:pPr>
            <w:r w:rsidRPr="00B2027D">
              <w:rPr>
                <w:lang w:val="ru-RU"/>
              </w:rPr>
              <w:t>0,342</w:t>
            </w:r>
          </w:p>
        </w:tc>
      </w:tr>
      <w:tr w:rsidR="00B2027D" w:rsidRPr="00B2027D" w:rsidTr="00B2027D">
        <w:tc>
          <w:tcPr>
            <w:tcW w:w="1117" w:type="dxa"/>
            <w:vMerge/>
            <w:shd w:val="clear" w:color="auto" w:fill="auto"/>
          </w:tcPr>
          <w:p w:rsidR="00B2027D" w:rsidRPr="00B2027D" w:rsidRDefault="00B2027D" w:rsidP="00B2027D">
            <w:pPr>
              <w:pStyle w:val="aff7"/>
              <w:ind w:firstLine="0"/>
              <w:jc w:val="left"/>
              <w:rPr>
                <w:lang w:val="ru-RU"/>
              </w:rPr>
            </w:pPr>
          </w:p>
        </w:tc>
        <w:tc>
          <w:tcPr>
            <w:tcW w:w="1841" w:type="dxa"/>
            <w:vMerge/>
            <w:shd w:val="clear" w:color="auto" w:fill="auto"/>
          </w:tcPr>
          <w:p w:rsidR="00B2027D" w:rsidRPr="00B2027D" w:rsidRDefault="00B2027D" w:rsidP="00B2027D">
            <w:pPr>
              <w:pStyle w:val="aff7"/>
              <w:ind w:firstLine="0"/>
              <w:jc w:val="left"/>
              <w:rPr>
                <w:lang w:val="ru-RU"/>
              </w:rPr>
            </w:pPr>
          </w:p>
        </w:tc>
        <w:tc>
          <w:tcPr>
            <w:tcW w:w="1560" w:type="dxa"/>
            <w:vMerge/>
            <w:shd w:val="clear" w:color="auto" w:fill="auto"/>
          </w:tcPr>
          <w:p w:rsidR="00B2027D" w:rsidRPr="00B2027D" w:rsidRDefault="00B2027D" w:rsidP="00B2027D">
            <w:pPr>
              <w:pStyle w:val="aff7"/>
              <w:ind w:firstLine="0"/>
              <w:jc w:val="left"/>
              <w:rPr>
                <w:lang w:val="ru-RU"/>
              </w:rPr>
            </w:pPr>
          </w:p>
        </w:tc>
        <w:tc>
          <w:tcPr>
            <w:tcW w:w="1133" w:type="dxa"/>
            <w:shd w:val="clear" w:color="auto" w:fill="auto"/>
          </w:tcPr>
          <w:p w:rsidR="00B2027D" w:rsidRPr="00B2027D" w:rsidRDefault="00B2027D" w:rsidP="00B2027D">
            <w:pPr>
              <w:pStyle w:val="aff7"/>
              <w:ind w:firstLine="0"/>
              <w:jc w:val="left"/>
              <w:rPr>
                <w:lang w:val="ru-RU"/>
              </w:rPr>
            </w:pPr>
            <w:r w:rsidRPr="00B2027D">
              <w:rPr>
                <w:lang w:val="ru-RU"/>
              </w:rPr>
              <w:t>поликлиники и лечебные учреждения, дома-интернаты</w:t>
            </w:r>
          </w:p>
        </w:tc>
        <w:tc>
          <w:tcPr>
            <w:tcW w:w="567" w:type="dxa"/>
            <w:shd w:val="clear" w:color="auto" w:fill="auto"/>
          </w:tcPr>
          <w:p w:rsidR="00B2027D" w:rsidRPr="00B2027D" w:rsidRDefault="00B2027D" w:rsidP="00B2027D">
            <w:pPr>
              <w:pStyle w:val="aff7"/>
              <w:ind w:firstLine="0"/>
              <w:jc w:val="center"/>
              <w:rPr>
                <w:lang w:val="ru-RU"/>
              </w:rPr>
            </w:pPr>
            <w:r w:rsidRPr="00B2027D">
              <w:rPr>
                <w:lang w:val="ru-RU"/>
              </w:rPr>
              <w:t>0,394</w:t>
            </w:r>
          </w:p>
        </w:tc>
        <w:tc>
          <w:tcPr>
            <w:tcW w:w="571" w:type="dxa"/>
            <w:shd w:val="clear" w:color="auto" w:fill="auto"/>
          </w:tcPr>
          <w:p w:rsidR="00B2027D" w:rsidRPr="00B2027D" w:rsidRDefault="00B2027D" w:rsidP="00B2027D">
            <w:pPr>
              <w:pStyle w:val="aff7"/>
              <w:ind w:firstLine="0"/>
              <w:jc w:val="center"/>
              <w:rPr>
                <w:lang w:val="ru-RU"/>
              </w:rPr>
            </w:pPr>
            <w:r w:rsidRPr="00B2027D">
              <w:rPr>
                <w:lang w:val="ru-RU"/>
              </w:rPr>
              <w:t>0,382</w:t>
            </w:r>
          </w:p>
        </w:tc>
        <w:tc>
          <w:tcPr>
            <w:tcW w:w="567" w:type="dxa"/>
            <w:shd w:val="clear" w:color="auto" w:fill="auto"/>
          </w:tcPr>
          <w:p w:rsidR="00B2027D" w:rsidRPr="00B2027D" w:rsidRDefault="00B2027D" w:rsidP="00B2027D">
            <w:pPr>
              <w:pStyle w:val="aff7"/>
              <w:ind w:firstLine="0"/>
              <w:jc w:val="center"/>
              <w:rPr>
                <w:lang w:val="ru-RU"/>
              </w:rPr>
            </w:pPr>
            <w:r w:rsidRPr="00B2027D">
              <w:rPr>
                <w:lang w:val="ru-RU"/>
              </w:rPr>
              <w:t>0,371</w:t>
            </w:r>
          </w:p>
        </w:tc>
        <w:tc>
          <w:tcPr>
            <w:tcW w:w="568" w:type="dxa"/>
            <w:shd w:val="clear" w:color="auto" w:fill="auto"/>
          </w:tcPr>
          <w:p w:rsidR="00B2027D" w:rsidRPr="00B2027D" w:rsidRDefault="00B2027D" w:rsidP="00B2027D">
            <w:pPr>
              <w:pStyle w:val="aff7"/>
              <w:ind w:firstLine="0"/>
              <w:jc w:val="center"/>
              <w:rPr>
                <w:lang w:val="ru-RU"/>
              </w:rPr>
            </w:pPr>
            <w:r w:rsidRPr="00B2027D">
              <w:rPr>
                <w:lang w:val="ru-RU"/>
              </w:rPr>
              <w:t>0,359</w:t>
            </w:r>
          </w:p>
        </w:tc>
        <w:tc>
          <w:tcPr>
            <w:tcW w:w="698" w:type="dxa"/>
            <w:gridSpan w:val="2"/>
            <w:shd w:val="clear" w:color="auto" w:fill="auto"/>
          </w:tcPr>
          <w:p w:rsidR="00B2027D" w:rsidRPr="00B2027D" w:rsidRDefault="00B2027D" w:rsidP="00B2027D">
            <w:pPr>
              <w:pStyle w:val="aff7"/>
              <w:ind w:firstLine="0"/>
              <w:jc w:val="center"/>
              <w:rPr>
                <w:lang w:val="ru-RU"/>
              </w:rPr>
            </w:pPr>
            <w:r w:rsidRPr="00B2027D">
              <w:rPr>
                <w:lang w:val="ru-RU"/>
              </w:rPr>
              <w:t>0,348</w:t>
            </w:r>
          </w:p>
        </w:tc>
        <w:tc>
          <w:tcPr>
            <w:tcW w:w="716" w:type="dxa"/>
            <w:gridSpan w:val="2"/>
            <w:shd w:val="clear" w:color="auto" w:fill="auto"/>
          </w:tcPr>
          <w:p w:rsidR="00B2027D" w:rsidRPr="00B2027D" w:rsidRDefault="00B2027D" w:rsidP="00B2027D">
            <w:pPr>
              <w:pStyle w:val="aff7"/>
              <w:ind w:firstLine="0"/>
              <w:jc w:val="center"/>
              <w:rPr>
                <w:lang w:val="ru-RU"/>
              </w:rPr>
            </w:pPr>
            <w:r w:rsidRPr="00B2027D">
              <w:rPr>
                <w:lang w:val="ru-RU"/>
              </w:rPr>
              <w:t>0,336</w:t>
            </w:r>
          </w:p>
        </w:tc>
      </w:tr>
      <w:tr w:rsidR="00B2027D" w:rsidRPr="00B2027D" w:rsidTr="00B2027D">
        <w:tc>
          <w:tcPr>
            <w:tcW w:w="1117" w:type="dxa"/>
            <w:vMerge/>
            <w:shd w:val="clear" w:color="auto" w:fill="auto"/>
          </w:tcPr>
          <w:p w:rsidR="00B2027D" w:rsidRPr="00B2027D" w:rsidRDefault="00B2027D" w:rsidP="00B2027D">
            <w:pPr>
              <w:pStyle w:val="aff7"/>
              <w:ind w:firstLine="0"/>
              <w:jc w:val="left"/>
              <w:rPr>
                <w:lang w:val="ru-RU"/>
              </w:rPr>
            </w:pPr>
          </w:p>
        </w:tc>
        <w:tc>
          <w:tcPr>
            <w:tcW w:w="1841" w:type="dxa"/>
            <w:vMerge/>
            <w:shd w:val="clear" w:color="auto" w:fill="auto"/>
          </w:tcPr>
          <w:p w:rsidR="00B2027D" w:rsidRPr="00B2027D" w:rsidRDefault="00B2027D" w:rsidP="00B2027D">
            <w:pPr>
              <w:pStyle w:val="aff7"/>
              <w:ind w:firstLine="0"/>
              <w:jc w:val="left"/>
              <w:rPr>
                <w:lang w:val="ru-RU"/>
              </w:rPr>
            </w:pPr>
          </w:p>
        </w:tc>
        <w:tc>
          <w:tcPr>
            <w:tcW w:w="1560" w:type="dxa"/>
            <w:vMerge/>
            <w:shd w:val="clear" w:color="auto" w:fill="auto"/>
          </w:tcPr>
          <w:p w:rsidR="00B2027D" w:rsidRPr="00B2027D" w:rsidRDefault="00B2027D" w:rsidP="00B2027D">
            <w:pPr>
              <w:pStyle w:val="aff7"/>
              <w:ind w:firstLine="0"/>
              <w:jc w:val="left"/>
              <w:rPr>
                <w:lang w:val="ru-RU"/>
              </w:rPr>
            </w:pPr>
          </w:p>
        </w:tc>
        <w:tc>
          <w:tcPr>
            <w:tcW w:w="1133" w:type="dxa"/>
            <w:shd w:val="clear" w:color="auto" w:fill="auto"/>
          </w:tcPr>
          <w:p w:rsidR="00B2027D" w:rsidRPr="00B2027D" w:rsidRDefault="00B2027D" w:rsidP="00B2027D">
            <w:pPr>
              <w:pStyle w:val="aff7"/>
              <w:ind w:firstLine="0"/>
              <w:jc w:val="left"/>
              <w:rPr>
                <w:lang w:val="ru-RU"/>
              </w:rPr>
            </w:pPr>
            <w:r w:rsidRPr="00B2027D">
              <w:rPr>
                <w:lang w:val="ru-RU"/>
              </w:rPr>
              <w:t>дошкольные учреждения</w:t>
            </w:r>
          </w:p>
        </w:tc>
        <w:tc>
          <w:tcPr>
            <w:tcW w:w="567" w:type="dxa"/>
            <w:shd w:val="clear" w:color="auto" w:fill="auto"/>
            <w:vAlign w:val="center"/>
          </w:tcPr>
          <w:p w:rsidR="00B2027D" w:rsidRPr="00B2027D" w:rsidRDefault="00B2027D" w:rsidP="00B2027D">
            <w:pPr>
              <w:pStyle w:val="aff7"/>
              <w:ind w:firstLine="0"/>
              <w:jc w:val="center"/>
              <w:rPr>
                <w:lang w:val="ru-RU"/>
              </w:rPr>
            </w:pPr>
            <w:r w:rsidRPr="00B2027D">
              <w:rPr>
                <w:lang w:val="ru-RU"/>
              </w:rPr>
              <w:t>0,521</w:t>
            </w:r>
          </w:p>
        </w:tc>
        <w:tc>
          <w:tcPr>
            <w:tcW w:w="571" w:type="dxa"/>
            <w:shd w:val="clear" w:color="auto" w:fill="auto"/>
            <w:vAlign w:val="center"/>
          </w:tcPr>
          <w:p w:rsidR="00B2027D" w:rsidRPr="00B2027D" w:rsidRDefault="00B2027D" w:rsidP="00B2027D">
            <w:pPr>
              <w:pStyle w:val="aff7"/>
              <w:ind w:firstLine="0"/>
              <w:jc w:val="center"/>
              <w:rPr>
                <w:lang w:val="ru-RU"/>
              </w:rPr>
            </w:pPr>
            <w:r w:rsidRPr="00B2027D">
              <w:rPr>
                <w:lang w:val="ru-RU"/>
              </w:rPr>
              <w:t>0,521</w:t>
            </w:r>
          </w:p>
        </w:tc>
        <w:tc>
          <w:tcPr>
            <w:tcW w:w="567" w:type="dxa"/>
            <w:shd w:val="clear" w:color="auto" w:fill="auto"/>
            <w:vAlign w:val="center"/>
          </w:tcPr>
          <w:p w:rsidR="00B2027D" w:rsidRPr="00B2027D" w:rsidRDefault="00B2027D" w:rsidP="00B2027D">
            <w:pPr>
              <w:pStyle w:val="aff7"/>
              <w:ind w:firstLine="0"/>
              <w:jc w:val="center"/>
              <w:rPr>
                <w:lang w:val="ru-RU"/>
              </w:rPr>
            </w:pPr>
            <w:r w:rsidRPr="00B2027D">
              <w:rPr>
                <w:lang w:val="ru-RU"/>
              </w:rPr>
              <w:t>0,521</w:t>
            </w:r>
          </w:p>
        </w:tc>
        <w:tc>
          <w:tcPr>
            <w:tcW w:w="568" w:type="dxa"/>
            <w:shd w:val="clear" w:color="auto" w:fill="auto"/>
            <w:vAlign w:val="center"/>
          </w:tcPr>
          <w:p w:rsidR="00B2027D" w:rsidRPr="00B2027D" w:rsidRDefault="00B2027D" w:rsidP="00B2027D">
            <w:pPr>
              <w:pStyle w:val="aff7"/>
              <w:ind w:firstLine="0"/>
              <w:jc w:val="center"/>
              <w:rPr>
                <w:lang w:val="ru-RU"/>
              </w:rPr>
            </w:pPr>
            <w:r w:rsidRPr="00B2027D">
              <w:rPr>
                <w:lang w:val="ru-RU"/>
              </w:rPr>
              <w:t>-</w:t>
            </w:r>
          </w:p>
        </w:tc>
        <w:tc>
          <w:tcPr>
            <w:tcW w:w="698" w:type="dxa"/>
            <w:gridSpan w:val="2"/>
            <w:shd w:val="clear" w:color="auto" w:fill="auto"/>
            <w:vAlign w:val="center"/>
          </w:tcPr>
          <w:p w:rsidR="00B2027D" w:rsidRPr="00B2027D" w:rsidRDefault="00B2027D" w:rsidP="00B2027D">
            <w:pPr>
              <w:pStyle w:val="aff7"/>
              <w:ind w:firstLine="0"/>
              <w:jc w:val="center"/>
              <w:rPr>
                <w:lang w:val="ru-RU"/>
              </w:rPr>
            </w:pPr>
            <w:r w:rsidRPr="00B2027D">
              <w:rPr>
                <w:lang w:val="ru-RU"/>
              </w:rPr>
              <w:t>-</w:t>
            </w:r>
          </w:p>
        </w:tc>
        <w:tc>
          <w:tcPr>
            <w:tcW w:w="716" w:type="dxa"/>
            <w:gridSpan w:val="2"/>
            <w:shd w:val="clear" w:color="auto" w:fill="auto"/>
            <w:vAlign w:val="center"/>
          </w:tcPr>
          <w:p w:rsidR="00B2027D" w:rsidRPr="00B2027D" w:rsidRDefault="00B2027D" w:rsidP="00B2027D">
            <w:pPr>
              <w:pStyle w:val="aff7"/>
              <w:ind w:firstLine="0"/>
              <w:jc w:val="center"/>
              <w:rPr>
                <w:lang w:val="ru-RU"/>
              </w:rPr>
            </w:pPr>
            <w:r w:rsidRPr="00B2027D">
              <w:rPr>
                <w:lang w:val="ru-RU"/>
              </w:rPr>
              <w:t>-</w:t>
            </w:r>
          </w:p>
        </w:tc>
      </w:tr>
      <w:tr w:rsidR="00B2027D" w:rsidRPr="00B2027D" w:rsidTr="00B2027D">
        <w:tc>
          <w:tcPr>
            <w:tcW w:w="1117" w:type="dxa"/>
            <w:vMerge/>
            <w:shd w:val="clear" w:color="auto" w:fill="auto"/>
          </w:tcPr>
          <w:p w:rsidR="00B2027D" w:rsidRPr="00B2027D" w:rsidRDefault="00B2027D" w:rsidP="00B2027D">
            <w:pPr>
              <w:pStyle w:val="aff7"/>
              <w:ind w:firstLine="0"/>
              <w:jc w:val="left"/>
              <w:rPr>
                <w:lang w:val="ru-RU"/>
              </w:rPr>
            </w:pPr>
          </w:p>
        </w:tc>
        <w:tc>
          <w:tcPr>
            <w:tcW w:w="1841" w:type="dxa"/>
            <w:vMerge/>
            <w:shd w:val="clear" w:color="auto" w:fill="auto"/>
          </w:tcPr>
          <w:p w:rsidR="00B2027D" w:rsidRPr="00B2027D" w:rsidRDefault="00B2027D" w:rsidP="00B2027D">
            <w:pPr>
              <w:pStyle w:val="aff7"/>
              <w:ind w:firstLine="0"/>
              <w:jc w:val="left"/>
              <w:rPr>
                <w:lang w:val="ru-RU"/>
              </w:rPr>
            </w:pPr>
          </w:p>
        </w:tc>
        <w:tc>
          <w:tcPr>
            <w:tcW w:w="1560" w:type="dxa"/>
            <w:vMerge/>
            <w:shd w:val="clear" w:color="auto" w:fill="auto"/>
          </w:tcPr>
          <w:p w:rsidR="00B2027D" w:rsidRPr="00B2027D" w:rsidRDefault="00B2027D" w:rsidP="00B2027D">
            <w:pPr>
              <w:pStyle w:val="aff7"/>
              <w:ind w:firstLine="0"/>
              <w:jc w:val="left"/>
              <w:rPr>
                <w:lang w:val="ru-RU"/>
              </w:rPr>
            </w:pPr>
          </w:p>
        </w:tc>
        <w:tc>
          <w:tcPr>
            <w:tcW w:w="1133" w:type="dxa"/>
            <w:shd w:val="clear" w:color="auto" w:fill="auto"/>
          </w:tcPr>
          <w:p w:rsidR="00B2027D" w:rsidRPr="00B2027D" w:rsidRDefault="00B2027D" w:rsidP="00B2027D">
            <w:pPr>
              <w:pStyle w:val="aff7"/>
              <w:ind w:firstLine="0"/>
              <w:jc w:val="left"/>
              <w:rPr>
                <w:lang w:val="ru-RU"/>
              </w:rPr>
            </w:pPr>
            <w:r w:rsidRPr="00B2027D">
              <w:rPr>
                <w:lang w:val="ru-RU"/>
              </w:rPr>
              <w:t>сервисного обслуживания</w:t>
            </w:r>
          </w:p>
        </w:tc>
        <w:tc>
          <w:tcPr>
            <w:tcW w:w="567" w:type="dxa"/>
            <w:shd w:val="clear" w:color="auto" w:fill="auto"/>
            <w:vAlign w:val="center"/>
          </w:tcPr>
          <w:p w:rsidR="00B2027D" w:rsidRPr="00B2027D" w:rsidRDefault="00B2027D" w:rsidP="00B2027D">
            <w:pPr>
              <w:pStyle w:val="aff7"/>
              <w:ind w:firstLine="0"/>
              <w:jc w:val="center"/>
              <w:rPr>
                <w:lang w:val="ru-RU"/>
              </w:rPr>
            </w:pPr>
            <w:r w:rsidRPr="00B2027D">
              <w:rPr>
                <w:lang w:val="ru-RU"/>
              </w:rPr>
              <w:t>0,266</w:t>
            </w:r>
          </w:p>
        </w:tc>
        <w:tc>
          <w:tcPr>
            <w:tcW w:w="571" w:type="dxa"/>
            <w:shd w:val="clear" w:color="auto" w:fill="auto"/>
            <w:vAlign w:val="center"/>
          </w:tcPr>
          <w:p w:rsidR="00B2027D" w:rsidRPr="00B2027D" w:rsidRDefault="00B2027D" w:rsidP="00B2027D">
            <w:pPr>
              <w:pStyle w:val="aff7"/>
              <w:ind w:firstLine="0"/>
              <w:jc w:val="center"/>
              <w:rPr>
                <w:lang w:val="ru-RU"/>
              </w:rPr>
            </w:pPr>
            <w:r w:rsidRPr="00B2027D">
              <w:rPr>
                <w:lang w:val="ru-RU"/>
              </w:rPr>
              <w:t>0,255</w:t>
            </w:r>
          </w:p>
        </w:tc>
        <w:tc>
          <w:tcPr>
            <w:tcW w:w="567" w:type="dxa"/>
            <w:shd w:val="clear" w:color="auto" w:fill="auto"/>
            <w:vAlign w:val="center"/>
          </w:tcPr>
          <w:p w:rsidR="00B2027D" w:rsidRPr="00B2027D" w:rsidRDefault="00B2027D" w:rsidP="00B2027D">
            <w:pPr>
              <w:pStyle w:val="aff7"/>
              <w:ind w:firstLine="0"/>
              <w:jc w:val="center"/>
              <w:rPr>
                <w:lang w:val="ru-RU"/>
              </w:rPr>
            </w:pPr>
            <w:r w:rsidRPr="00B2027D">
              <w:rPr>
                <w:lang w:val="ru-RU"/>
              </w:rPr>
              <w:t>0,243</w:t>
            </w:r>
          </w:p>
        </w:tc>
        <w:tc>
          <w:tcPr>
            <w:tcW w:w="568" w:type="dxa"/>
            <w:shd w:val="clear" w:color="auto" w:fill="auto"/>
            <w:vAlign w:val="center"/>
          </w:tcPr>
          <w:p w:rsidR="00B2027D" w:rsidRPr="00B2027D" w:rsidRDefault="00B2027D" w:rsidP="00B2027D">
            <w:pPr>
              <w:pStyle w:val="aff7"/>
              <w:ind w:firstLine="0"/>
              <w:jc w:val="center"/>
              <w:rPr>
                <w:lang w:val="ru-RU"/>
              </w:rPr>
            </w:pPr>
            <w:r w:rsidRPr="00B2027D">
              <w:rPr>
                <w:lang w:val="ru-RU"/>
              </w:rPr>
              <w:t>0,232</w:t>
            </w:r>
          </w:p>
        </w:tc>
        <w:tc>
          <w:tcPr>
            <w:tcW w:w="698" w:type="dxa"/>
            <w:gridSpan w:val="2"/>
            <w:shd w:val="clear" w:color="auto" w:fill="auto"/>
            <w:vAlign w:val="center"/>
          </w:tcPr>
          <w:p w:rsidR="00B2027D" w:rsidRPr="00B2027D" w:rsidRDefault="00B2027D" w:rsidP="00B2027D">
            <w:pPr>
              <w:pStyle w:val="aff7"/>
              <w:ind w:firstLine="0"/>
              <w:jc w:val="center"/>
              <w:rPr>
                <w:lang w:val="ru-RU"/>
              </w:rPr>
            </w:pPr>
            <w:r w:rsidRPr="00B2027D">
              <w:rPr>
                <w:lang w:val="ru-RU"/>
              </w:rPr>
              <w:t>0,232</w:t>
            </w:r>
          </w:p>
        </w:tc>
        <w:tc>
          <w:tcPr>
            <w:tcW w:w="716" w:type="dxa"/>
            <w:gridSpan w:val="2"/>
            <w:shd w:val="clear" w:color="auto" w:fill="auto"/>
            <w:vAlign w:val="center"/>
          </w:tcPr>
          <w:p w:rsidR="00B2027D" w:rsidRPr="00B2027D" w:rsidRDefault="00B2027D" w:rsidP="00B2027D">
            <w:pPr>
              <w:pStyle w:val="aff7"/>
              <w:ind w:firstLine="0"/>
              <w:jc w:val="center"/>
              <w:rPr>
                <w:lang w:val="ru-RU"/>
              </w:rPr>
            </w:pPr>
            <w:r w:rsidRPr="00B2027D">
              <w:rPr>
                <w:lang w:val="ru-RU"/>
              </w:rPr>
              <w:t>-</w:t>
            </w:r>
          </w:p>
        </w:tc>
      </w:tr>
      <w:tr w:rsidR="00B2027D" w:rsidRPr="00B2027D" w:rsidTr="00B2027D">
        <w:trPr>
          <w:trHeight w:val="1022"/>
        </w:trPr>
        <w:tc>
          <w:tcPr>
            <w:tcW w:w="1117" w:type="dxa"/>
            <w:vMerge/>
            <w:shd w:val="clear" w:color="auto" w:fill="auto"/>
          </w:tcPr>
          <w:p w:rsidR="00B2027D" w:rsidRPr="00B2027D" w:rsidRDefault="00B2027D" w:rsidP="00B2027D">
            <w:pPr>
              <w:pStyle w:val="aff7"/>
              <w:ind w:firstLine="0"/>
              <w:jc w:val="left"/>
              <w:rPr>
                <w:lang w:val="ru-RU"/>
              </w:rPr>
            </w:pPr>
          </w:p>
        </w:tc>
        <w:tc>
          <w:tcPr>
            <w:tcW w:w="1841" w:type="dxa"/>
            <w:vMerge/>
            <w:shd w:val="clear" w:color="auto" w:fill="auto"/>
          </w:tcPr>
          <w:p w:rsidR="00B2027D" w:rsidRPr="00B2027D" w:rsidRDefault="00B2027D" w:rsidP="00B2027D">
            <w:pPr>
              <w:pStyle w:val="aff7"/>
              <w:ind w:firstLine="0"/>
              <w:jc w:val="left"/>
              <w:rPr>
                <w:lang w:val="ru-RU"/>
              </w:rPr>
            </w:pPr>
          </w:p>
        </w:tc>
        <w:tc>
          <w:tcPr>
            <w:tcW w:w="1560" w:type="dxa"/>
            <w:vMerge/>
            <w:shd w:val="clear" w:color="auto" w:fill="auto"/>
          </w:tcPr>
          <w:p w:rsidR="00B2027D" w:rsidRPr="00B2027D" w:rsidRDefault="00B2027D" w:rsidP="00B2027D">
            <w:pPr>
              <w:pStyle w:val="aff7"/>
              <w:ind w:firstLine="0"/>
              <w:jc w:val="left"/>
              <w:rPr>
                <w:lang w:val="ru-RU"/>
              </w:rPr>
            </w:pPr>
          </w:p>
        </w:tc>
        <w:tc>
          <w:tcPr>
            <w:tcW w:w="1133" w:type="dxa"/>
            <w:shd w:val="clear" w:color="auto" w:fill="auto"/>
          </w:tcPr>
          <w:p w:rsidR="00B2027D" w:rsidRPr="00B2027D" w:rsidRDefault="00B2027D" w:rsidP="00B2027D">
            <w:pPr>
              <w:pStyle w:val="aff7"/>
              <w:ind w:firstLine="0"/>
              <w:jc w:val="left"/>
              <w:rPr>
                <w:lang w:val="ru-RU"/>
              </w:rPr>
            </w:pPr>
            <w:r w:rsidRPr="00B2027D">
              <w:rPr>
                <w:lang w:val="ru-RU"/>
              </w:rPr>
              <w:t>административного назначения (офисы)</w:t>
            </w:r>
          </w:p>
        </w:tc>
        <w:tc>
          <w:tcPr>
            <w:tcW w:w="567" w:type="dxa"/>
            <w:shd w:val="clear" w:color="auto" w:fill="auto"/>
            <w:vAlign w:val="center"/>
          </w:tcPr>
          <w:p w:rsidR="00B2027D" w:rsidRPr="00B2027D" w:rsidRDefault="00B2027D" w:rsidP="00B2027D">
            <w:pPr>
              <w:pStyle w:val="aff7"/>
              <w:ind w:firstLine="0"/>
              <w:jc w:val="center"/>
              <w:rPr>
                <w:lang w:val="ru-RU"/>
              </w:rPr>
            </w:pPr>
            <w:r w:rsidRPr="00B2027D">
              <w:rPr>
                <w:lang w:val="ru-RU"/>
              </w:rPr>
              <w:t>0,417</w:t>
            </w:r>
          </w:p>
        </w:tc>
        <w:tc>
          <w:tcPr>
            <w:tcW w:w="571" w:type="dxa"/>
            <w:shd w:val="clear" w:color="auto" w:fill="auto"/>
            <w:vAlign w:val="center"/>
          </w:tcPr>
          <w:p w:rsidR="00B2027D" w:rsidRPr="00B2027D" w:rsidRDefault="00B2027D" w:rsidP="00B2027D">
            <w:pPr>
              <w:pStyle w:val="aff7"/>
              <w:ind w:firstLine="0"/>
              <w:jc w:val="center"/>
              <w:rPr>
                <w:lang w:val="ru-RU"/>
              </w:rPr>
            </w:pPr>
            <w:r w:rsidRPr="00B2027D">
              <w:rPr>
                <w:lang w:val="ru-RU"/>
              </w:rPr>
              <w:t>0,394</w:t>
            </w:r>
          </w:p>
        </w:tc>
        <w:tc>
          <w:tcPr>
            <w:tcW w:w="567" w:type="dxa"/>
            <w:shd w:val="clear" w:color="auto" w:fill="auto"/>
            <w:vAlign w:val="center"/>
          </w:tcPr>
          <w:p w:rsidR="00B2027D" w:rsidRPr="00B2027D" w:rsidRDefault="00B2027D" w:rsidP="00B2027D">
            <w:pPr>
              <w:pStyle w:val="aff7"/>
              <w:ind w:firstLine="0"/>
              <w:jc w:val="center"/>
              <w:rPr>
                <w:lang w:val="ru-RU"/>
              </w:rPr>
            </w:pPr>
            <w:r w:rsidRPr="00B2027D">
              <w:rPr>
                <w:lang w:val="ru-RU"/>
              </w:rPr>
              <w:t>0,382</w:t>
            </w:r>
          </w:p>
        </w:tc>
        <w:tc>
          <w:tcPr>
            <w:tcW w:w="568" w:type="dxa"/>
            <w:shd w:val="clear" w:color="auto" w:fill="auto"/>
            <w:vAlign w:val="center"/>
          </w:tcPr>
          <w:p w:rsidR="00B2027D" w:rsidRPr="00B2027D" w:rsidRDefault="00B2027D" w:rsidP="00B2027D">
            <w:pPr>
              <w:pStyle w:val="aff7"/>
              <w:ind w:firstLine="0"/>
              <w:jc w:val="center"/>
              <w:rPr>
                <w:lang w:val="ru-RU"/>
              </w:rPr>
            </w:pPr>
            <w:r w:rsidRPr="00B2027D">
              <w:rPr>
                <w:lang w:val="ru-RU"/>
              </w:rPr>
              <w:t>0,313</w:t>
            </w:r>
          </w:p>
        </w:tc>
        <w:tc>
          <w:tcPr>
            <w:tcW w:w="698" w:type="dxa"/>
            <w:gridSpan w:val="2"/>
            <w:shd w:val="clear" w:color="auto" w:fill="auto"/>
            <w:vAlign w:val="center"/>
          </w:tcPr>
          <w:p w:rsidR="00B2027D" w:rsidRPr="00B2027D" w:rsidRDefault="00B2027D" w:rsidP="00B2027D">
            <w:pPr>
              <w:pStyle w:val="aff7"/>
              <w:ind w:firstLine="0"/>
              <w:jc w:val="center"/>
              <w:rPr>
                <w:lang w:val="ru-RU"/>
              </w:rPr>
            </w:pPr>
            <w:r w:rsidRPr="00B2027D">
              <w:rPr>
                <w:lang w:val="ru-RU"/>
              </w:rPr>
              <w:t>0,278</w:t>
            </w:r>
          </w:p>
        </w:tc>
        <w:tc>
          <w:tcPr>
            <w:tcW w:w="716" w:type="dxa"/>
            <w:gridSpan w:val="2"/>
            <w:shd w:val="clear" w:color="auto" w:fill="auto"/>
            <w:vAlign w:val="center"/>
          </w:tcPr>
          <w:p w:rsidR="00B2027D" w:rsidRPr="00B2027D" w:rsidRDefault="00B2027D" w:rsidP="00B2027D">
            <w:pPr>
              <w:pStyle w:val="aff7"/>
              <w:ind w:firstLine="0"/>
              <w:jc w:val="center"/>
              <w:rPr>
                <w:lang w:val="ru-RU"/>
              </w:rPr>
            </w:pPr>
            <w:r w:rsidRPr="00B2027D">
              <w:rPr>
                <w:lang w:val="ru-RU"/>
              </w:rPr>
              <w:t>0,255</w:t>
            </w:r>
          </w:p>
        </w:tc>
      </w:tr>
      <w:tr w:rsidR="00B2027D" w:rsidRPr="00B2027D" w:rsidTr="00B2027D">
        <w:trPr>
          <w:gridAfter w:val="1"/>
          <w:wAfter w:w="18" w:type="dxa"/>
          <w:trHeight w:val="1031"/>
        </w:trPr>
        <w:tc>
          <w:tcPr>
            <w:tcW w:w="1117" w:type="dxa"/>
            <w:vMerge/>
            <w:shd w:val="clear" w:color="auto" w:fill="auto"/>
          </w:tcPr>
          <w:p w:rsidR="00B2027D" w:rsidRPr="00B2027D" w:rsidRDefault="00B2027D" w:rsidP="00B2027D">
            <w:pPr>
              <w:pStyle w:val="aff7"/>
              <w:ind w:firstLine="0"/>
              <w:jc w:val="left"/>
              <w:rPr>
                <w:lang w:val="ru-RU"/>
              </w:rPr>
            </w:pPr>
          </w:p>
        </w:tc>
        <w:tc>
          <w:tcPr>
            <w:tcW w:w="1841" w:type="dxa"/>
            <w:shd w:val="clear" w:color="auto" w:fill="auto"/>
          </w:tcPr>
          <w:p w:rsidR="00B2027D" w:rsidRPr="00B2027D" w:rsidRDefault="00B2027D" w:rsidP="00B2027D">
            <w:pPr>
              <w:pStyle w:val="aff7"/>
              <w:ind w:firstLine="0"/>
              <w:jc w:val="left"/>
              <w:rPr>
                <w:lang w:val="ru-RU"/>
              </w:rPr>
            </w:pPr>
            <w:r w:rsidRPr="00B2027D">
              <w:rPr>
                <w:lang w:val="ru-RU"/>
              </w:rPr>
              <w:t>Расчетный показатель максимально допустимого уровня территориальной доступности</w:t>
            </w:r>
          </w:p>
        </w:tc>
        <w:tc>
          <w:tcPr>
            <w:tcW w:w="6362" w:type="dxa"/>
            <w:gridSpan w:val="9"/>
            <w:shd w:val="clear" w:color="auto" w:fill="auto"/>
          </w:tcPr>
          <w:p w:rsidR="00B2027D" w:rsidRPr="00B2027D" w:rsidRDefault="00B2027D" w:rsidP="00B2027D">
            <w:pPr>
              <w:pStyle w:val="aff7"/>
              <w:ind w:firstLine="0"/>
              <w:jc w:val="center"/>
              <w:rPr>
                <w:lang w:val="ru-RU"/>
              </w:rPr>
            </w:pPr>
            <w:r w:rsidRPr="00B2027D">
              <w:rPr>
                <w:lang w:val="ru-RU"/>
              </w:rPr>
              <w:t>Не нормируется</w:t>
            </w:r>
          </w:p>
        </w:tc>
      </w:tr>
      <w:tr w:rsidR="00B2027D" w:rsidRPr="00B2027D" w:rsidTr="00B2027D">
        <w:trPr>
          <w:gridAfter w:val="1"/>
          <w:wAfter w:w="18" w:type="dxa"/>
          <w:trHeight w:val="695"/>
        </w:trPr>
        <w:tc>
          <w:tcPr>
            <w:tcW w:w="1117" w:type="dxa"/>
            <w:vMerge w:val="restart"/>
            <w:shd w:val="clear" w:color="auto" w:fill="auto"/>
            <w:hideMark/>
          </w:tcPr>
          <w:p w:rsidR="00B2027D" w:rsidRPr="00B2027D" w:rsidRDefault="00B2027D" w:rsidP="00B2027D">
            <w:pPr>
              <w:pStyle w:val="aff7"/>
              <w:ind w:firstLine="0"/>
              <w:jc w:val="left"/>
              <w:rPr>
                <w:lang w:val="ru-RU"/>
              </w:rPr>
            </w:pPr>
            <w:r w:rsidRPr="00B2027D">
              <w:rPr>
                <w:lang w:val="ru-RU"/>
              </w:rPr>
              <w:t xml:space="preserve">Объекты газоснабжения </w:t>
            </w:r>
          </w:p>
        </w:tc>
        <w:tc>
          <w:tcPr>
            <w:tcW w:w="1841" w:type="dxa"/>
            <w:vMerge w:val="restart"/>
            <w:shd w:val="clear" w:color="auto" w:fill="auto"/>
            <w:hideMark/>
          </w:tcPr>
          <w:p w:rsidR="00B2027D" w:rsidRPr="00B2027D" w:rsidRDefault="00B2027D" w:rsidP="00B2027D">
            <w:pPr>
              <w:pStyle w:val="aff7"/>
              <w:ind w:firstLine="0"/>
              <w:jc w:val="left"/>
              <w:rPr>
                <w:lang w:val="ru-RU"/>
              </w:rPr>
            </w:pPr>
            <w:r w:rsidRPr="00B2027D">
              <w:rPr>
                <w:lang w:val="ru-RU"/>
              </w:rPr>
              <w:t>Расчетный показатель минимально допустимого уровня обеспеченности</w:t>
            </w:r>
          </w:p>
        </w:tc>
        <w:tc>
          <w:tcPr>
            <w:tcW w:w="1560" w:type="dxa"/>
            <w:vMerge w:val="restart"/>
            <w:shd w:val="clear" w:color="auto" w:fill="auto"/>
            <w:hideMark/>
          </w:tcPr>
          <w:p w:rsidR="00B2027D" w:rsidRPr="00B2027D" w:rsidRDefault="00B2027D" w:rsidP="00B2027D">
            <w:pPr>
              <w:pStyle w:val="aff7"/>
              <w:ind w:firstLine="0"/>
              <w:jc w:val="left"/>
              <w:rPr>
                <w:lang w:val="ru-RU"/>
              </w:rPr>
            </w:pPr>
            <w:r w:rsidRPr="00B2027D">
              <w:rPr>
                <w:lang w:val="ru-RU"/>
              </w:rPr>
              <w:t xml:space="preserve">Объем </w:t>
            </w:r>
            <w:proofErr w:type="spellStart"/>
            <w:r w:rsidRPr="00B2027D">
              <w:rPr>
                <w:lang w:val="ru-RU"/>
              </w:rPr>
              <w:t>газопотребления</w:t>
            </w:r>
            <w:proofErr w:type="spellEnd"/>
            <w:r w:rsidRPr="00B2027D">
              <w:rPr>
                <w:lang w:val="ru-RU"/>
              </w:rPr>
              <w:t>, куб. м/год на 1 чел. [3]</w:t>
            </w:r>
          </w:p>
        </w:tc>
        <w:tc>
          <w:tcPr>
            <w:tcW w:w="3666" w:type="dxa"/>
            <w:gridSpan w:val="6"/>
            <w:shd w:val="clear" w:color="auto" w:fill="auto"/>
            <w:hideMark/>
          </w:tcPr>
          <w:p w:rsidR="00B2027D" w:rsidRPr="00B2027D" w:rsidRDefault="00B2027D" w:rsidP="00B2027D">
            <w:pPr>
              <w:pStyle w:val="aff7"/>
              <w:ind w:firstLine="0"/>
              <w:jc w:val="left"/>
              <w:rPr>
                <w:lang w:val="ru-RU"/>
              </w:rPr>
            </w:pPr>
            <w:r w:rsidRPr="00B2027D">
              <w:rPr>
                <w:lang w:val="ru-RU"/>
              </w:rPr>
              <w:t>централизованное горячее водоснабжение</w:t>
            </w:r>
          </w:p>
        </w:tc>
        <w:tc>
          <w:tcPr>
            <w:tcW w:w="1136" w:type="dxa"/>
            <w:gridSpan w:val="2"/>
            <w:shd w:val="clear" w:color="auto" w:fill="auto"/>
            <w:hideMark/>
          </w:tcPr>
          <w:p w:rsidR="00B2027D" w:rsidRPr="00B2027D" w:rsidRDefault="00B2027D" w:rsidP="00B2027D">
            <w:pPr>
              <w:pStyle w:val="aff7"/>
              <w:ind w:firstLine="0"/>
              <w:jc w:val="center"/>
              <w:rPr>
                <w:lang w:val="ru-RU"/>
              </w:rPr>
            </w:pPr>
            <w:r w:rsidRPr="00B2027D">
              <w:t>12</w:t>
            </w:r>
            <w:r w:rsidRPr="00B2027D">
              <w:rPr>
                <w:lang w:val="ru-RU"/>
              </w:rPr>
              <w:t>0</w:t>
            </w:r>
          </w:p>
        </w:tc>
      </w:tr>
      <w:tr w:rsidR="00B2027D" w:rsidRPr="00B2027D" w:rsidTr="00B2027D">
        <w:trPr>
          <w:gridAfter w:val="1"/>
          <w:wAfter w:w="18" w:type="dxa"/>
          <w:trHeight w:val="675"/>
        </w:trPr>
        <w:tc>
          <w:tcPr>
            <w:tcW w:w="1117" w:type="dxa"/>
            <w:vMerge/>
            <w:shd w:val="clear" w:color="auto" w:fill="auto"/>
            <w:vAlign w:val="center"/>
            <w:hideMark/>
          </w:tcPr>
          <w:p w:rsidR="00B2027D" w:rsidRPr="00B2027D" w:rsidRDefault="00B2027D" w:rsidP="00B2027D">
            <w:pPr>
              <w:ind w:firstLine="0"/>
              <w:jc w:val="left"/>
              <w:rPr>
                <w:rFonts w:eastAsia="Times New Roman" w:cs="Times New Roman"/>
                <w:szCs w:val="24"/>
                <w:lang w:eastAsia="ar-SA" w:bidi="en-US"/>
              </w:rPr>
            </w:pPr>
          </w:p>
        </w:tc>
        <w:tc>
          <w:tcPr>
            <w:tcW w:w="1841" w:type="dxa"/>
            <w:vMerge/>
            <w:shd w:val="clear" w:color="auto" w:fill="auto"/>
            <w:vAlign w:val="center"/>
            <w:hideMark/>
          </w:tcPr>
          <w:p w:rsidR="00B2027D" w:rsidRPr="00B2027D" w:rsidRDefault="00B2027D" w:rsidP="00B2027D">
            <w:pPr>
              <w:ind w:firstLine="0"/>
              <w:jc w:val="left"/>
              <w:rPr>
                <w:rFonts w:eastAsia="Times New Roman" w:cs="Times New Roman"/>
                <w:szCs w:val="24"/>
                <w:lang w:eastAsia="ar-SA" w:bidi="en-US"/>
              </w:rPr>
            </w:pPr>
          </w:p>
        </w:tc>
        <w:tc>
          <w:tcPr>
            <w:tcW w:w="1560" w:type="dxa"/>
            <w:vMerge/>
            <w:shd w:val="clear" w:color="auto" w:fill="auto"/>
            <w:vAlign w:val="center"/>
            <w:hideMark/>
          </w:tcPr>
          <w:p w:rsidR="00B2027D" w:rsidRPr="00B2027D" w:rsidRDefault="00B2027D" w:rsidP="00B2027D">
            <w:pPr>
              <w:ind w:firstLine="0"/>
              <w:jc w:val="left"/>
              <w:rPr>
                <w:rFonts w:eastAsia="Times New Roman" w:cs="Times New Roman"/>
                <w:szCs w:val="24"/>
                <w:lang w:eastAsia="ar-SA" w:bidi="en-US"/>
              </w:rPr>
            </w:pPr>
          </w:p>
        </w:tc>
        <w:tc>
          <w:tcPr>
            <w:tcW w:w="3666" w:type="dxa"/>
            <w:gridSpan w:val="6"/>
            <w:shd w:val="clear" w:color="auto" w:fill="auto"/>
            <w:hideMark/>
          </w:tcPr>
          <w:p w:rsidR="00B2027D" w:rsidRPr="00B2027D" w:rsidRDefault="00B2027D" w:rsidP="00B2027D">
            <w:pPr>
              <w:pStyle w:val="aff7"/>
              <w:ind w:firstLine="0"/>
              <w:jc w:val="left"/>
              <w:rPr>
                <w:lang w:val="ru-RU"/>
              </w:rPr>
            </w:pPr>
            <w:r w:rsidRPr="00B2027D">
              <w:rPr>
                <w:lang w:val="ru-RU"/>
              </w:rPr>
              <w:t>горячее водоснабжение от газовых водонагревателей</w:t>
            </w:r>
          </w:p>
        </w:tc>
        <w:tc>
          <w:tcPr>
            <w:tcW w:w="1136" w:type="dxa"/>
            <w:gridSpan w:val="2"/>
            <w:shd w:val="clear" w:color="auto" w:fill="auto"/>
            <w:hideMark/>
          </w:tcPr>
          <w:p w:rsidR="00B2027D" w:rsidRPr="00B2027D" w:rsidRDefault="00B2027D" w:rsidP="00B2027D">
            <w:pPr>
              <w:pStyle w:val="aff7"/>
              <w:ind w:firstLine="0"/>
              <w:jc w:val="center"/>
            </w:pPr>
            <w:r w:rsidRPr="00B2027D">
              <w:t>300</w:t>
            </w:r>
          </w:p>
        </w:tc>
      </w:tr>
      <w:tr w:rsidR="00B2027D" w:rsidRPr="00B2027D" w:rsidTr="00B2027D">
        <w:trPr>
          <w:gridAfter w:val="1"/>
          <w:wAfter w:w="18" w:type="dxa"/>
          <w:trHeight w:val="673"/>
        </w:trPr>
        <w:tc>
          <w:tcPr>
            <w:tcW w:w="1117" w:type="dxa"/>
            <w:vMerge/>
            <w:shd w:val="clear" w:color="auto" w:fill="auto"/>
            <w:vAlign w:val="center"/>
            <w:hideMark/>
          </w:tcPr>
          <w:p w:rsidR="00B2027D" w:rsidRPr="00B2027D" w:rsidRDefault="00B2027D" w:rsidP="00B2027D">
            <w:pPr>
              <w:ind w:firstLine="0"/>
              <w:jc w:val="left"/>
              <w:rPr>
                <w:rFonts w:eastAsia="Times New Roman" w:cs="Times New Roman"/>
                <w:szCs w:val="24"/>
                <w:lang w:eastAsia="ar-SA" w:bidi="en-US"/>
              </w:rPr>
            </w:pPr>
          </w:p>
        </w:tc>
        <w:tc>
          <w:tcPr>
            <w:tcW w:w="1841" w:type="dxa"/>
            <w:vMerge/>
            <w:shd w:val="clear" w:color="auto" w:fill="auto"/>
            <w:vAlign w:val="center"/>
            <w:hideMark/>
          </w:tcPr>
          <w:p w:rsidR="00B2027D" w:rsidRPr="00B2027D" w:rsidRDefault="00B2027D" w:rsidP="00B2027D">
            <w:pPr>
              <w:ind w:firstLine="0"/>
              <w:jc w:val="left"/>
              <w:rPr>
                <w:rFonts w:eastAsia="Times New Roman" w:cs="Times New Roman"/>
                <w:szCs w:val="24"/>
                <w:lang w:eastAsia="ar-SA" w:bidi="en-US"/>
              </w:rPr>
            </w:pPr>
          </w:p>
        </w:tc>
        <w:tc>
          <w:tcPr>
            <w:tcW w:w="1560" w:type="dxa"/>
            <w:vMerge/>
            <w:shd w:val="clear" w:color="auto" w:fill="auto"/>
            <w:vAlign w:val="center"/>
            <w:hideMark/>
          </w:tcPr>
          <w:p w:rsidR="00B2027D" w:rsidRPr="00B2027D" w:rsidRDefault="00B2027D" w:rsidP="00B2027D">
            <w:pPr>
              <w:ind w:firstLine="0"/>
              <w:jc w:val="left"/>
              <w:rPr>
                <w:rFonts w:eastAsia="Times New Roman" w:cs="Times New Roman"/>
                <w:szCs w:val="24"/>
                <w:lang w:eastAsia="ar-SA" w:bidi="en-US"/>
              </w:rPr>
            </w:pPr>
          </w:p>
        </w:tc>
        <w:tc>
          <w:tcPr>
            <w:tcW w:w="3666" w:type="dxa"/>
            <w:gridSpan w:val="6"/>
            <w:shd w:val="clear" w:color="auto" w:fill="auto"/>
            <w:hideMark/>
          </w:tcPr>
          <w:p w:rsidR="00B2027D" w:rsidRPr="00B2027D" w:rsidRDefault="00B2027D" w:rsidP="00B2027D">
            <w:pPr>
              <w:pStyle w:val="aff7"/>
              <w:ind w:firstLine="0"/>
              <w:jc w:val="left"/>
              <w:rPr>
                <w:lang w:val="ru-RU"/>
              </w:rPr>
            </w:pPr>
            <w:r w:rsidRPr="00B2027D">
              <w:rPr>
                <w:lang w:val="ru-RU"/>
              </w:rPr>
              <w:t>отсутствие всяких видов горячего водоснабжения</w:t>
            </w:r>
          </w:p>
        </w:tc>
        <w:tc>
          <w:tcPr>
            <w:tcW w:w="1136" w:type="dxa"/>
            <w:gridSpan w:val="2"/>
            <w:shd w:val="clear" w:color="auto" w:fill="auto"/>
            <w:hideMark/>
          </w:tcPr>
          <w:p w:rsidR="00B2027D" w:rsidRPr="00B2027D" w:rsidRDefault="00B2027D" w:rsidP="00B2027D">
            <w:pPr>
              <w:pStyle w:val="aff7"/>
              <w:ind w:firstLine="0"/>
              <w:jc w:val="center"/>
              <w:rPr>
                <w:lang w:val="ru-RU"/>
              </w:rPr>
            </w:pPr>
            <w:r w:rsidRPr="00B2027D">
              <w:rPr>
                <w:lang w:val="ru-RU"/>
              </w:rPr>
              <w:t>220</w:t>
            </w:r>
          </w:p>
        </w:tc>
      </w:tr>
      <w:tr w:rsidR="00B2027D" w:rsidRPr="00B2027D" w:rsidTr="00B2027D">
        <w:trPr>
          <w:gridAfter w:val="1"/>
          <w:wAfter w:w="18" w:type="dxa"/>
        </w:trPr>
        <w:tc>
          <w:tcPr>
            <w:tcW w:w="1117" w:type="dxa"/>
            <w:vMerge/>
            <w:shd w:val="clear" w:color="auto" w:fill="auto"/>
            <w:vAlign w:val="center"/>
            <w:hideMark/>
          </w:tcPr>
          <w:p w:rsidR="00B2027D" w:rsidRPr="00B2027D" w:rsidRDefault="00B2027D" w:rsidP="00B2027D">
            <w:pPr>
              <w:ind w:firstLine="0"/>
              <w:jc w:val="left"/>
              <w:rPr>
                <w:rFonts w:eastAsia="Times New Roman" w:cs="Times New Roman"/>
                <w:szCs w:val="24"/>
                <w:lang w:eastAsia="ar-SA" w:bidi="en-US"/>
              </w:rPr>
            </w:pPr>
          </w:p>
        </w:tc>
        <w:tc>
          <w:tcPr>
            <w:tcW w:w="1841" w:type="dxa"/>
            <w:shd w:val="clear" w:color="auto" w:fill="auto"/>
            <w:hideMark/>
          </w:tcPr>
          <w:p w:rsidR="00B2027D" w:rsidRPr="00B2027D" w:rsidRDefault="00B2027D" w:rsidP="00B2027D">
            <w:pPr>
              <w:pStyle w:val="aff7"/>
              <w:ind w:firstLine="0"/>
              <w:jc w:val="left"/>
              <w:rPr>
                <w:lang w:val="ru-RU"/>
              </w:rPr>
            </w:pPr>
            <w:r w:rsidRPr="00B2027D">
              <w:rPr>
                <w:lang w:val="ru-RU"/>
              </w:rPr>
              <w:t xml:space="preserve">Расчетный показатель </w:t>
            </w:r>
            <w:r w:rsidRPr="00B2027D">
              <w:rPr>
                <w:lang w:val="ru-RU"/>
              </w:rPr>
              <w:lastRenderedPageBreak/>
              <w:t>максимально допустимого уровня территориальной доступности</w:t>
            </w:r>
          </w:p>
        </w:tc>
        <w:tc>
          <w:tcPr>
            <w:tcW w:w="6362" w:type="dxa"/>
            <w:gridSpan w:val="9"/>
            <w:shd w:val="clear" w:color="auto" w:fill="auto"/>
            <w:hideMark/>
          </w:tcPr>
          <w:p w:rsidR="00B2027D" w:rsidRPr="00B2027D" w:rsidRDefault="00B2027D" w:rsidP="00B2027D">
            <w:pPr>
              <w:pStyle w:val="aff7"/>
              <w:ind w:firstLine="0"/>
              <w:jc w:val="center"/>
              <w:rPr>
                <w:lang w:val="ru-RU"/>
              </w:rPr>
            </w:pPr>
            <w:r w:rsidRPr="00B2027D">
              <w:rPr>
                <w:lang w:val="ru-RU"/>
              </w:rPr>
              <w:lastRenderedPageBreak/>
              <w:t>Не нормируется</w:t>
            </w:r>
          </w:p>
        </w:tc>
      </w:tr>
      <w:tr w:rsidR="00B2027D" w:rsidRPr="00B2027D" w:rsidTr="00B2027D">
        <w:trPr>
          <w:gridAfter w:val="1"/>
          <w:wAfter w:w="18" w:type="dxa"/>
        </w:trPr>
        <w:tc>
          <w:tcPr>
            <w:tcW w:w="1117" w:type="dxa"/>
            <w:vMerge w:val="restart"/>
            <w:shd w:val="clear" w:color="auto" w:fill="auto"/>
            <w:hideMark/>
          </w:tcPr>
          <w:p w:rsidR="00B2027D" w:rsidRPr="00B2027D" w:rsidRDefault="00B2027D" w:rsidP="00B2027D">
            <w:pPr>
              <w:pStyle w:val="aff7"/>
              <w:ind w:firstLine="0"/>
              <w:jc w:val="left"/>
              <w:rPr>
                <w:lang w:val="ru-RU"/>
              </w:rPr>
            </w:pPr>
            <w:r w:rsidRPr="00B2027D">
              <w:rPr>
                <w:lang w:val="ru-RU"/>
              </w:rPr>
              <w:t>Объекты водоснабжения</w:t>
            </w:r>
          </w:p>
        </w:tc>
        <w:tc>
          <w:tcPr>
            <w:tcW w:w="1841" w:type="dxa"/>
            <w:vMerge w:val="restart"/>
            <w:shd w:val="clear" w:color="auto" w:fill="auto"/>
            <w:hideMark/>
          </w:tcPr>
          <w:p w:rsidR="00B2027D" w:rsidRPr="00B2027D" w:rsidRDefault="00B2027D" w:rsidP="00B2027D">
            <w:pPr>
              <w:pStyle w:val="aff7"/>
              <w:ind w:firstLine="0"/>
              <w:jc w:val="left"/>
              <w:rPr>
                <w:lang w:val="ru-RU"/>
              </w:rPr>
            </w:pPr>
            <w:r w:rsidRPr="00B2027D">
              <w:rPr>
                <w:lang w:val="ru-RU"/>
              </w:rPr>
              <w:t>Расчетный показатель минимально допустимого уровня обеспеченности</w:t>
            </w:r>
          </w:p>
        </w:tc>
        <w:tc>
          <w:tcPr>
            <w:tcW w:w="1560" w:type="dxa"/>
            <w:vMerge w:val="restart"/>
            <w:shd w:val="clear" w:color="auto" w:fill="auto"/>
            <w:hideMark/>
          </w:tcPr>
          <w:p w:rsidR="00B2027D" w:rsidRPr="00B2027D" w:rsidRDefault="00B2027D" w:rsidP="00B2027D">
            <w:pPr>
              <w:pStyle w:val="aff7"/>
              <w:ind w:firstLine="0"/>
              <w:jc w:val="left"/>
              <w:rPr>
                <w:lang w:val="ru-RU"/>
              </w:rPr>
            </w:pPr>
            <w:r w:rsidRPr="00B2027D">
              <w:rPr>
                <w:lang w:val="ru-RU"/>
              </w:rPr>
              <w:t>Объем водоснабжения, л/</w:t>
            </w:r>
            <w:proofErr w:type="spellStart"/>
            <w:r w:rsidRPr="00B2027D">
              <w:rPr>
                <w:lang w:val="ru-RU"/>
              </w:rPr>
              <w:t>сут</w:t>
            </w:r>
            <w:proofErr w:type="spellEnd"/>
            <w:r w:rsidRPr="00B2027D">
              <w:rPr>
                <w:lang w:val="ru-RU"/>
              </w:rPr>
              <w:t>. на 1 чел.</w:t>
            </w:r>
          </w:p>
        </w:tc>
        <w:tc>
          <w:tcPr>
            <w:tcW w:w="3666" w:type="dxa"/>
            <w:gridSpan w:val="6"/>
            <w:shd w:val="clear" w:color="auto" w:fill="auto"/>
          </w:tcPr>
          <w:p w:rsidR="00B2027D" w:rsidRPr="00B2027D" w:rsidRDefault="00B2027D" w:rsidP="00B2027D">
            <w:pPr>
              <w:pStyle w:val="aff7"/>
              <w:ind w:firstLine="0"/>
              <w:jc w:val="left"/>
              <w:rPr>
                <w:lang w:val="ru-RU"/>
              </w:rPr>
            </w:pPr>
            <w:r w:rsidRPr="00B2027D">
              <w:rPr>
                <w:lang w:val="ru-RU"/>
              </w:rPr>
              <w:t>при застройке жилыми зданиями, оборудованными внутренним водопроводом и канализацией, без ванн</w:t>
            </w:r>
          </w:p>
        </w:tc>
        <w:tc>
          <w:tcPr>
            <w:tcW w:w="1136" w:type="dxa"/>
            <w:gridSpan w:val="2"/>
            <w:shd w:val="clear" w:color="auto" w:fill="auto"/>
            <w:hideMark/>
          </w:tcPr>
          <w:p w:rsidR="00B2027D" w:rsidRPr="00B2027D" w:rsidRDefault="00B2027D" w:rsidP="00B2027D">
            <w:pPr>
              <w:pStyle w:val="aff7"/>
              <w:ind w:firstLine="0"/>
              <w:jc w:val="center"/>
              <w:rPr>
                <w:lang w:val="ru-RU"/>
              </w:rPr>
            </w:pPr>
            <w:r w:rsidRPr="00B2027D">
              <w:rPr>
                <w:lang w:val="ru-RU"/>
              </w:rPr>
              <w:t>110</w:t>
            </w:r>
          </w:p>
        </w:tc>
      </w:tr>
      <w:tr w:rsidR="00B2027D" w:rsidRPr="00B2027D" w:rsidTr="00B2027D">
        <w:trPr>
          <w:gridAfter w:val="1"/>
          <w:wAfter w:w="18" w:type="dxa"/>
        </w:trPr>
        <w:tc>
          <w:tcPr>
            <w:tcW w:w="1117" w:type="dxa"/>
            <w:vMerge/>
            <w:shd w:val="clear" w:color="auto" w:fill="auto"/>
            <w:vAlign w:val="center"/>
            <w:hideMark/>
          </w:tcPr>
          <w:p w:rsidR="00B2027D" w:rsidRPr="00B2027D" w:rsidRDefault="00B2027D" w:rsidP="00B2027D">
            <w:pPr>
              <w:ind w:firstLine="0"/>
              <w:jc w:val="left"/>
              <w:rPr>
                <w:rFonts w:eastAsia="Times New Roman" w:cs="Times New Roman"/>
                <w:szCs w:val="24"/>
                <w:lang w:eastAsia="ar-SA" w:bidi="en-US"/>
              </w:rPr>
            </w:pPr>
          </w:p>
        </w:tc>
        <w:tc>
          <w:tcPr>
            <w:tcW w:w="1841" w:type="dxa"/>
            <w:vMerge/>
            <w:shd w:val="clear" w:color="auto" w:fill="auto"/>
            <w:vAlign w:val="center"/>
            <w:hideMark/>
          </w:tcPr>
          <w:p w:rsidR="00B2027D" w:rsidRPr="00B2027D" w:rsidRDefault="00B2027D" w:rsidP="00B2027D">
            <w:pPr>
              <w:ind w:firstLine="0"/>
              <w:jc w:val="left"/>
              <w:rPr>
                <w:rFonts w:eastAsia="Times New Roman" w:cs="Times New Roman"/>
                <w:szCs w:val="24"/>
                <w:lang w:eastAsia="ar-SA" w:bidi="en-US"/>
              </w:rPr>
            </w:pPr>
          </w:p>
        </w:tc>
        <w:tc>
          <w:tcPr>
            <w:tcW w:w="1560" w:type="dxa"/>
            <w:vMerge/>
            <w:shd w:val="clear" w:color="auto" w:fill="auto"/>
            <w:vAlign w:val="center"/>
            <w:hideMark/>
          </w:tcPr>
          <w:p w:rsidR="00B2027D" w:rsidRPr="00B2027D" w:rsidRDefault="00B2027D" w:rsidP="00B2027D">
            <w:pPr>
              <w:ind w:firstLine="0"/>
              <w:jc w:val="left"/>
              <w:rPr>
                <w:rFonts w:eastAsia="Times New Roman" w:cs="Times New Roman"/>
                <w:szCs w:val="24"/>
                <w:lang w:eastAsia="ar-SA" w:bidi="en-US"/>
              </w:rPr>
            </w:pPr>
          </w:p>
        </w:tc>
        <w:tc>
          <w:tcPr>
            <w:tcW w:w="3666" w:type="dxa"/>
            <w:gridSpan w:val="6"/>
            <w:shd w:val="clear" w:color="auto" w:fill="auto"/>
          </w:tcPr>
          <w:p w:rsidR="00B2027D" w:rsidRPr="00B2027D" w:rsidRDefault="00B2027D" w:rsidP="00B2027D">
            <w:pPr>
              <w:pStyle w:val="aff7"/>
              <w:ind w:firstLine="0"/>
              <w:jc w:val="left"/>
              <w:rPr>
                <w:lang w:val="ru-RU"/>
              </w:rPr>
            </w:pPr>
            <w:r w:rsidRPr="00B2027D">
              <w:rPr>
                <w:lang w:val="ru-RU"/>
              </w:rPr>
              <w:t>при застройке жилыми зданиями с газоснабжением, оборудованными внутренним водопроводом и канализацией, без ванн</w:t>
            </w:r>
          </w:p>
        </w:tc>
        <w:tc>
          <w:tcPr>
            <w:tcW w:w="1136" w:type="dxa"/>
            <w:gridSpan w:val="2"/>
            <w:shd w:val="clear" w:color="auto" w:fill="auto"/>
            <w:hideMark/>
          </w:tcPr>
          <w:p w:rsidR="00B2027D" w:rsidRPr="00B2027D" w:rsidRDefault="00B2027D" w:rsidP="00B2027D">
            <w:pPr>
              <w:pStyle w:val="aff7"/>
              <w:ind w:firstLine="0"/>
              <w:jc w:val="center"/>
              <w:rPr>
                <w:lang w:val="ru-RU"/>
              </w:rPr>
            </w:pPr>
            <w:r w:rsidRPr="00B2027D">
              <w:rPr>
                <w:lang w:val="ru-RU"/>
              </w:rPr>
              <w:t>135</w:t>
            </w:r>
          </w:p>
        </w:tc>
      </w:tr>
      <w:tr w:rsidR="00B2027D" w:rsidRPr="00B2027D" w:rsidTr="00B2027D">
        <w:trPr>
          <w:gridAfter w:val="1"/>
          <w:wAfter w:w="18" w:type="dxa"/>
        </w:trPr>
        <w:tc>
          <w:tcPr>
            <w:tcW w:w="1117" w:type="dxa"/>
            <w:vMerge/>
            <w:shd w:val="clear" w:color="auto" w:fill="auto"/>
            <w:vAlign w:val="center"/>
          </w:tcPr>
          <w:p w:rsidR="00B2027D" w:rsidRPr="00B2027D" w:rsidRDefault="00B2027D" w:rsidP="00B2027D">
            <w:pPr>
              <w:ind w:firstLine="0"/>
              <w:jc w:val="left"/>
              <w:rPr>
                <w:rFonts w:eastAsia="Times New Roman" w:cs="Times New Roman"/>
                <w:szCs w:val="24"/>
                <w:lang w:eastAsia="ar-SA" w:bidi="en-US"/>
              </w:rPr>
            </w:pPr>
          </w:p>
        </w:tc>
        <w:tc>
          <w:tcPr>
            <w:tcW w:w="1841" w:type="dxa"/>
            <w:vMerge/>
            <w:shd w:val="clear" w:color="auto" w:fill="auto"/>
            <w:vAlign w:val="center"/>
          </w:tcPr>
          <w:p w:rsidR="00B2027D" w:rsidRPr="00B2027D" w:rsidRDefault="00B2027D" w:rsidP="00B2027D">
            <w:pPr>
              <w:ind w:firstLine="0"/>
              <w:jc w:val="left"/>
              <w:rPr>
                <w:rFonts w:eastAsia="Times New Roman" w:cs="Times New Roman"/>
                <w:szCs w:val="24"/>
                <w:lang w:eastAsia="ar-SA" w:bidi="en-US"/>
              </w:rPr>
            </w:pPr>
          </w:p>
        </w:tc>
        <w:tc>
          <w:tcPr>
            <w:tcW w:w="1560" w:type="dxa"/>
            <w:vMerge/>
            <w:shd w:val="clear" w:color="auto" w:fill="auto"/>
            <w:vAlign w:val="center"/>
          </w:tcPr>
          <w:p w:rsidR="00B2027D" w:rsidRPr="00B2027D" w:rsidRDefault="00B2027D" w:rsidP="00B2027D">
            <w:pPr>
              <w:ind w:firstLine="0"/>
              <w:jc w:val="left"/>
              <w:rPr>
                <w:rFonts w:eastAsia="Times New Roman" w:cs="Times New Roman"/>
                <w:szCs w:val="24"/>
                <w:lang w:eastAsia="ar-SA" w:bidi="en-US"/>
              </w:rPr>
            </w:pPr>
          </w:p>
        </w:tc>
        <w:tc>
          <w:tcPr>
            <w:tcW w:w="3666" w:type="dxa"/>
            <w:gridSpan w:val="6"/>
            <w:shd w:val="clear" w:color="auto" w:fill="auto"/>
          </w:tcPr>
          <w:p w:rsidR="00B2027D" w:rsidRPr="00B2027D" w:rsidRDefault="00B2027D" w:rsidP="00B2027D">
            <w:pPr>
              <w:pStyle w:val="aff7"/>
              <w:ind w:firstLine="0"/>
              <w:jc w:val="left"/>
              <w:rPr>
                <w:lang w:val="ru-RU"/>
              </w:rPr>
            </w:pPr>
            <w:r w:rsidRPr="00B2027D">
              <w:rPr>
                <w:lang w:val="ru-RU"/>
              </w:rPr>
              <w:t>при застройке жилыми зданиями, оборудованными внутренним водопроводом и канализацией, с ванными и местными водонагревателями, работающими на твердом топливе</w:t>
            </w:r>
          </w:p>
        </w:tc>
        <w:tc>
          <w:tcPr>
            <w:tcW w:w="1136" w:type="dxa"/>
            <w:gridSpan w:val="2"/>
            <w:shd w:val="clear" w:color="auto" w:fill="auto"/>
          </w:tcPr>
          <w:p w:rsidR="00B2027D" w:rsidRPr="00B2027D" w:rsidRDefault="00B2027D" w:rsidP="00B2027D">
            <w:pPr>
              <w:pStyle w:val="aff7"/>
              <w:ind w:firstLine="0"/>
              <w:jc w:val="center"/>
              <w:rPr>
                <w:lang w:val="ru-RU"/>
              </w:rPr>
            </w:pPr>
            <w:r w:rsidRPr="00B2027D">
              <w:rPr>
                <w:lang w:val="ru-RU"/>
              </w:rPr>
              <w:t>170</w:t>
            </w:r>
          </w:p>
        </w:tc>
      </w:tr>
      <w:tr w:rsidR="00B2027D" w:rsidRPr="00B2027D" w:rsidTr="00B2027D">
        <w:trPr>
          <w:gridAfter w:val="1"/>
          <w:wAfter w:w="18" w:type="dxa"/>
        </w:trPr>
        <w:tc>
          <w:tcPr>
            <w:tcW w:w="1117" w:type="dxa"/>
            <w:vMerge/>
            <w:shd w:val="clear" w:color="auto" w:fill="auto"/>
            <w:vAlign w:val="center"/>
          </w:tcPr>
          <w:p w:rsidR="00B2027D" w:rsidRPr="00B2027D" w:rsidRDefault="00B2027D" w:rsidP="00B2027D">
            <w:pPr>
              <w:ind w:firstLine="0"/>
              <w:jc w:val="left"/>
              <w:rPr>
                <w:rFonts w:eastAsia="Times New Roman" w:cs="Times New Roman"/>
                <w:szCs w:val="24"/>
                <w:lang w:eastAsia="ar-SA" w:bidi="en-US"/>
              </w:rPr>
            </w:pPr>
          </w:p>
        </w:tc>
        <w:tc>
          <w:tcPr>
            <w:tcW w:w="1841" w:type="dxa"/>
            <w:vMerge/>
            <w:shd w:val="clear" w:color="auto" w:fill="auto"/>
            <w:vAlign w:val="center"/>
          </w:tcPr>
          <w:p w:rsidR="00B2027D" w:rsidRPr="00B2027D" w:rsidRDefault="00B2027D" w:rsidP="00B2027D">
            <w:pPr>
              <w:ind w:firstLine="0"/>
              <w:jc w:val="left"/>
              <w:rPr>
                <w:rFonts w:eastAsia="Times New Roman" w:cs="Times New Roman"/>
                <w:szCs w:val="24"/>
                <w:lang w:eastAsia="ar-SA" w:bidi="en-US"/>
              </w:rPr>
            </w:pPr>
          </w:p>
        </w:tc>
        <w:tc>
          <w:tcPr>
            <w:tcW w:w="1560" w:type="dxa"/>
            <w:vMerge/>
            <w:shd w:val="clear" w:color="auto" w:fill="auto"/>
            <w:vAlign w:val="center"/>
          </w:tcPr>
          <w:p w:rsidR="00B2027D" w:rsidRPr="00B2027D" w:rsidRDefault="00B2027D" w:rsidP="00B2027D">
            <w:pPr>
              <w:ind w:firstLine="0"/>
              <w:jc w:val="left"/>
              <w:rPr>
                <w:rFonts w:eastAsia="Times New Roman" w:cs="Times New Roman"/>
                <w:szCs w:val="24"/>
                <w:lang w:eastAsia="ar-SA" w:bidi="en-US"/>
              </w:rPr>
            </w:pPr>
          </w:p>
        </w:tc>
        <w:tc>
          <w:tcPr>
            <w:tcW w:w="3666" w:type="dxa"/>
            <w:gridSpan w:val="6"/>
            <w:shd w:val="clear" w:color="auto" w:fill="auto"/>
          </w:tcPr>
          <w:p w:rsidR="00B2027D" w:rsidRPr="00B2027D" w:rsidRDefault="00B2027D" w:rsidP="00B2027D">
            <w:pPr>
              <w:pStyle w:val="aff7"/>
              <w:ind w:firstLine="0"/>
              <w:jc w:val="left"/>
              <w:rPr>
                <w:lang w:val="ru-RU"/>
              </w:rPr>
            </w:pPr>
            <w:r w:rsidRPr="00B2027D">
              <w:rPr>
                <w:lang w:val="ru-RU"/>
              </w:rPr>
              <w:t>при застройке жилыми зданиями, оборудованными внутренним водопроводом и канализацией, с ванными и местными газовыми водонагревателями</w:t>
            </w:r>
          </w:p>
        </w:tc>
        <w:tc>
          <w:tcPr>
            <w:tcW w:w="1136" w:type="dxa"/>
            <w:gridSpan w:val="2"/>
            <w:shd w:val="clear" w:color="auto" w:fill="auto"/>
          </w:tcPr>
          <w:p w:rsidR="00B2027D" w:rsidRPr="00B2027D" w:rsidRDefault="00B2027D" w:rsidP="00B2027D">
            <w:pPr>
              <w:pStyle w:val="aff7"/>
              <w:ind w:firstLine="0"/>
              <w:jc w:val="center"/>
              <w:rPr>
                <w:lang w:val="ru-RU"/>
              </w:rPr>
            </w:pPr>
            <w:r w:rsidRPr="00B2027D">
              <w:rPr>
                <w:lang w:val="ru-RU"/>
              </w:rPr>
              <w:t>235</w:t>
            </w:r>
          </w:p>
        </w:tc>
      </w:tr>
      <w:tr w:rsidR="00B2027D" w:rsidRPr="00B2027D" w:rsidTr="00B2027D">
        <w:trPr>
          <w:gridAfter w:val="1"/>
          <w:wAfter w:w="18" w:type="dxa"/>
        </w:trPr>
        <w:tc>
          <w:tcPr>
            <w:tcW w:w="1117" w:type="dxa"/>
            <w:vMerge/>
            <w:shd w:val="clear" w:color="auto" w:fill="auto"/>
            <w:vAlign w:val="center"/>
          </w:tcPr>
          <w:p w:rsidR="00B2027D" w:rsidRPr="00B2027D" w:rsidRDefault="00B2027D" w:rsidP="00B2027D">
            <w:pPr>
              <w:ind w:firstLine="0"/>
              <w:jc w:val="left"/>
              <w:rPr>
                <w:rFonts w:eastAsia="Times New Roman" w:cs="Times New Roman"/>
                <w:szCs w:val="24"/>
                <w:lang w:eastAsia="ar-SA" w:bidi="en-US"/>
              </w:rPr>
            </w:pPr>
          </w:p>
        </w:tc>
        <w:tc>
          <w:tcPr>
            <w:tcW w:w="1841" w:type="dxa"/>
            <w:vMerge/>
            <w:shd w:val="clear" w:color="auto" w:fill="auto"/>
            <w:vAlign w:val="center"/>
          </w:tcPr>
          <w:p w:rsidR="00B2027D" w:rsidRPr="00B2027D" w:rsidRDefault="00B2027D" w:rsidP="00B2027D">
            <w:pPr>
              <w:ind w:firstLine="0"/>
              <w:jc w:val="left"/>
              <w:rPr>
                <w:rFonts w:eastAsia="Times New Roman" w:cs="Times New Roman"/>
                <w:szCs w:val="24"/>
                <w:lang w:eastAsia="ar-SA" w:bidi="en-US"/>
              </w:rPr>
            </w:pPr>
          </w:p>
        </w:tc>
        <w:tc>
          <w:tcPr>
            <w:tcW w:w="1560" w:type="dxa"/>
            <w:vMerge/>
            <w:shd w:val="clear" w:color="auto" w:fill="auto"/>
            <w:vAlign w:val="center"/>
          </w:tcPr>
          <w:p w:rsidR="00B2027D" w:rsidRPr="00B2027D" w:rsidRDefault="00B2027D" w:rsidP="00B2027D">
            <w:pPr>
              <w:ind w:firstLine="0"/>
              <w:jc w:val="left"/>
              <w:rPr>
                <w:rFonts w:eastAsia="Times New Roman" w:cs="Times New Roman"/>
                <w:szCs w:val="24"/>
                <w:lang w:eastAsia="ar-SA" w:bidi="en-US"/>
              </w:rPr>
            </w:pPr>
          </w:p>
        </w:tc>
        <w:tc>
          <w:tcPr>
            <w:tcW w:w="3666" w:type="dxa"/>
            <w:gridSpan w:val="6"/>
            <w:shd w:val="clear" w:color="auto" w:fill="auto"/>
          </w:tcPr>
          <w:p w:rsidR="00B2027D" w:rsidRPr="00B2027D" w:rsidRDefault="00B2027D" w:rsidP="00B2027D">
            <w:pPr>
              <w:pStyle w:val="aff7"/>
              <w:ind w:firstLine="0"/>
              <w:jc w:val="left"/>
              <w:rPr>
                <w:lang w:val="ru-RU"/>
              </w:rPr>
            </w:pPr>
            <w:r w:rsidRPr="00B2027D">
              <w:rPr>
                <w:lang w:val="ru-RU"/>
              </w:rPr>
              <w:t>при застройке жилыми зданиями, оборудованными сидячими ванными и централизованным горячим водоснабжением</w:t>
            </w:r>
          </w:p>
        </w:tc>
        <w:tc>
          <w:tcPr>
            <w:tcW w:w="1136" w:type="dxa"/>
            <w:gridSpan w:val="2"/>
            <w:shd w:val="clear" w:color="auto" w:fill="auto"/>
          </w:tcPr>
          <w:p w:rsidR="00B2027D" w:rsidRPr="00B2027D" w:rsidRDefault="00B2027D" w:rsidP="00B2027D">
            <w:pPr>
              <w:pStyle w:val="aff7"/>
              <w:ind w:firstLine="0"/>
              <w:jc w:val="center"/>
              <w:rPr>
                <w:lang w:val="ru-RU"/>
              </w:rPr>
            </w:pPr>
            <w:r w:rsidRPr="00B2027D">
              <w:rPr>
                <w:lang w:val="ru-RU"/>
              </w:rPr>
              <w:t>260</w:t>
            </w:r>
          </w:p>
        </w:tc>
      </w:tr>
      <w:tr w:rsidR="00B2027D" w:rsidRPr="00B2027D" w:rsidTr="00B2027D">
        <w:trPr>
          <w:gridAfter w:val="1"/>
          <w:wAfter w:w="18" w:type="dxa"/>
          <w:trHeight w:val="799"/>
        </w:trPr>
        <w:tc>
          <w:tcPr>
            <w:tcW w:w="1117" w:type="dxa"/>
            <w:vMerge/>
            <w:shd w:val="clear" w:color="auto" w:fill="auto"/>
            <w:vAlign w:val="center"/>
          </w:tcPr>
          <w:p w:rsidR="00B2027D" w:rsidRPr="00B2027D" w:rsidRDefault="00B2027D" w:rsidP="00B2027D">
            <w:pPr>
              <w:ind w:firstLine="0"/>
              <w:jc w:val="left"/>
              <w:rPr>
                <w:rFonts w:eastAsia="Times New Roman" w:cs="Times New Roman"/>
                <w:szCs w:val="24"/>
                <w:lang w:eastAsia="ar-SA" w:bidi="en-US"/>
              </w:rPr>
            </w:pPr>
          </w:p>
        </w:tc>
        <w:tc>
          <w:tcPr>
            <w:tcW w:w="1841" w:type="dxa"/>
            <w:vMerge/>
            <w:shd w:val="clear" w:color="auto" w:fill="auto"/>
            <w:vAlign w:val="center"/>
          </w:tcPr>
          <w:p w:rsidR="00B2027D" w:rsidRPr="00B2027D" w:rsidRDefault="00B2027D" w:rsidP="00B2027D">
            <w:pPr>
              <w:ind w:firstLine="0"/>
              <w:jc w:val="left"/>
              <w:rPr>
                <w:rFonts w:eastAsia="Times New Roman" w:cs="Times New Roman"/>
                <w:szCs w:val="24"/>
                <w:lang w:eastAsia="ar-SA" w:bidi="en-US"/>
              </w:rPr>
            </w:pPr>
          </w:p>
        </w:tc>
        <w:tc>
          <w:tcPr>
            <w:tcW w:w="1560" w:type="dxa"/>
            <w:vMerge/>
            <w:shd w:val="clear" w:color="auto" w:fill="auto"/>
            <w:vAlign w:val="center"/>
          </w:tcPr>
          <w:p w:rsidR="00B2027D" w:rsidRPr="00B2027D" w:rsidRDefault="00B2027D" w:rsidP="00B2027D">
            <w:pPr>
              <w:ind w:firstLine="0"/>
              <w:jc w:val="left"/>
              <w:rPr>
                <w:rFonts w:eastAsia="Times New Roman" w:cs="Times New Roman"/>
                <w:szCs w:val="24"/>
                <w:lang w:eastAsia="ar-SA" w:bidi="en-US"/>
              </w:rPr>
            </w:pPr>
          </w:p>
        </w:tc>
        <w:tc>
          <w:tcPr>
            <w:tcW w:w="3666" w:type="dxa"/>
            <w:gridSpan w:val="6"/>
            <w:shd w:val="clear" w:color="auto" w:fill="auto"/>
          </w:tcPr>
          <w:p w:rsidR="00B2027D" w:rsidRPr="00B2027D" w:rsidRDefault="00B2027D" w:rsidP="00B2027D">
            <w:pPr>
              <w:pStyle w:val="aff7"/>
              <w:ind w:firstLine="0"/>
              <w:jc w:val="left"/>
              <w:rPr>
                <w:lang w:val="ru-RU"/>
              </w:rPr>
            </w:pPr>
            <w:r w:rsidRPr="00B2027D">
              <w:rPr>
                <w:lang w:val="ru-RU"/>
              </w:rPr>
              <w:t>при застройке жилыми зданиями, оборудованными централизованным горячим водоснабжением и ваннами длиной более 1500-1700 мм</w:t>
            </w:r>
          </w:p>
        </w:tc>
        <w:tc>
          <w:tcPr>
            <w:tcW w:w="1136" w:type="dxa"/>
            <w:gridSpan w:val="2"/>
            <w:shd w:val="clear" w:color="auto" w:fill="auto"/>
          </w:tcPr>
          <w:p w:rsidR="00B2027D" w:rsidRPr="00B2027D" w:rsidRDefault="00B2027D" w:rsidP="00B2027D">
            <w:pPr>
              <w:pStyle w:val="aff7"/>
              <w:ind w:firstLine="0"/>
              <w:jc w:val="center"/>
              <w:rPr>
                <w:lang w:val="ru-RU"/>
              </w:rPr>
            </w:pPr>
            <w:r w:rsidRPr="00B2027D">
              <w:rPr>
                <w:lang w:val="ru-RU"/>
              </w:rPr>
              <w:t>285</w:t>
            </w:r>
          </w:p>
        </w:tc>
      </w:tr>
      <w:tr w:rsidR="00B2027D" w:rsidRPr="00B2027D" w:rsidTr="00B2027D">
        <w:trPr>
          <w:gridAfter w:val="1"/>
          <w:wAfter w:w="18" w:type="dxa"/>
        </w:trPr>
        <w:tc>
          <w:tcPr>
            <w:tcW w:w="1117" w:type="dxa"/>
            <w:vMerge/>
            <w:shd w:val="clear" w:color="auto" w:fill="auto"/>
            <w:vAlign w:val="center"/>
            <w:hideMark/>
          </w:tcPr>
          <w:p w:rsidR="00B2027D" w:rsidRPr="00B2027D" w:rsidRDefault="00B2027D" w:rsidP="00B2027D">
            <w:pPr>
              <w:ind w:firstLine="0"/>
              <w:jc w:val="left"/>
              <w:rPr>
                <w:rFonts w:eastAsia="Times New Roman" w:cs="Times New Roman"/>
                <w:szCs w:val="24"/>
                <w:lang w:eastAsia="ar-SA" w:bidi="en-US"/>
              </w:rPr>
            </w:pPr>
          </w:p>
        </w:tc>
        <w:tc>
          <w:tcPr>
            <w:tcW w:w="1841" w:type="dxa"/>
            <w:shd w:val="clear" w:color="auto" w:fill="auto"/>
            <w:hideMark/>
          </w:tcPr>
          <w:p w:rsidR="00B2027D" w:rsidRPr="00B2027D" w:rsidRDefault="00B2027D" w:rsidP="00B2027D">
            <w:pPr>
              <w:pStyle w:val="aff7"/>
              <w:ind w:firstLine="0"/>
              <w:jc w:val="left"/>
              <w:rPr>
                <w:lang w:val="ru-RU"/>
              </w:rPr>
            </w:pPr>
            <w:r w:rsidRPr="00B2027D">
              <w:rPr>
                <w:lang w:val="ru-RU"/>
              </w:rPr>
              <w:t>Расчетный показатель максимально допустимого уровня территориальной доступности</w:t>
            </w:r>
          </w:p>
        </w:tc>
        <w:tc>
          <w:tcPr>
            <w:tcW w:w="6362" w:type="dxa"/>
            <w:gridSpan w:val="9"/>
            <w:shd w:val="clear" w:color="auto" w:fill="auto"/>
            <w:hideMark/>
          </w:tcPr>
          <w:p w:rsidR="00B2027D" w:rsidRPr="00B2027D" w:rsidRDefault="00B2027D" w:rsidP="00B2027D">
            <w:pPr>
              <w:pStyle w:val="aff7"/>
              <w:ind w:firstLine="0"/>
              <w:jc w:val="center"/>
              <w:rPr>
                <w:lang w:val="ru-RU"/>
              </w:rPr>
            </w:pPr>
            <w:r w:rsidRPr="00B2027D">
              <w:rPr>
                <w:lang w:val="ru-RU"/>
              </w:rPr>
              <w:t>Не нормируется</w:t>
            </w:r>
          </w:p>
        </w:tc>
      </w:tr>
      <w:tr w:rsidR="00B2027D" w:rsidRPr="00B2027D" w:rsidTr="00B2027D">
        <w:trPr>
          <w:gridAfter w:val="1"/>
          <w:wAfter w:w="18" w:type="dxa"/>
        </w:trPr>
        <w:tc>
          <w:tcPr>
            <w:tcW w:w="1117" w:type="dxa"/>
            <w:vMerge w:val="restart"/>
            <w:shd w:val="clear" w:color="auto" w:fill="auto"/>
            <w:hideMark/>
          </w:tcPr>
          <w:p w:rsidR="00B2027D" w:rsidRPr="00B2027D" w:rsidRDefault="00B2027D" w:rsidP="00B2027D">
            <w:pPr>
              <w:pStyle w:val="aff7"/>
              <w:ind w:firstLine="0"/>
              <w:jc w:val="left"/>
              <w:rPr>
                <w:lang w:val="ru-RU"/>
              </w:rPr>
            </w:pPr>
            <w:r w:rsidRPr="00B2027D">
              <w:rPr>
                <w:lang w:val="ru-RU"/>
              </w:rPr>
              <w:t>Объекты водоотведения</w:t>
            </w:r>
          </w:p>
        </w:tc>
        <w:tc>
          <w:tcPr>
            <w:tcW w:w="1841" w:type="dxa"/>
            <w:vMerge w:val="restart"/>
            <w:shd w:val="clear" w:color="auto" w:fill="auto"/>
            <w:hideMark/>
          </w:tcPr>
          <w:p w:rsidR="00B2027D" w:rsidRPr="00B2027D" w:rsidRDefault="00B2027D" w:rsidP="00B2027D">
            <w:pPr>
              <w:pStyle w:val="aff7"/>
              <w:ind w:firstLine="0"/>
              <w:jc w:val="left"/>
              <w:rPr>
                <w:lang w:val="ru-RU"/>
              </w:rPr>
            </w:pPr>
            <w:r w:rsidRPr="00B2027D">
              <w:rPr>
                <w:lang w:val="ru-RU"/>
              </w:rPr>
              <w:t xml:space="preserve">Расчетный показатель минимально допустимого </w:t>
            </w:r>
            <w:r w:rsidRPr="00B2027D">
              <w:rPr>
                <w:lang w:val="ru-RU"/>
              </w:rPr>
              <w:lastRenderedPageBreak/>
              <w:t>уровня обеспеченности</w:t>
            </w:r>
          </w:p>
        </w:tc>
        <w:tc>
          <w:tcPr>
            <w:tcW w:w="1560" w:type="dxa"/>
            <w:vMerge w:val="restart"/>
            <w:shd w:val="clear" w:color="auto" w:fill="auto"/>
            <w:hideMark/>
          </w:tcPr>
          <w:p w:rsidR="00B2027D" w:rsidRPr="00B2027D" w:rsidRDefault="00B2027D" w:rsidP="00B2027D">
            <w:pPr>
              <w:pStyle w:val="aff7"/>
              <w:ind w:firstLine="0"/>
              <w:jc w:val="left"/>
              <w:rPr>
                <w:lang w:val="ru-RU"/>
              </w:rPr>
            </w:pPr>
            <w:r w:rsidRPr="00B2027D">
              <w:rPr>
                <w:lang w:val="ru-RU"/>
              </w:rPr>
              <w:lastRenderedPageBreak/>
              <w:t>Объем водоотведения, л/</w:t>
            </w:r>
            <w:proofErr w:type="spellStart"/>
            <w:r w:rsidRPr="00B2027D">
              <w:rPr>
                <w:lang w:val="ru-RU"/>
              </w:rPr>
              <w:t>сут</w:t>
            </w:r>
            <w:proofErr w:type="spellEnd"/>
            <w:r w:rsidRPr="00B2027D">
              <w:rPr>
                <w:lang w:val="ru-RU"/>
              </w:rPr>
              <w:t>. на 1 чел.</w:t>
            </w:r>
          </w:p>
        </w:tc>
        <w:tc>
          <w:tcPr>
            <w:tcW w:w="3666" w:type="dxa"/>
            <w:gridSpan w:val="6"/>
            <w:shd w:val="clear" w:color="auto" w:fill="auto"/>
            <w:hideMark/>
          </w:tcPr>
          <w:p w:rsidR="00B2027D" w:rsidRPr="00B2027D" w:rsidRDefault="00B2027D" w:rsidP="00B2027D">
            <w:pPr>
              <w:pStyle w:val="aff7"/>
              <w:ind w:firstLine="0"/>
              <w:jc w:val="left"/>
              <w:rPr>
                <w:lang w:val="ru-RU"/>
              </w:rPr>
            </w:pPr>
            <w:r w:rsidRPr="00B2027D">
              <w:rPr>
                <w:lang w:val="ru-RU"/>
              </w:rPr>
              <w:t>при застройке жилыми зданиями, оборудованными внутренним водопроводом и канализацией, без ванн</w:t>
            </w:r>
          </w:p>
        </w:tc>
        <w:tc>
          <w:tcPr>
            <w:tcW w:w="1136" w:type="dxa"/>
            <w:gridSpan w:val="2"/>
            <w:shd w:val="clear" w:color="auto" w:fill="auto"/>
            <w:hideMark/>
          </w:tcPr>
          <w:p w:rsidR="00B2027D" w:rsidRPr="00B2027D" w:rsidRDefault="00B2027D" w:rsidP="00B2027D">
            <w:pPr>
              <w:pStyle w:val="aff7"/>
              <w:ind w:firstLine="0"/>
              <w:jc w:val="center"/>
              <w:rPr>
                <w:lang w:val="ru-RU"/>
              </w:rPr>
            </w:pPr>
            <w:r w:rsidRPr="00B2027D">
              <w:rPr>
                <w:lang w:val="ru-RU"/>
              </w:rPr>
              <w:t>110</w:t>
            </w:r>
          </w:p>
        </w:tc>
      </w:tr>
      <w:tr w:rsidR="00B2027D" w:rsidRPr="00B2027D" w:rsidTr="00B2027D">
        <w:trPr>
          <w:gridAfter w:val="1"/>
          <w:wAfter w:w="18" w:type="dxa"/>
          <w:trHeight w:val="831"/>
        </w:trPr>
        <w:tc>
          <w:tcPr>
            <w:tcW w:w="1117" w:type="dxa"/>
            <w:vMerge/>
            <w:shd w:val="clear" w:color="auto" w:fill="auto"/>
            <w:vAlign w:val="center"/>
            <w:hideMark/>
          </w:tcPr>
          <w:p w:rsidR="00B2027D" w:rsidRPr="00B2027D" w:rsidRDefault="00B2027D" w:rsidP="00B2027D">
            <w:pPr>
              <w:ind w:firstLine="0"/>
              <w:jc w:val="left"/>
              <w:rPr>
                <w:rFonts w:eastAsia="Times New Roman" w:cs="Times New Roman"/>
                <w:szCs w:val="24"/>
                <w:lang w:eastAsia="ar-SA" w:bidi="en-US"/>
              </w:rPr>
            </w:pPr>
          </w:p>
        </w:tc>
        <w:tc>
          <w:tcPr>
            <w:tcW w:w="1841" w:type="dxa"/>
            <w:vMerge/>
            <w:shd w:val="clear" w:color="auto" w:fill="auto"/>
            <w:vAlign w:val="center"/>
            <w:hideMark/>
          </w:tcPr>
          <w:p w:rsidR="00B2027D" w:rsidRPr="00B2027D" w:rsidRDefault="00B2027D" w:rsidP="00B2027D">
            <w:pPr>
              <w:ind w:firstLine="0"/>
              <w:jc w:val="left"/>
              <w:rPr>
                <w:rFonts w:eastAsia="Times New Roman" w:cs="Times New Roman"/>
                <w:szCs w:val="24"/>
                <w:lang w:eastAsia="ar-SA" w:bidi="en-US"/>
              </w:rPr>
            </w:pPr>
          </w:p>
        </w:tc>
        <w:tc>
          <w:tcPr>
            <w:tcW w:w="1560" w:type="dxa"/>
            <w:vMerge/>
            <w:shd w:val="clear" w:color="auto" w:fill="auto"/>
            <w:vAlign w:val="center"/>
            <w:hideMark/>
          </w:tcPr>
          <w:p w:rsidR="00B2027D" w:rsidRPr="00B2027D" w:rsidRDefault="00B2027D" w:rsidP="00B2027D">
            <w:pPr>
              <w:ind w:firstLine="0"/>
              <w:jc w:val="left"/>
              <w:rPr>
                <w:rFonts w:eastAsia="Times New Roman" w:cs="Times New Roman"/>
                <w:szCs w:val="24"/>
                <w:lang w:eastAsia="ar-SA" w:bidi="en-US"/>
              </w:rPr>
            </w:pPr>
          </w:p>
        </w:tc>
        <w:tc>
          <w:tcPr>
            <w:tcW w:w="3666" w:type="dxa"/>
            <w:gridSpan w:val="6"/>
            <w:shd w:val="clear" w:color="auto" w:fill="auto"/>
            <w:hideMark/>
          </w:tcPr>
          <w:p w:rsidR="00B2027D" w:rsidRPr="00B2027D" w:rsidRDefault="00B2027D" w:rsidP="00B2027D">
            <w:pPr>
              <w:pStyle w:val="aff7"/>
              <w:ind w:firstLine="0"/>
              <w:jc w:val="left"/>
              <w:rPr>
                <w:lang w:val="ru-RU"/>
              </w:rPr>
            </w:pPr>
            <w:r w:rsidRPr="00B2027D">
              <w:rPr>
                <w:lang w:val="ru-RU"/>
              </w:rPr>
              <w:t>при застройке жилыми зданиями с газоснабжением, оборудованными внутренним водопроводом и канализацией, без ванн</w:t>
            </w:r>
          </w:p>
        </w:tc>
        <w:tc>
          <w:tcPr>
            <w:tcW w:w="1136" w:type="dxa"/>
            <w:gridSpan w:val="2"/>
            <w:shd w:val="clear" w:color="auto" w:fill="auto"/>
            <w:hideMark/>
          </w:tcPr>
          <w:p w:rsidR="00B2027D" w:rsidRPr="00B2027D" w:rsidRDefault="00B2027D" w:rsidP="00B2027D">
            <w:pPr>
              <w:pStyle w:val="aff7"/>
              <w:ind w:firstLine="0"/>
              <w:jc w:val="center"/>
              <w:rPr>
                <w:lang w:val="ru-RU"/>
              </w:rPr>
            </w:pPr>
            <w:r w:rsidRPr="00B2027D">
              <w:rPr>
                <w:lang w:val="ru-RU"/>
              </w:rPr>
              <w:t>135</w:t>
            </w:r>
          </w:p>
        </w:tc>
      </w:tr>
      <w:tr w:rsidR="00B2027D" w:rsidRPr="00B2027D" w:rsidTr="00B2027D">
        <w:trPr>
          <w:gridAfter w:val="1"/>
          <w:wAfter w:w="18" w:type="dxa"/>
          <w:trHeight w:val="1170"/>
        </w:trPr>
        <w:tc>
          <w:tcPr>
            <w:tcW w:w="1117" w:type="dxa"/>
            <w:vMerge/>
            <w:shd w:val="clear" w:color="auto" w:fill="auto"/>
            <w:vAlign w:val="center"/>
          </w:tcPr>
          <w:p w:rsidR="00B2027D" w:rsidRPr="00B2027D" w:rsidRDefault="00B2027D" w:rsidP="00B2027D">
            <w:pPr>
              <w:ind w:firstLine="0"/>
              <w:jc w:val="left"/>
              <w:rPr>
                <w:rFonts w:eastAsia="Times New Roman" w:cs="Times New Roman"/>
                <w:szCs w:val="24"/>
                <w:lang w:eastAsia="ar-SA" w:bidi="en-US"/>
              </w:rPr>
            </w:pPr>
          </w:p>
        </w:tc>
        <w:tc>
          <w:tcPr>
            <w:tcW w:w="1841" w:type="dxa"/>
            <w:vMerge/>
            <w:shd w:val="clear" w:color="auto" w:fill="auto"/>
            <w:vAlign w:val="center"/>
          </w:tcPr>
          <w:p w:rsidR="00B2027D" w:rsidRPr="00B2027D" w:rsidRDefault="00B2027D" w:rsidP="00B2027D">
            <w:pPr>
              <w:ind w:firstLine="0"/>
              <w:jc w:val="left"/>
              <w:rPr>
                <w:rFonts w:eastAsia="Times New Roman" w:cs="Times New Roman"/>
                <w:szCs w:val="24"/>
                <w:lang w:eastAsia="ar-SA" w:bidi="en-US"/>
              </w:rPr>
            </w:pPr>
          </w:p>
        </w:tc>
        <w:tc>
          <w:tcPr>
            <w:tcW w:w="1560" w:type="dxa"/>
            <w:vMerge/>
            <w:shd w:val="clear" w:color="auto" w:fill="auto"/>
            <w:vAlign w:val="center"/>
          </w:tcPr>
          <w:p w:rsidR="00B2027D" w:rsidRPr="00B2027D" w:rsidRDefault="00B2027D" w:rsidP="00B2027D">
            <w:pPr>
              <w:ind w:firstLine="0"/>
              <w:jc w:val="left"/>
              <w:rPr>
                <w:rFonts w:eastAsia="Times New Roman" w:cs="Times New Roman"/>
                <w:szCs w:val="24"/>
                <w:lang w:eastAsia="ar-SA" w:bidi="en-US"/>
              </w:rPr>
            </w:pPr>
          </w:p>
        </w:tc>
        <w:tc>
          <w:tcPr>
            <w:tcW w:w="3666" w:type="dxa"/>
            <w:gridSpan w:val="6"/>
            <w:shd w:val="clear" w:color="auto" w:fill="auto"/>
          </w:tcPr>
          <w:p w:rsidR="00B2027D" w:rsidRPr="00B2027D" w:rsidRDefault="00B2027D" w:rsidP="00B2027D">
            <w:pPr>
              <w:pStyle w:val="aff7"/>
              <w:ind w:firstLine="0"/>
              <w:jc w:val="left"/>
              <w:rPr>
                <w:lang w:val="ru-RU"/>
              </w:rPr>
            </w:pPr>
            <w:r w:rsidRPr="00B2027D">
              <w:rPr>
                <w:lang w:val="ru-RU"/>
              </w:rPr>
              <w:t>при застройке жилыми зданиями, оборудованными внутренним водопроводом и канализацией, с ванными и местными водонагревателями, работающими на твердом топливе</w:t>
            </w:r>
          </w:p>
        </w:tc>
        <w:tc>
          <w:tcPr>
            <w:tcW w:w="1136" w:type="dxa"/>
            <w:gridSpan w:val="2"/>
            <w:shd w:val="clear" w:color="auto" w:fill="auto"/>
          </w:tcPr>
          <w:p w:rsidR="00B2027D" w:rsidRPr="00B2027D" w:rsidRDefault="00B2027D" w:rsidP="00B2027D">
            <w:pPr>
              <w:pStyle w:val="aff7"/>
              <w:ind w:firstLine="0"/>
              <w:jc w:val="center"/>
              <w:rPr>
                <w:lang w:val="ru-RU"/>
              </w:rPr>
            </w:pPr>
            <w:r w:rsidRPr="00B2027D">
              <w:rPr>
                <w:lang w:val="ru-RU"/>
              </w:rPr>
              <w:t>170</w:t>
            </w:r>
          </w:p>
        </w:tc>
      </w:tr>
      <w:tr w:rsidR="00B2027D" w:rsidRPr="00B2027D" w:rsidTr="00B2027D">
        <w:trPr>
          <w:gridAfter w:val="1"/>
          <w:wAfter w:w="18" w:type="dxa"/>
          <w:trHeight w:val="961"/>
        </w:trPr>
        <w:tc>
          <w:tcPr>
            <w:tcW w:w="1117" w:type="dxa"/>
            <w:vMerge/>
            <w:shd w:val="clear" w:color="auto" w:fill="auto"/>
            <w:vAlign w:val="center"/>
          </w:tcPr>
          <w:p w:rsidR="00B2027D" w:rsidRPr="00B2027D" w:rsidRDefault="00B2027D" w:rsidP="00B2027D">
            <w:pPr>
              <w:ind w:firstLine="0"/>
              <w:jc w:val="left"/>
              <w:rPr>
                <w:rFonts w:eastAsia="Times New Roman" w:cs="Times New Roman"/>
                <w:szCs w:val="24"/>
                <w:lang w:eastAsia="ar-SA" w:bidi="en-US"/>
              </w:rPr>
            </w:pPr>
          </w:p>
        </w:tc>
        <w:tc>
          <w:tcPr>
            <w:tcW w:w="1841" w:type="dxa"/>
            <w:vMerge/>
            <w:shd w:val="clear" w:color="auto" w:fill="auto"/>
            <w:vAlign w:val="center"/>
          </w:tcPr>
          <w:p w:rsidR="00B2027D" w:rsidRPr="00B2027D" w:rsidRDefault="00B2027D" w:rsidP="00B2027D">
            <w:pPr>
              <w:ind w:firstLine="0"/>
              <w:jc w:val="left"/>
              <w:rPr>
                <w:rFonts w:eastAsia="Times New Roman" w:cs="Times New Roman"/>
                <w:szCs w:val="24"/>
                <w:lang w:eastAsia="ar-SA" w:bidi="en-US"/>
              </w:rPr>
            </w:pPr>
          </w:p>
        </w:tc>
        <w:tc>
          <w:tcPr>
            <w:tcW w:w="1560" w:type="dxa"/>
            <w:vMerge/>
            <w:shd w:val="clear" w:color="auto" w:fill="auto"/>
            <w:vAlign w:val="center"/>
          </w:tcPr>
          <w:p w:rsidR="00B2027D" w:rsidRPr="00B2027D" w:rsidRDefault="00B2027D" w:rsidP="00B2027D">
            <w:pPr>
              <w:ind w:firstLine="0"/>
              <w:jc w:val="left"/>
              <w:rPr>
                <w:rFonts w:eastAsia="Times New Roman" w:cs="Times New Roman"/>
                <w:szCs w:val="24"/>
                <w:lang w:eastAsia="ar-SA" w:bidi="en-US"/>
              </w:rPr>
            </w:pPr>
          </w:p>
        </w:tc>
        <w:tc>
          <w:tcPr>
            <w:tcW w:w="3666" w:type="dxa"/>
            <w:gridSpan w:val="6"/>
            <w:shd w:val="clear" w:color="auto" w:fill="auto"/>
          </w:tcPr>
          <w:p w:rsidR="00B2027D" w:rsidRPr="00B2027D" w:rsidRDefault="00B2027D" w:rsidP="00B2027D">
            <w:pPr>
              <w:pStyle w:val="aff7"/>
              <w:ind w:firstLine="0"/>
              <w:jc w:val="left"/>
              <w:rPr>
                <w:lang w:val="ru-RU"/>
              </w:rPr>
            </w:pPr>
            <w:r w:rsidRPr="00B2027D">
              <w:rPr>
                <w:lang w:val="ru-RU"/>
              </w:rPr>
              <w:t>при застройке жилыми зданиями, оборудованными внутренним водопроводом и канализацией, с ванными и местными газовыми водонагревателями</w:t>
            </w:r>
          </w:p>
        </w:tc>
        <w:tc>
          <w:tcPr>
            <w:tcW w:w="1136" w:type="dxa"/>
            <w:gridSpan w:val="2"/>
            <w:shd w:val="clear" w:color="auto" w:fill="auto"/>
          </w:tcPr>
          <w:p w:rsidR="00B2027D" w:rsidRPr="00B2027D" w:rsidRDefault="00B2027D" w:rsidP="00B2027D">
            <w:pPr>
              <w:pStyle w:val="aff7"/>
              <w:ind w:firstLine="0"/>
              <w:jc w:val="center"/>
              <w:rPr>
                <w:lang w:val="ru-RU"/>
              </w:rPr>
            </w:pPr>
            <w:r w:rsidRPr="00B2027D">
              <w:rPr>
                <w:lang w:val="ru-RU"/>
              </w:rPr>
              <w:t>235</w:t>
            </w:r>
          </w:p>
        </w:tc>
      </w:tr>
      <w:tr w:rsidR="00B2027D" w:rsidRPr="00B2027D" w:rsidTr="00B2027D">
        <w:trPr>
          <w:gridAfter w:val="1"/>
          <w:wAfter w:w="18" w:type="dxa"/>
          <w:trHeight w:val="677"/>
        </w:trPr>
        <w:tc>
          <w:tcPr>
            <w:tcW w:w="1117" w:type="dxa"/>
            <w:vMerge/>
            <w:shd w:val="clear" w:color="auto" w:fill="auto"/>
            <w:vAlign w:val="center"/>
          </w:tcPr>
          <w:p w:rsidR="00B2027D" w:rsidRPr="00B2027D" w:rsidRDefault="00B2027D" w:rsidP="00B2027D">
            <w:pPr>
              <w:ind w:firstLine="0"/>
              <w:jc w:val="left"/>
              <w:rPr>
                <w:rFonts w:eastAsia="Times New Roman" w:cs="Times New Roman"/>
                <w:szCs w:val="24"/>
                <w:lang w:eastAsia="ar-SA" w:bidi="en-US"/>
              </w:rPr>
            </w:pPr>
          </w:p>
        </w:tc>
        <w:tc>
          <w:tcPr>
            <w:tcW w:w="1841" w:type="dxa"/>
            <w:vMerge/>
            <w:shd w:val="clear" w:color="auto" w:fill="auto"/>
            <w:vAlign w:val="center"/>
          </w:tcPr>
          <w:p w:rsidR="00B2027D" w:rsidRPr="00B2027D" w:rsidRDefault="00B2027D" w:rsidP="00B2027D">
            <w:pPr>
              <w:ind w:firstLine="0"/>
              <w:jc w:val="left"/>
              <w:rPr>
                <w:rFonts w:eastAsia="Times New Roman" w:cs="Times New Roman"/>
                <w:szCs w:val="24"/>
                <w:lang w:eastAsia="ar-SA" w:bidi="en-US"/>
              </w:rPr>
            </w:pPr>
          </w:p>
        </w:tc>
        <w:tc>
          <w:tcPr>
            <w:tcW w:w="1560" w:type="dxa"/>
            <w:vMerge/>
            <w:shd w:val="clear" w:color="auto" w:fill="auto"/>
            <w:vAlign w:val="center"/>
          </w:tcPr>
          <w:p w:rsidR="00B2027D" w:rsidRPr="00B2027D" w:rsidRDefault="00B2027D" w:rsidP="00B2027D">
            <w:pPr>
              <w:ind w:firstLine="0"/>
              <w:jc w:val="left"/>
              <w:rPr>
                <w:rFonts w:eastAsia="Times New Roman" w:cs="Times New Roman"/>
                <w:szCs w:val="24"/>
                <w:lang w:eastAsia="ar-SA" w:bidi="en-US"/>
              </w:rPr>
            </w:pPr>
          </w:p>
        </w:tc>
        <w:tc>
          <w:tcPr>
            <w:tcW w:w="3666" w:type="dxa"/>
            <w:gridSpan w:val="6"/>
            <w:shd w:val="clear" w:color="auto" w:fill="auto"/>
          </w:tcPr>
          <w:p w:rsidR="00B2027D" w:rsidRPr="00B2027D" w:rsidRDefault="00B2027D" w:rsidP="00B2027D">
            <w:pPr>
              <w:pStyle w:val="aff7"/>
              <w:ind w:firstLine="0"/>
              <w:jc w:val="left"/>
              <w:rPr>
                <w:lang w:val="ru-RU"/>
              </w:rPr>
            </w:pPr>
            <w:r w:rsidRPr="00B2027D">
              <w:rPr>
                <w:lang w:val="ru-RU"/>
              </w:rPr>
              <w:t>при застройке жилыми зданиями, оборудованными сидячими ванными и централизованным горячим водоснабжением</w:t>
            </w:r>
          </w:p>
        </w:tc>
        <w:tc>
          <w:tcPr>
            <w:tcW w:w="1136" w:type="dxa"/>
            <w:gridSpan w:val="2"/>
            <w:shd w:val="clear" w:color="auto" w:fill="auto"/>
          </w:tcPr>
          <w:p w:rsidR="00B2027D" w:rsidRPr="00B2027D" w:rsidRDefault="00B2027D" w:rsidP="00B2027D">
            <w:pPr>
              <w:pStyle w:val="aff7"/>
              <w:ind w:firstLine="0"/>
              <w:jc w:val="center"/>
              <w:rPr>
                <w:lang w:val="ru-RU"/>
              </w:rPr>
            </w:pPr>
            <w:r w:rsidRPr="00B2027D">
              <w:rPr>
                <w:lang w:val="ru-RU"/>
              </w:rPr>
              <w:t>260</w:t>
            </w:r>
          </w:p>
        </w:tc>
      </w:tr>
      <w:tr w:rsidR="00B2027D" w:rsidRPr="00B2027D" w:rsidTr="00B2027D">
        <w:trPr>
          <w:gridAfter w:val="1"/>
          <w:wAfter w:w="18" w:type="dxa"/>
          <w:trHeight w:val="957"/>
        </w:trPr>
        <w:tc>
          <w:tcPr>
            <w:tcW w:w="1117" w:type="dxa"/>
            <w:vMerge/>
            <w:shd w:val="clear" w:color="auto" w:fill="auto"/>
            <w:vAlign w:val="center"/>
          </w:tcPr>
          <w:p w:rsidR="00B2027D" w:rsidRPr="00B2027D" w:rsidRDefault="00B2027D" w:rsidP="00B2027D">
            <w:pPr>
              <w:ind w:firstLine="0"/>
              <w:jc w:val="left"/>
              <w:rPr>
                <w:rFonts w:eastAsia="Times New Roman" w:cs="Times New Roman"/>
                <w:szCs w:val="24"/>
                <w:lang w:eastAsia="ar-SA" w:bidi="en-US"/>
              </w:rPr>
            </w:pPr>
          </w:p>
        </w:tc>
        <w:tc>
          <w:tcPr>
            <w:tcW w:w="1841" w:type="dxa"/>
            <w:vMerge/>
            <w:shd w:val="clear" w:color="auto" w:fill="auto"/>
            <w:vAlign w:val="center"/>
          </w:tcPr>
          <w:p w:rsidR="00B2027D" w:rsidRPr="00B2027D" w:rsidRDefault="00B2027D" w:rsidP="00B2027D">
            <w:pPr>
              <w:ind w:firstLine="0"/>
              <w:jc w:val="left"/>
              <w:rPr>
                <w:rFonts w:eastAsia="Times New Roman" w:cs="Times New Roman"/>
                <w:szCs w:val="24"/>
                <w:lang w:eastAsia="ar-SA" w:bidi="en-US"/>
              </w:rPr>
            </w:pPr>
          </w:p>
        </w:tc>
        <w:tc>
          <w:tcPr>
            <w:tcW w:w="1560" w:type="dxa"/>
            <w:vMerge/>
            <w:shd w:val="clear" w:color="auto" w:fill="auto"/>
            <w:vAlign w:val="center"/>
          </w:tcPr>
          <w:p w:rsidR="00B2027D" w:rsidRPr="00B2027D" w:rsidRDefault="00B2027D" w:rsidP="00B2027D">
            <w:pPr>
              <w:ind w:firstLine="0"/>
              <w:jc w:val="left"/>
              <w:rPr>
                <w:rFonts w:eastAsia="Times New Roman" w:cs="Times New Roman"/>
                <w:szCs w:val="24"/>
                <w:lang w:eastAsia="ar-SA" w:bidi="en-US"/>
              </w:rPr>
            </w:pPr>
          </w:p>
        </w:tc>
        <w:tc>
          <w:tcPr>
            <w:tcW w:w="3666" w:type="dxa"/>
            <w:gridSpan w:val="6"/>
            <w:shd w:val="clear" w:color="auto" w:fill="auto"/>
          </w:tcPr>
          <w:p w:rsidR="00B2027D" w:rsidRPr="00B2027D" w:rsidRDefault="00B2027D" w:rsidP="00B2027D">
            <w:pPr>
              <w:pStyle w:val="aff7"/>
              <w:ind w:firstLine="0"/>
              <w:jc w:val="left"/>
              <w:rPr>
                <w:lang w:val="ru-RU"/>
              </w:rPr>
            </w:pPr>
            <w:r w:rsidRPr="00B2027D">
              <w:rPr>
                <w:lang w:val="ru-RU"/>
              </w:rPr>
              <w:t>при застройке жилыми зданиями, оборудованными централизованным горячим водоснабжением и ваннами длиной более 1500-1700 мм</w:t>
            </w:r>
          </w:p>
        </w:tc>
        <w:tc>
          <w:tcPr>
            <w:tcW w:w="1136" w:type="dxa"/>
            <w:gridSpan w:val="2"/>
            <w:shd w:val="clear" w:color="auto" w:fill="auto"/>
          </w:tcPr>
          <w:p w:rsidR="00B2027D" w:rsidRPr="00B2027D" w:rsidRDefault="00B2027D" w:rsidP="00B2027D">
            <w:pPr>
              <w:pStyle w:val="aff7"/>
              <w:ind w:firstLine="0"/>
              <w:jc w:val="center"/>
              <w:rPr>
                <w:lang w:val="ru-RU"/>
              </w:rPr>
            </w:pPr>
            <w:r w:rsidRPr="00B2027D">
              <w:rPr>
                <w:lang w:val="ru-RU"/>
              </w:rPr>
              <w:t>285</w:t>
            </w:r>
          </w:p>
        </w:tc>
      </w:tr>
      <w:tr w:rsidR="00B2027D" w:rsidRPr="00B2027D" w:rsidTr="00B2027D">
        <w:trPr>
          <w:gridAfter w:val="1"/>
          <w:wAfter w:w="18" w:type="dxa"/>
        </w:trPr>
        <w:tc>
          <w:tcPr>
            <w:tcW w:w="1117" w:type="dxa"/>
            <w:vMerge/>
            <w:shd w:val="clear" w:color="auto" w:fill="auto"/>
            <w:vAlign w:val="center"/>
            <w:hideMark/>
          </w:tcPr>
          <w:p w:rsidR="00B2027D" w:rsidRPr="00B2027D" w:rsidRDefault="00B2027D" w:rsidP="00B2027D">
            <w:pPr>
              <w:ind w:firstLine="0"/>
              <w:jc w:val="left"/>
              <w:rPr>
                <w:rFonts w:eastAsia="Times New Roman" w:cs="Times New Roman"/>
                <w:szCs w:val="24"/>
                <w:lang w:eastAsia="ar-SA" w:bidi="en-US"/>
              </w:rPr>
            </w:pPr>
          </w:p>
        </w:tc>
        <w:tc>
          <w:tcPr>
            <w:tcW w:w="1841" w:type="dxa"/>
            <w:shd w:val="clear" w:color="auto" w:fill="auto"/>
            <w:hideMark/>
          </w:tcPr>
          <w:p w:rsidR="00B2027D" w:rsidRPr="00B2027D" w:rsidRDefault="00B2027D" w:rsidP="00B2027D">
            <w:pPr>
              <w:pStyle w:val="aff7"/>
              <w:ind w:firstLine="0"/>
              <w:jc w:val="left"/>
              <w:rPr>
                <w:lang w:val="ru-RU"/>
              </w:rPr>
            </w:pPr>
            <w:r w:rsidRPr="00B2027D">
              <w:rPr>
                <w:lang w:val="ru-RU"/>
              </w:rPr>
              <w:t>Расчетный показатель максимально допустимого уровня территориальной доступности</w:t>
            </w:r>
          </w:p>
        </w:tc>
        <w:tc>
          <w:tcPr>
            <w:tcW w:w="6362" w:type="dxa"/>
            <w:gridSpan w:val="9"/>
            <w:shd w:val="clear" w:color="auto" w:fill="auto"/>
            <w:hideMark/>
          </w:tcPr>
          <w:p w:rsidR="00B2027D" w:rsidRPr="00B2027D" w:rsidRDefault="00B2027D" w:rsidP="00B2027D">
            <w:pPr>
              <w:pStyle w:val="aff7"/>
              <w:ind w:firstLine="0"/>
              <w:jc w:val="center"/>
              <w:rPr>
                <w:lang w:val="ru-RU"/>
              </w:rPr>
            </w:pPr>
            <w:r w:rsidRPr="00B2027D">
              <w:rPr>
                <w:lang w:val="ru-RU"/>
              </w:rPr>
              <w:t>Не нормируется</w:t>
            </w:r>
          </w:p>
        </w:tc>
      </w:tr>
      <w:tr w:rsidR="00B2027D" w:rsidRPr="00B2027D" w:rsidTr="00B2027D">
        <w:trPr>
          <w:gridAfter w:val="1"/>
          <w:wAfter w:w="18" w:type="dxa"/>
          <w:trHeight w:val="1859"/>
        </w:trPr>
        <w:tc>
          <w:tcPr>
            <w:tcW w:w="9320" w:type="dxa"/>
            <w:gridSpan w:val="11"/>
            <w:shd w:val="clear" w:color="auto" w:fill="auto"/>
            <w:hideMark/>
          </w:tcPr>
          <w:p w:rsidR="00B2027D" w:rsidRPr="00B2027D" w:rsidRDefault="00B2027D" w:rsidP="00B2027D">
            <w:pPr>
              <w:pStyle w:val="aff7"/>
              <w:keepNext/>
              <w:ind w:firstLine="0"/>
              <w:rPr>
                <w:lang w:val="ru-RU"/>
              </w:rPr>
            </w:pPr>
            <w:r w:rsidRPr="00B2027D">
              <w:rPr>
                <w:lang w:val="ru-RU"/>
              </w:rPr>
              <w:lastRenderedPageBreak/>
              <w:t xml:space="preserve">Примечания: </w:t>
            </w:r>
          </w:p>
          <w:p w:rsidR="00B2027D" w:rsidRPr="00B2027D" w:rsidRDefault="00B2027D" w:rsidP="00B2027D">
            <w:pPr>
              <w:pStyle w:val="aff7"/>
              <w:ind w:firstLine="0"/>
              <w:rPr>
                <w:lang w:val="ru-RU"/>
              </w:rPr>
            </w:pPr>
            <w:r w:rsidRPr="00B2027D">
              <w:rPr>
                <w:lang w:val="ru-RU"/>
              </w:rPr>
              <w:t xml:space="preserve">1. Приведенные укрупненные показатели предусматривают электропотребление жилыми и общественными зданиями, объектами коммунально-бытового обслуживания и транспортного обслуживания, наружным освещением. </w:t>
            </w:r>
          </w:p>
          <w:p w:rsidR="00B2027D" w:rsidRPr="00B2027D" w:rsidRDefault="00B2027D" w:rsidP="00B2027D">
            <w:pPr>
              <w:pStyle w:val="aff7"/>
              <w:ind w:firstLine="0"/>
              <w:rPr>
                <w:lang w:val="ru-RU"/>
              </w:rPr>
            </w:pPr>
            <w:r w:rsidRPr="00B2027D">
              <w:rPr>
                <w:lang w:val="ru-RU"/>
              </w:rPr>
              <w:t>2. При промежуточных значениях отапливаемой площади дома в интервале 50-1000 кв. м значения расхода тепловой энергии на отопление и вентиляцию здания должны определяться по линейной интерполяции.</w:t>
            </w:r>
          </w:p>
          <w:p w:rsidR="00B2027D" w:rsidRPr="00B2027D" w:rsidRDefault="00B2027D" w:rsidP="00B2027D">
            <w:pPr>
              <w:pStyle w:val="aff7"/>
              <w:ind w:firstLine="0"/>
              <w:rPr>
                <w:lang w:val="ru-RU"/>
              </w:rPr>
            </w:pPr>
            <w:r w:rsidRPr="00B2027D">
              <w:rPr>
                <w:lang w:val="ru-RU"/>
              </w:rPr>
              <w:t>3. Укрупненные показатели потребления газа приведены при теплоте сгорания газа 34 МДж/куб. м (8000 ккал/куб. м).</w:t>
            </w:r>
          </w:p>
        </w:tc>
      </w:tr>
    </w:tbl>
    <w:p w:rsidR="00B2027D" w:rsidRPr="00B2027D" w:rsidRDefault="00B2027D" w:rsidP="00B2027D">
      <w:pPr>
        <w:pStyle w:val="3"/>
        <w:keepLines w:val="0"/>
        <w:suppressAutoHyphens/>
        <w:spacing w:before="240" w:after="240"/>
        <w:ind w:left="0" w:hanging="11"/>
        <w:jc w:val="center"/>
        <w:rPr>
          <w:rFonts w:ascii="Times New Roman" w:hAnsi="Times New Roman" w:cs="Times New Roman"/>
          <w:color w:val="auto"/>
          <w:sz w:val="28"/>
          <w:szCs w:val="28"/>
        </w:rPr>
      </w:pPr>
      <w:bookmarkStart w:id="34" w:name="_Toc90991840"/>
      <w:r w:rsidRPr="00B2027D">
        <w:rPr>
          <w:rFonts w:ascii="Times New Roman" w:hAnsi="Times New Roman" w:cs="Times New Roman"/>
          <w:color w:val="auto"/>
          <w:sz w:val="28"/>
          <w:szCs w:val="28"/>
        </w:rPr>
        <w:t xml:space="preserve">Объекты местного значения </w:t>
      </w:r>
      <w:bookmarkStart w:id="35" w:name="OLE_LINK145"/>
      <w:r w:rsidRPr="00B2027D">
        <w:rPr>
          <w:rFonts w:ascii="Times New Roman" w:hAnsi="Times New Roman" w:cs="Times New Roman"/>
          <w:color w:val="auto"/>
          <w:sz w:val="28"/>
          <w:szCs w:val="28"/>
        </w:rPr>
        <w:t>сельского поселения в области автомобильных дорог местного значения</w:t>
      </w:r>
      <w:bookmarkEnd w:id="35"/>
      <w:r w:rsidRPr="00B2027D">
        <w:rPr>
          <w:rFonts w:ascii="Times New Roman" w:hAnsi="Times New Roman" w:cs="Times New Roman"/>
          <w:color w:val="auto"/>
          <w:sz w:val="28"/>
          <w:szCs w:val="28"/>
        </w:rPr>
        <w:t xml:space="preserve"> и транспорта</w:t>
      </w:r>
      <w:bookmarkEnd w:id="26"/>
      <w:bookmarkEnd w:id="34"/>
    </w:p>
    <w:p w:rsidR="00B2027D" w:rsidRPr="00B2027D" w:rsidRDefault="00B2027D" w:rsidP="00B2027D">
      <w:pPr>
        <w:keepNext/>
        <w:spacing w:before="120"/>
        <w:jc w:val="right"/>
        <w:rPr>
          <w:rFonts w:cs="Times New Roman"/>
          <w:sz w:val="28"/>
          <w:szCs w:val="28"/>
        </w:rPr>
      </w:pPr>
      <w:r w:rsidRPr="00B2027D">
        <w:rPr>
          <w:rFonts w:cs="Times New Roman"/>
          <w:sz w:val="28"/>
          <w:szCs w:val="28"/>
        </w:rPr>
        <w:t>Таблица 1.2</w:t>
      </w:r>
    </w:p>
    <w:p w:rsidR="00B2027D" w:rsidRPr="00B2027D" w:rsidRDefault="00B2027D" w:rsidP="00B2027D">
      <w:pPr>
        <w:keepNext/>
        <w:suppressAutoHyphens/>
        <w:ind w:firstLine="0"/>
        <w:jc w:val="center"/>
        <w:rPr>
          <w:rFonts w:cs="Times New Roman"/>
          <w:sz w:val="28"/>
          <w:szCs w:val="28"/>
        </w:rPr>
      </w:pPr>
      <w:r w:rsidRPr="00B2027D">
        <w:rPr>
          <w:rFonts w:cs="Times New Roman"/>
          <w:sz w:val="28"/>
          <w:szCs w:val="28"/>
        </w:rPr>
        <w:t xml:space="preserve">Расчетные показатели, устанавливаемые для объектов местного значения сельского поселения в области автомобильных дорог местного значения </w:t>
      </w:r>
    </w:p>
    <w:p w:rsidR="00B2027D" w:rsidRPr="00B2027D" w:rsidRDefault="00B2027D" w:rsidP="00B2027D">
      <w:pPr>
        <w:keepNext/>
        <w:suppressAutoHyphens/>
        <w:ind w:firstLine="0"/>
        <w:jc w:val="center"/>
        <w:rPr>
          <w:rFonts w:cs="Times New Roman"/>
          <w:sz w:val="28"/>
          <w:szCs w:val="28"/>
        </w:rPr>
      </w:pPr>
      <w:r w:rsidRPr="00B2027D">
        <w:rPr>
          <w:rFonts w:cs="Times New Roman"/>
          <w:sz w:val="28"/>
          <w:szCs w:val="28"/>
        </w:rPr>
        <w:t>и транспорта</w:t>
      </w:r>
    </w:p>
    <w:tbl>
      <w:tblPr>
        <w:tblStyle w:val="af0"/>
        <w:tblW w:w="93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686"/>
        <w:gridCol w:w="1986"/>
        <w:gridCol w:w="1985"/>
        <w:gridCol w:w="2276"/>
        <w:gridCol w:w="1411"/>
      </w:tblGrid>
      <w:tr w:rsidR="00B2027D" w:rsidRPr="00B2027D" w:rsidTr="009F373F">
        <w:trPr>
          <w:trHeight w:val="313"/>
          <w:tblHeader/>
        </w:trPr>
        <w:tc>
          <w:tcPr>
            <w:tcW w:w="1686" w:type="dxa"/>
            <w:shd w:val="clear" w:color="auto" w:fill="auto"/>
          </w:tcPr>
          <w:p w:rsidR="00B2027D" w:rsidRPr="009F373F" w:rsidRDefault="00B2027D" w:rsidP="00B2027D">
            <w:pPr>
              <w:pStyle w:val="aff7"/>
              <w:ind w:firstLine="0"/>
              <w:jc w:val="center"/>
              <w:rPr>
                <w:lang w:val="ru-RU"/>
              </w:rPr>
            </w:pPr>
            <w:r w:rsidRPr="009F373F">
              <w:rPr>
                <w:lang w:val="ru-RU"/>
              </w:rPr>
              <w:t>Наименование вида объекта</w:t>
            </w:r>
          </w:p>
        </w:tc>
        <w:tc>
          <w:tcPr>
            <w:tcW w:w="1986" w:type="dxa"/>
            <w:shd w:val="clear" w:color="auto" w:fill="auto"/>
          </w:tcPr>
          <w:p w:rsidR="00B2027D" w:rsidRPr="009F373F" w:rsidRDefault="00B2027D" w:rsidP="00B2027D">
            <w:pPr>
              <w:pStyle w:val="aff7"/>
              <w:ind w:firstLine="0"/>
              <w:jc w:val="center"/>
              <w:rPr>
                <w:lang w:val="ru-RU"/>
              </w:rPr>
            </w:pPr>
            <w:r w:rsidRPr="009F373F">
              <w:rPr>
                <w:lang w:val="ru-RU"/>
              </w:rPr>
              <w:t>Тип расчетного показателя</w:t>
            </w:r>
          </w:p>
        </w:tc>
        <w:tc>
          <w:tcPr>
            <w:tcW w:w="1985" w:type="dxa"/>
            <w:shd w:val="clear" w:color="auto" w:fill="auto"/>
          </w:tcPr>
          <w:p w:rsidR="00B2027D" w:rsidRPr="009F373F" w:rsidRDefault="00B2027D" w:rsidP="00B2027D">
            <w:pPr>
              <w:pStyle w:val="aff7"/>
              <w:ind w:firstLine="0"/>
              <w:jc w:val="center"/>
              <w:rPr>
                <w:lang w:val="ru-RU"/>
              </w:rPr>
            </w:pPr>
            <w:r w:rsidRPr="009F373F">
              <w:rPr>
                <w:lang w:val="ru-RU"/>
              </w:rPr>
              <w:t>Наименование расчетного показателя, единица измерения</w:t>
            </w:r>
          </w:p>
        </w:tc>
        <w:tc>
          <w:tcPr>
            <w:tcW w:w="3687" w:type="dxa"/>
            <w:gridSpan w:val="2"/>
            <w:shd w:val="clear" w:color="auto" w:fill="auto"/>
          </w:tcPr>
          <w:p w:rsidR="00B2027D" w:rsidRPr="009F373F" w:rsidRDefault="00B2027D" w:rsidP="00B2027D">
            <w:pPr>
              <w:pStyle w:val="aff7"/>
              <w:ind w:firstLine="0"/>
              <w:jc w:val="center"/>
              <w:rPr>
                <w:lang w:val="ru-RU"/>
              </w:rPr>
            </w:pPr>
            <w:r w:rsidRPr="009F373F">
              <w:rPr>
                <w:lang w:val="ru-RU"/>
              </w:rPr>
              <w:t>Значение расчетного показателя</w:t>
            </w:r>
          </w:p>
        </w:tc>
      </w:tr>
      <w:tr w:rsidR="00B2027D" w:rsidRPr="00B2027D" w:rsidTr="009F373F">
        <w:trPr>
          <w:trHeight w:val="3081"/>
        </w:trPr>
        <w:tc>
          <w:tcPr>
            <w:tcW w:w="1686" w:type="dxa"/>
            <w:vMerge w:val="restart"/>
            <w:shd w:val="clear" w:color="auto" w:fill="auto"/>
          </w:tcPr>
          <w:p w:rsidR="00B2027D" w:rsidRPr="009F373F" w:rsidRDefault="00B2027D" w:rsidP="00B2027D">
            <w:pPr>
              <w:pStyle w:val="aff7"/>
              <w:ind w:firstLine="0"/>
              <w:jc w:val="left"/>
              <w:rPr>
                <w:lang w:val="ru-RU"/>
              </w:rPr>
            </w:pPr>
            <w:proofErr w:type="spellStart"/>
            <w:r w:rsidRPr="009F373F">
              <w:t>Улично-дорожная</w:t>
            </w:r>
            <w:proofErr w:type="spellEnd"/>
            <w:r w:rsidRPr="009F373F">
              <w:rPr>
                <w:lang w:val="ru-RU"/>
              </w:rPr>
              <w:t xml:space="preserve"> </w:t>
            </w:r>
            <w:proofErr w:type="spellStart"/>
            <w:r w:rsidRPr="009F373F">
              <w:t>сеть</w:t>
            </w:r>
            <w:proofErr w:type="spellEnd"/>
          </w:p>
        </w:tc>
        <w:tc>
          <w:tcPr>
            <w:tcW w:w="1986"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1985" w:type="dxa"/>
            <w:shd w:val="clear" w:color="auto" w:fill="auto"/>
          </w:tcPr>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 xml:space="preserve">Плотность улично-дорожной сети в границах красных линий на территории населенных пунктов (улицы, дороги, проезды общего пользования), с учетом всех типов улиц, дорог, проездов с твердым покрытием, в </w:t>
            </w:r>
            <w:proofErr w:type="spellStart"/>
            <w:r w:rsidRPr="009F373F">
              <w:rPr>
                <w:rFonts w:cs="Times New Roman"/>
                <w:szCs w:val="24"/>
              </w:rPr>
              <w:t>т.ч</w:t>
            </w:r>
            <w:proofErr w:type="spellEnd"/>
            <w:r w:rsidRPr="009F373F">
              <w:rPr>
                <w:rFonts w:cs="Times New Roman"/>
                <w:szCs w:val="24"/>
              </w:rPr>
              <w:t>. бульваров, км/</w:t>
            </w:r>
            <w:proofErr w:type="spellStart"/>
            <w:r w:rsidRPr="009F373F">
              <w:rPr>
                <w:rFonts w:cs="Times New Roman"/>
                <w:szCs w:val="24"/>
              </w:rPr>
              <w:t>кв.км</w:t>
            </w:r>
            <w:proofErr w:type="spellEnd"/>
          </w:p>
        </w:tc>
        <w:tc>
          <w:tcPr>
            <w:tcW w:w="3687" w:type="dxa"/>
            <w:gridSpan w:val="2"/>
            <w:shd w:val="clear" w:color="auto" w:fill="auto"/>
          </w:tcPr>
          <w:p w:rsidR="00B2027D" w:rsidRPr="009F373F" w:rsidRDefault="00B2027D" w:rsidP="00B2027D">
            <w:pPr>
              <w:pStyle w:val="aff7"/>
              <w:ind w:firstLine="0"/>
              <w:jc w:val="center"/>
              <w:rPr>
                <w:lang w:val="ru-RU"/>
              </w:rPr>
            </w:pPr>
            <w:r w:rsidRPr="009F373F">
              <w:rPr>
                <w:lang w:val="ru-RU"/>
              </w:rPr>
              <w:t>10</w:t>
            </w:r>
          </w:p>
        </w:tc>
      </w:tr>
      <w:tr w:rsidR="00B2027D" w:rsidRPr="00B2027D" w:rsidTr="009F373F">
        <w:tc>
          <w:tcPr>
            <w:tcW w:w="1686" w:type="dxa"/>
            <w:vMerge/>
            <w:shd w:val="clear" w:color="auto" w:fill="auto"/>
          </w:tcPr>
          <w:p w:rsidR="00B2027D" w:rsidRPr="009F373F" w:rsidRDefault="00B2027D" w:rsidP="00B2027D">
            <w:pPr>
              <w:pStyle w:val="aff7"/>
              <w:ind w:firstLine="0"/>
              <w:jc w:val="left"/>
              <w:rPr>
                <w:lang w:val="ru-RU"/>
              </w:rPr>
            </w:pPr>
          </w:p>
        </w:tc>
        <w:tc>
          <w:tcPr>
            <w:tcW w:w="1986"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5672" w:type="dxa"/>
            <w:gridSpan w:val="3"/>
            <w:shd w:val="clear" w:color="auto" w:fill="auto"/>
          </w:tcPr>
          <w:p w:rsidR="00B2027D" w:rsidRPr="009F373F" w:rsidRDefault="00B2027D" w:rsidP="00B2027D">
            <w:pPr>
              <w:pStyle w:val="aff7"/>
              <w:ind w:firstLine="0"/>
              <w:jc w:val="center"/>
              <w:rPr>
                <w:lang w:val="ru-RU"/>
              </w:rPr>
            </w:pPr>
            <w:proofErr w:type="spellStart"/>
            <w:r w:rsidRPr="009F373F">
              <w:t>Не</w:t>
            </w:r>
            <w:proofErr w:type="spellEnd"/>
            <w:r w:rsidRPr="009F373F">
              <w:rPr>
                <w:lang w:val="ru-RU"/>
              </w:rPr>
              <w:t xml:space="preserve"> </w:t>
            </w:r>
            <w:proofErr w:type="spellStart"/>
            <w:r w:rsidRPr="009F373F">
              <w:t>нормируется</w:t>
            </w:r>
            <w:proofErr w:type="spellEnd"/>
          </w:p>
        </w:tc>
      </w:tr>
      <w:tr w:rsidR="00B2027D" w:rsidRPr="00B2027D" w:rsidTr="009F373F">
        <w:tc>
          <w:tcPr>
            <w:tcW w:w="1686" w:type="dxa"/>
            <w:vMerge w:val="restart"/>
            <w:shd w:val="clear" w:color="auto" w:fill="auto"/>
          </w:tcPr>
          <w:p w:rsidR="00B2027D" w:rsidRPr="009F373F" w:rsidRDefault="00B2027D" w:rsidP="00B2027D">
            <w:pPr>
              <w:pStyle w:val="aff7"/>
              <w:ind w:firstLine="0"/>
              <w:jc w:val="left"/>
              <w:rPr>
                <w:lang w:val="ru-RU"/>
              </w:rPr>
            </w:pPr>
            <w:r w:rsidRPr="009F373F">
              <w:rPr>
                <w:lang w:val="ru-RU"/>
              </w:rPr>
              <w:lastRenderedPageBreak/>
              <w:t>Велосипедные дорожки в границах населенного пункта</w:t>
            </w:r>
          </w:p>
        </w:tc>
        <w:tc>
          <w:tcPr>
            <w:tcW w:w="1986" w:type="dxa"/>
            <w:vMerge w:val="restart"/>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1985" w:type="dxa"/>
            <w:shd w:val="clear" w:color="auto" w:fill="auto"/>
          </w:tcPr>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Плотность сети велосипедных дорожек, в границах красных линий, км/</w:t>
            </w:r>
            <w:proofErr w:type="spellStart"/>
            <w:r w:rsidRPr="009F373F">
              <w:rPr>
                <w:rFonts w:cs="Times New Roman"/>
                <w:szCs w:val="24"/>
              </w:rPr>
              <w:t>кв.км</w:t>
            </w:r>
            <w:proofErr w:type="spellEnd"/>
          </w:p>
        </w:tc>
        <w:tc>
          <w:tcPr>
            <w:tcW w:w="3687" w:type="dxa"/>
            <w:gridSpan w:val="2"/>
            <w:shd w:val="clear" w:color="auto" w:fill="auto"/>
          </w:tcPr>
          <w:p w:rsidR="00B2027D" w:rsidRPr="009F373F" w:rsidRDefault="00B2027D" w:rsidP="00B2027D">
            <w:pPr>
              <w:pStyle w:val="aff7"/>
              <w:ind w:firstLine="0"/>
              <w:jc w:val="center"/>
              <w:rPr>
                <w:lang w:val="ru-RU"/>
              </w:rPr>
            </w:pPr>
            <w:r w:rsidRPr="009F373F">
              <w:rPr>
                <w:lang w:val="ru-RU"/>
              </w:rPr>
              <w:t>10</w:t>
            </w:r>
          </w:p>
        </w:tc>
      </w:tr>
      <w:tr w:rsidR="00B2027D" w:rsidRPr="00B2027D" w:rsidTr="00FB5EA3">
        <w:tc>
          <w:tcPr>
            <w:tcW w:w="1686" w:type="dxa"/>
            <w:vMerge/>
            <w:shd w:val="clear" w:color="auto" w:fill="auto"/>
          </w:tcPr>
          <w:p w:rsidR="00B2027D" w:rsidRPr="009F373F" w:rsidRDefault="00B2027D" w:rsidP="00B2027D">
            <w:pPr>
              <w:pStyle w:val="aff7"/>
              <w:ind w:firstLine="0"/>
              <w:jc w:val="left"/>
              <w:rPr>
                <w:lang w:val="ru-RU"/>
              </w:rPr>
            </w:pPr>
          </w:p>
        </w:tc>
        <w:tc>
          <w:tcPr>
            <w:tcW w:w="1986" w:type="dxa"/>
            <w:vMerge/>
            <w:shd w:val="clear" w:color="auto" w:fill="auto"/>
          </w:tcPr>
          <w:p w:rsidR="00B2027D" w:rsidRPr="009F373F" w:rsidRDefault="00B2027D" w:rsidP="00B2027D">
            <w:pPr>
              <w:pStyle w:val="aff7"/>
              <w:ind w:firstLine="0"/>
              <w:jc w:val="left"/>
              <w:rPr>
                <w:lang w:val="ru-RU"/>
              </w:rPr>
            </w:pPr>
          </w:p>
        </w:tc>
        <w:tc>
          <w:tcPr>
            <w:tcW w:w="1985" w:type="dxa"/>
            <w:vMerge w:val="restart"/>
            <w:shd w:val="clear" w:color="auto" w:fill="auto"/>
          </w:tcPr>
          <w:p w:rsidR="00B2027D" w:rsidRPr="009F373F" w:rsidRDefault="00B2027D" w:rsidP="00B2027D">
            <w:pPr>
              <w:pStyle w:val="aff7"/>
              <w:ind w:firstLine="0"/>
              <w:jc w:val="left"/>
              <w:rPr>
                <w:lang w:val="ru-RU"/>
              </w:rPr>
            </w:pPr>
            <w:r w:rsidRPr="009F373F">
              <w:rPr>
                <w:lang w:val="ru-RU"/>
              </w:rPr>
              <w:t>Ширина полосы для велосипедистов, м</w:t>
            </w:r>
          </w:p>
        </w:tc>
        <w:tc>
          <w:tcPr>
            <w:tcW w:w="2276" w:type="dxa"/>
            <w:shd w:val="clear" w:color="auto" w:fill="auto"/>
          </w:tcPr>
          <w:p w:rsidR="00B2027D" w:rsidRPr="009F373F" w:rsidRDefault="00B2027D" w:rsidP="00B2027D">
            <w:pPr>
              <w:pStyle w:val="aff7"/>
              <w:ind w:firstLine="0"/>
              <w:jc w:val="left"/>
              <w:rPr>
                <w:lang w:val="ru-RU"/>
              </w:rPr>
            </w:pPr>
            <w:r w:rsidRPr="009F373F">
              <w:rPr>
                <w:lang w:val="ru-RU"/>
              </w:rPr>
              <w:t xml:space="preserve">при новом строительстве </w:t>
            </w:r>
          </w:p>
        </w:tc>
        <w:tc>
          <w:tcPr>
            <w:tcW w:w="1411" w:type="dxa"/>
            <w:shd w:val="clear" w:color="auto" w:fill="auto"/>
          </w:tcPr>
          <w:p w:rsidR="00B2027D" w:rsidRPr="009F373F" w:rsidRDefault="00B2027D" w:rsidP="00B2027D">
            <w:pPr>
              <w:pStyle w:val="aff7"/>
              <w:ind w:firstLine="0"/>
              <w:jc w:val="center"/>
              <w:rPr>
                <w:lang w:val="ru-RU"/>
              </w:rPr>
            </w:pPr>
            <w:r w:rsidRPr="009F373F">
              <w:rPr>
                <w:lang w:val="ru-RU"/>
              </w:rPr>
              <w:t>1,2</w:t>
            </w:r>
          </w:p>
        </w:tc>
      </w:tr>
      <w:tr w:rsidR="00B2027D" w:rsidRPr="00B2027D" w:rsidTr="00FB5EA3">
        <w:tc>
          <w:tcPr>
            <w:tcW w:w="1686" w:type="dxa"/>
            <w:vMerge/>
            <w:shd w:val="clear" w:color="auto" w:fill="auto"/>
          </w:tcPr>
          <w:p w:rsidR="00B2027D" w:rsidRPr="009F373F" w:rsidRDefault="00B2027D" w:rsidP="00B2027D">
            <w:pPr>
              <w:pStyle w:val="aff7"/>
              <w:ind w:firstLine="0"/>
              <w:jc w:val="left"/>
              <w:rPr>
                <w:lang w:val="ru-RU"/>
              </w:rPr>
            </w:pPr>
          </w:p>
        </w:tc>
        <w:tc>
          <w:tcPr>
            <w:tcW w:w="1986" w:type="dxa"/>
            <w:vMerge/>
            <w:shd w:val="clear" w:color="auto" w:fill="auto"/>
          </w:tcPr>
          <w:p w:rsidR="00B2027D" w:rsidRPr="009F373F" w:rsidRDefault="00B2027D" w:rsidP="00B2027D">
            <w:pPr>
              <w:pStyle w:val="aff7"/>
              <w:ind w:firstLine="0"/>
              <w:jc w:val="left"/>
              <w:rPr>
                <w:lang w:val="ru-RU"/>
              </w:rPr>
            </w:pPr>
          </w:p>
        </w:tc>
        <w:tc>
          <w:tcPr>
            <w:tcW w:w="1985" w:type="dxa"/>
            <w:vMerge/>
            <w:shd w:val="clear" w:color="auto" w:fill="auto"/>
          </w:tcPr>
          <w:p w:rsidR="00B2027D" w:rsidRPr="009F373F" w:rsidRDefault="00B2027D" w:rsidP="00B2027D">
            <w:pPr>
              <w:pStyle w:val="aff7"/>
              <w:ind w:firstLine="0"/>
              <w:jc w:val="left"/>
              <w:rPr>
                <w:lang w:val="ru-RU"/>
              </w:rPr>
            </w:pPr>
          </w:p>
        </w:tc>
        <w:tc>
          <w:tcPr>
            <w:tcW w:w="2276" w:type="dxa"/>
            <w:shd w:val="clear" w:color="auto" w:fill="auto"/>
          </w:tcPr>
          <w:p w:rsidR="00B2027D" w:rsidRPr="009F373F" w:rsidRDefault="00B2027D" w:rsidP="00B2027D">
            <w:pPr>
              <w:pStyle w:val="aff7"/>
              <w:ind w:firstLine="0"/>
              <w:jc w:val="left"/>
              <w:rPr>
                <w:lang w:val="ru-RU"/>
              </w:rPr>
            </w:pPr>
            <w:r w:rsidRPr="009F373F">
              <w:rPr>
                <w:lang w:val="ru-RU"/>
              </w:rPr>
              <w:t xml:space="preserve">в стесненных условиях </w:t>
            </w:r>
          </w:p>
        </w:tc>
        <w:tc>
          <w:tcPr>
            <w:tcW w:w="1411" w:type="dxa"/>
            <w:shd w:val="clear" w:color="auto" w:fill="auto"/>
          </w:tcPr>
          <w:p w:rsidR="00B2027D" w:rsidRPr="009F373F" w:rsidRDefault="00B2027D" w:rsidP="00B2027D">
            <w:pPr>
              <w:pStyle w:val="aff7"/>
              <w:ind w:firstLine="0"/>
              <w:jc w:val="center"/>
              <w:rPr>
                <w:lang w:val="ru-RU"/>
              </w:rPr>
            </w:pPr>
            <w:r w:rsidRPr="009F373F">
              <w:rPr>
                <w:lang w:val="ru-RU"/>
              </w:rPr>
              <w:t>0,9</w:t>
            </w:r>
          </w:p>
        </w:tc>
      </w:tr>
      <w:tr w:rsidR="00B2027D" w:rsidRPr="00B2027D" w:rsidTr="009F373F">
        <w:tc>
          <w:tcPr>
            <w:tcW w:w="1686" w:type="dxa"/>
            <w:vMerge/>
            <w:shd w:val="clear" w:color="auto" w:fill="auto"/>
          </w:tcPr>
          <w:p w:rsidR="00B2027D" w:rsidRPr="009F373F" w:rsidRDefault="00B2027D" w:rsidP="00B2027D">
            <w:pPr>
              <w:pStyle w:val="aff7"/>
              <w:ind w:firstLine="0"/>
              <w:jc w:val="left"/>
              <w:rPr>
                <w:lang w:val="ru-RU"/>
              </w:rPr>
            </w:pPr>
          </w:p>
        </w:tc>
        <w:tc>
          <w:tcPr>
            <w:tcW w:w="1986" w:type="dxa"/>
            <w:vMerge/>
            <w:shd w:val="clear" w:color="auto" w:fill="auto"/>
          </w:tcPr>
          <w:p w:rsidR="00B2027D" w:rsidRPr="009F373F" w:rsidRDefault="00B2027D" w:rsidP="00B2027D">
            <w:pPr>
              <w:pStyle w:val="aff7"/>
              <w:ind w:firstLine="0"/>
              <w:jc w:val="left"/>
              <w:rPr>
                <w:lang w:val="ru-RU"/>
              </w:rPr>
            </w:pPr>
          </w:p>
        </w:tc>
        <w:tc>
          <w:tcPr>
            <w:tcW w:w="1985" w:type="dxa"/>
            <w:shd w:val="clear" w:color="auto" w:fill="auto"/>
          </w:tcPr>
          <w:p w:rsidR="00B2027D" w:rsidRPr="009F373F" w:rsidRDefault="00B2027D" w:rsidP="00B2027D">
            <w:pPr>
              <w:pStyle w:val="aff7"/>
              <w:ind w:firstLine="0"/>
              <w:jc w:val="left"/>
              <w:rPr>
                <w:lang w:val="ru-RU"/>
              </w:rPr>
            </w:pPr>
            <w:r w:rsidRPr="009F373F">
              <w:rPr>
                <w:lang w:val="ru-RU"/>
              </w:rPr>
              <w:t>Ширина обочин велосипедной дорожки, м</w:t>
            </w:r>
          </w:p>
        </w:tc>
        <w:tc>
          <w:tcPr>
            <w:tcW w:w="3687" w:type="dxa"/>
            <w:gridSpan w:val="2"/>
            <w:shd w:val="clear" w:color="auto" w:fill="auto"/>
          </w:tcPr>
          <w:p w:rsidR="00B2027D" w:rsidRPr="009F373F" w:rsidRDefault="00B2027D" w:rsidP="00B2027D">
            <w:pPr>
              <w:pStyle w:val="aff7"/>
              <w:ind w:firstLine="0"/>
              <w:jc w:val="center"/>
              <w:rPr>
                <w:lang w:val="ru-RU"/>
              </w:rPr>
            </w:pPr>
            <w:r w:rsidRPr="009F373F">
              <w:rPr>
                <w:lang w:val="ru-RU"/>
              </w:rPr>
              <w:t>0,5</w:t>
            </w:r>
          </w:p>
        </w:tc>
      </w:tr>
      <w:tr w:rsidR="00B2027D" w:rsidRPr="00B2027D" w:rsidTr="009F373F">
        <w:tc>
          <w:tcPr>
            <w:tcW w:w="1686" w:type="dxa"/>
            <w:vMerge/>
            <w:shd w:val="clear" w:color="auto" w:fill="auto"/>
          </w:tcPr>
          <w:p w:rsidR="00B2027D" w:rsidRPr="009F373F" w:rsidRDefault="00B2027D" w:rsidP="00B2027D">
            <w:pPr>
              <w:pStyle w:val="aff7"/>
              <w:ind w:firstLine="0"/>
              <w:jc w:val="left"/>
              <w:rPr>
                <w:lang w:val="ru-RU"/>
              </w:rPr>
            </w:pPr>
          </w:p>
        </w:tc>
        <w:tc>
          <w:tcPr>
            <w:tcW w:w="1986" w:type="dxa"/>
            <w:vMerge/>
            <w:shd w:val="clear" w:color="auto" w:fill="auto"/>
          </w:tcPr>
          <w:p w:rsidR="00B2027D" w:rsidRPr="009F373F" w:rsidRDefault="00B2027D" w:rsidP="00B2027D">
            <w:pPr>
              <w:pStyle w:val="aff7"/>
              <w:ind w:firstLine="0"/>
              <w:jc w:val="left"/>
              <w:rPr>
                <w:lang w:val="ru-RU"/>
              </w:rPr>
            </w:pPr>
          </w:p>
        </w:tc>
        <w:tc>
          <w:tcPr>
            <w:tcW w:w="1985" w:type="dxa"/>
            <w:shd w:val="clear" w:color="auto" w:fill="auto"/>
          </w:tcPr>
          <w:p w:rsidR="00B2027D" w:rsidRPr="009F373F" w:rsidRDefault="00B2027D" w:rsidP="00B2027D">
            <w:pPr>
              <w:pStyle w:val="aff7"/>
              <w:ind w:firstLine="0"/>
              <w:jc w:val="left"/>
              <w:rPr>
                <w:lang w:val="ru-RU"/>
              </w:rPr>
            </w:pPr>
            <w:r w:rsidRPr="009F373F">
              <w:rPr>
                <w:lang w:val="ru-RU"/>
              </w:rPr>
              <w:t>Расстояние до бокового препятствия, м</w:t>
            </w:r>
          </w:p>
        </w:tc>
        <w:tc>
          <w:tcPr>
            <w:tcW w:w="3687" w:type="dxa"/>
            <w:gridSpan w:val="2"/>
            <w:shd w:val="clear" w:color="auto" w:fill="auto"/>
          </w:tcPr>
          <w:p w:rsidR="00B2027D" w:rsidRPr="009F373F" w:rsidRDefault="00B2027D" w:rsidP="00B2027D">
            <w:pPr>
              <w:pStyle w:val="aff7"/>
              <w:ind w:firstLine="0"/>
              <w:jc w:val="center"/>
              <w:rPr>
                <w:lang w:val="ru-RU"/>
              </w:rPr>
            </w:pPr>
            <w:r w:rsidRPr="009F373F">
              <w:rPr>
                <w:lang w:val="ru-RU"/>
              </w:rPr>
              <w:t>0,5</w:t>
            </w:r>
          </w:p>
        </w:tc>
      </w:tr>
      <w:tr w:rsidR="00B2027D" w:rsidRPr="00B2027D" w:rsidTr="009F373F">
        <w:tc>
          <w:tcPr>
            <w:tcW w:w="1686" w:type="dxa"/>
            <w:vMerge/>
            <w:shd w:val="clear" w:color="auto" w:fill="auto"/>
          </w:tcPr>
          <w:p w:rsidR="00B2027D" w:rsidRPr="009F373F" w:rsidRDefault="00B2027D" w:rsidP="00B2027D">
            <w:pPr>
              <w:pStyle w:val="aff7"/>
              <w:ind w:firstLine="0"/>
              <w:jc w:val="left"/>
              <w:rPr>
                <w:lang w:val="ru-RU"/>
              </w:rPr>
            </w:pPr>
          </w:p>
        </w:tc>
        <w:tc>
          <w:tcPr>
            <w:tcW w:w="1986"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5672" w:type="dxa"/>
            <w:gridSpan w:val="3"/>
            <w:shd w:val="clear" w:color="auto" w:fill="auto"/>
          </w:tcPr>
          <w:p w:rsidR="00B2027D" w:rsidRPr="009F373F" w:rsidRDefault="00B2027D" w:rsidP="00B2027D">
            <w:pPr>
              <w:pStyle w:val="aff7"/>
              <w:ind w:firstLine="0"/>
              <w:jc w:val="center"/>
              <w:rPr>
                <w:lang w:val="ru-RU"/>
              </w:rPr>
            </w:pPr>
            <w:r w:rsidRPr="009F373F">
              <w:rPr>
                <w:lang w:val="ru-RU"/>
              </w:rPr>
              <w:t>Не нормируется</w:t>
            </w:r>
          </w:p>
        </w:tc>
      </w:tr>
      <w:tr w:rsidR="00B2027D" w:rsidRPr="00B2027D" w:rsidTr="009F373F">
        <w:trPr>
          <w:trHeight w:val="970"/>
        </w:trPr>
        <w:tc>
          <w:tcPr>
            <w:tcW w:w="1686" w:type="dxa"/>
            <w:vMerge w:val="restart"/>
            <w:shd w:val="clear" w:color="auto" w:fill="auto"/>
          </w:tcPr>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 xml:space="preserve">Места для хранения и парковки автомобилей при проектировании многоквартирных домов </w:t>
            </w:r>
          </w:p>
        </w:tc>
        <w:tc>
          <w:tcPr>
            <w:tcW w:w="1986"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1985" w:type="dxa"/>
            <w:shd w:val="clear" w:color="auto" w:fill="auto"/>
          </w:tcPr>
          <w:p w:rsidR="00B2027D" w:rsidRPr="009F373F" w:rsidRDefault="00B2027D" w:rsidP="00B2027D">
            <w:pPr>
              <w:pStyle w:val="aff7"/>
              <w:ind w:firstLine="0"/>
              <w:jc w:val="left"/>
              <w:rPr>
                <w:iCs/>
                <w:lang w:val="ru-RU"/>
              </w:rPr>
            </w:pPr>
            <w:r w:rsidRPr="009F373F">
              <w:rPr>
                <w:lang w:val="ru-RU"/>
              </w:rPr>
              <w:t xml:space="preserve">Количество кв. м общей площади квартир на 1 </w:t>
            </w:r>
            <w:proofErr w:type="spellStart"/>
            <w:r w:rsidRPr="009F373F">
              <w:rPr>
                <w:lang w:val="ru-RU"/>
              </w:rPr>
              <w:t>машино</w:t>
            </w:r>
            <w:proofErr w:type="spellEnd"/>
            <w:r w:rsidRPr="009F373F">
              <w:rPr>
                <w:lang w:val="ru-RU"/>
              </w:rPr>
              <w:t>-место</w:t>
            </w:r>
          </w:p>
        </w:tc>
        <w:tc>
          <w:tcPr>
            <w:tcW w:w="3687" w:type="dxa"/>
            <w:gridSpan w:val="2"/>
            <w:shd w:val="clear" w:color="auto" w:fill="auto"/>
          </w:tcPr>
          <w:p w:rsidR="00B2027D" w:rsidRPr="009F373F" w:rsidRDefault="00B2027D" w:rsidP="00B2027D">
            <w:pPr>
              <w:pStyle w:val="aff7"/>
              <w:ind w:firstLine="0"/>
              <w:jc w:val="center"/>
              <w:rPr>
                <w:lang w:val="ru-RU"/>
              </w:rPr>
            </w:pPr>
            <w:r w:rsidRPr="009F373F">
              <w:rPr>
                <w:lang w:val="ru-RU"/>
              </w:rPr>
              <w:t>80</w:t>
            </w:r>
          </w:p>
        </w:tc>
      </w:tr>
      <w:tr w:rsidR="00B2027D" w:rsidRPr="00B2027D" w:rsidTr="009F373F">
        <w:trPr>
          <w:trHeight w:val="1270"/>
        </w:trPr>
        <w:tc>
          <w:tcPr>
            <w:tcW w:w="1686" w:type="dxa"/>
            <w:vMerge/>
            <w:shd w:val="clear" w:color="auto" w:fill="auto"/>
          </w:tcPr>
          <w:p w:rsidR="00B2027D" w:rsidRPr="009F373F" w:rsidRDefault="00B2027D" w:rsidP="00B2027D">
            <w:pPr>
              <w:pStyle w:val="aff7"/>
              <w:ind w:firstLine="0"/>
              <w:jc w:val="left"/>
              <w:rPr>
                <w:highlight w:val="yellow"/>
                <w:lang w:val="ru-RU"/>
              </w:rPr>
            </w:pPr>
          </w:p>
        </w:tc>
        <w:tc>
          <w:tcPr>
            <w:tcW w:w="1986"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5672" w:type="dxa"/>
            <w:gridSpan w:val="3"/>
            <w:shd w:val="clear" w:color="auto" w:fill="auto"/>
          </w:tcPr>
          <w:p w:rsidR="00B2027D" w:rsidRPr="009F373F" w:rsidRDefault="00B2027D" w:rsidP="00B2027D">
            <w:pPr>
              <w:autoSpaceDE w:val="0"/>
              <w:autoSpaceDN w:val="0"/>
              <w:adjustRightInd w:val="0"/>
              <w:ind w:firstLine="0"/>
              <w:jc w:val="center"/>
              <w:rPr>
                <w:rFonts w:cs="Times New Roman"/>
                <w:szCs w:val="24"/>
              </w:rPr>
            </w:pPr>
            <w:r w:rsidRPr="009F373F">
              <w:rPr>
                <w:rFonts w:cs="Times New Roman"/>
                <w:szCs w:val="24"/>
              </w:rPr>
              <w:t>в границах отведенного земельного участка</w:t>
            </w:r>
          </w:p>
        </w:tc>
      </w:tr>
      <w:tr w:rsidR="00B2027D" w:rsidRPr="00B2027D" w:rsidTr="00FB5EA3">
        <w:trPr>
          <w:trHeight w:val="483"/>
        </w:trPr>
        <w:tc>
          <w:tcPr>
            <w:tcW w:w="1686" w:type="dxa"/>
            <w:vMerge w:val="restart"/>
            <w:shd w:val="clear" w:color="auto" w:fill="auto"/>
          </w:tcPr>
          <w:p w:rsidR="00B2027D" w:rsidRPr="009F373F" w:rsidRDefault="00B2027D" w:rsidP="00B2027D">
            <w:pPr>
              <w:pStyle w:val="aff7"/>
              <w:ind w:firstLine="0"/>
              <w:jc w:val="left"/>
              <w:rPr>
                <w:lang w:val="ru-RU"/>
              </w:rPr>
            </w:pPr>
            <w:r w:rsidRPr="009F373F">
              <w:rPr>
                <w:lang w:val="ru-RU"/>
              </w:rPr>
              <w:t>Объекты парковки легковых автомобилей при поездках по различным целям</w:t>
            </w:r>
          </w:p>
        </w:tc>
        <w:tc>
          <w:tcPr>
            <w:tcW w:w="1986" w:type="dxa"/>
            <w:vMerge w:val="restart"/>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1985" w:type="dxa"/>
            <w:vMerge w:val="restart"/>
            <w:shd w:val="clear" w:color="auto" w:fill="auto"/>
          </w:tcPr>
          <w:p w:rsidR="00B2027D" w:rsidRPr="009F373F" w:rsidRDefault="00B2027D" w:rsidP="00B2027D">
            <w:pPr>
              <w:pStyle w:val="aff7"/>
              <w:ind w:firstLine="0"/>
              <w:jc w:val="left"/>
              <w:rPr>
                <w:lang w:val="ru-RU"/>
              </w:rPr>
            </w:pPr>
            <w:r w:rsidRPr="009F373F">
              <w:rPr>
                <w:lang w:val="ru-RU"/>
              </w:rPr>
              <w:t xml:space="preserve">Количество кв. м общей площади зданий и сооружений объекта на 1 </w:t>
            </w:r>
            <w:proofErr w:type="spellStart"/>
            <w:r w:rsidRPr="009F373F">
              <w:rPr>
                <w:lang w:val="ru-RU"/>
              </w:rPr>
              <w:t>машино</w:t>
            </w:r>
            <w:proofErr w:type="spellEnd"/>
            <w:r w:rsidRPr="009F373F">
              <w:rPr>
                <w:lang w:val="ru-RU"/>
              </w:rPr>
              <w:t>-место</w:t>
            </w:r>
          </w:p>
        </w:tc>
        <w:tc>
          <w:tcPr>
            <w:tcW w:w="2276" w:type="dxa"/>
            <w:shd w:val="clear" w:color="auto" w:fill="auto"/>
          </w:tcPr>
          <w:p w:rsidR="00B2027D" w:rsidRPr="009F373F" w:rsidRDefault="00B2027D" w:rsidP="00B2027D">
            <w:pPr>
              <w:pStyle w:val="aff7"/>
              <w:ind w:firstLine="0"/>
              <w:jc w:val="left"/>
              <w:rPr>
                <w:lang w:val="ru-RU"/>
              </w:rPr>
            </w:pPr>
            <w:r w:rsidRPr="009F373F">
              <w:rPr>
                <w:lang w:val="ru-RU"/>
              </w:rPr>
              <w:t>органы местного самоуправления</w:t>
            </w:r>
          </w:p>
        </w:tc>
        <w:tc>
          <w:tcPr>
            <w:tcW w:w="1411" w:type="dxa"/>
            <w:shd w:val="clear" w:color="auto" w:fill="auto"/>
          </w:tcPr>
          <w:p w:rsidR="00B2027D" w:rsidRPr="009F373F" w:rsidRDefault="00B2027D" w:rsidP="00B2027D">
            <w:pPr>
              <w:pStyle w:val="aff7"/>
              <w:ind w:firstLine="0"/>
              <w:jc w:val="center"/>
              <w:rPr>
                <w:lang w:val="ru-RU"/>
              </w:rPr>
            </w:pPr>
            <w:r w:rsidRPr="009F373F">
              <w:rPr>
                <w:lang w:val="ru-RU"/>
              </w:rPr>
              <w:t>100</w:t>
            </w:r>
          </w:p>
        </w:tc>
      </w:tr>
      <w:tr w:rsidR="00B2027D" w:rsidRPr="00B2027D" w:rsidTr="00FB5EA3">
        <w:tc>
          <w:tcPr>
            <w:tcW w:w="1686" w:type="dxa"/>
            <w:vMerge/>
            <w:shd w:val="clear" w:color="auto" w:fill="auto"/>
          </w:tcPr>
          <w:p w:rsidR="00B2027D" w:rsidRPr="009F373F" w:rsidRDefault="00B2027D" w:rsidP="00B2027D">
            <w:pPr>
              <w:pStyle w:val="aff7"/>
              <w:ind w:firstLine="0"/>
              <w:jc w:val="left"/>
              <w:rPr>
                <w:highlight w:val="yellow"/>
                <w:lang w:val="ru-RU"/>
              </w:rPr>
            </w:pPr>
          </w:p>
        </w:tc>
        <w:tc>
          <w:tcPr>
            <w:tcW w:w="1986" w:type="dxa"/>
            <w:vMerge/>
            <w:shd w:val="clear" w:color="auto" w:fill="auto"/>
          </w:tcPr>
          <w:p w:rsidR="00B2027D" w:rsidRPr="009F373F" w:rsidRDefault="00B2027D" w:rsidP="00B2027D">
            <w:pPr>
              <w:pStyle w:val="aff7"/>
              <w:ind w:firstLine="0"/>
              <w:jc w:val="left"/>
              <w:rPr>
                <w:highlight w:val="yellow"/>
                <w:lang w:val="ru-RU"/>
              </w:rPr>
            </w:pPr>
          </w:p>
        </w:tc>
        <w:tc>
          <w:tcPr>
            <w:tcW w:w="1985" w:type="dxa"/>
            <w:vMerge/>
            <w:shd w:val="clear" w:color="auto" w:fill="auto"/>
          </w:tcPr>
          <w:p w:rsidR="00B2027D" w:rsidRPr="009F373F" w:rsidRDefault="00B2027D" w:rsidP="00B2027D">
            <w:pPr>
              <w:pStyle w:val="aff7"/>
              <w:ind w:firstLine="0"/>
              <w:jc w:val="left"/>
              <w:rPr>
                <w:lang w:val="ru-RU"/>
              </w:rPr>
            </w:pPr>
          </w:p>
        </w:tc>
        <w:tc>
          <w:tcPr>
            <w:tcW w:w="2276" w:type="dxa"/>
            <w:shd w:val="clear" w:color="auto" w:fill="auto"/>
          </w:tcPr>
          <w:p w:rsidR="00B2027D" w:rsidRPr="009F373F" w:rsidRDefault="00B2027D" w:rsidP="00B2027D">
            <w:pPr>
              <w:pStyle w:val="aff7"/>
              <w:ind w:firstLine="0"/>
              <w:jc w:val="left"/>
              <w:rPr>
                <w:lang w:val="ru-RU"/>
              </w:rPr>
            </w:pPr>
            <w:r w:rsidRPr="009F373F">
              <w:rPr>
                <w:lang w:val="ru-RU"/>
              </w:rPr>
              <w:t xml:space="preserve">коммерческо-деловые центры, офисные здания и помещения, страховые компании, банки и банковские учреждения, кредитно-финансовые </w:t>
            </w:r>
            <w:r w:rsidRPr="009F373F">
              <w:rPr>
                <w:lang w:val="ru-RU"/>
              </w:rPr>
              <w:lastRenderedPageBreak/>
              <w:t>учреждения без операционного зала</w:t>
            </w:r>
          </w:p>
        </w:tc>
        <w:tc>
          <w:tcPr>
            <w:tcW w:w="1411" w:type="dxa"/>
            <w:shd w:val="clear" w:color="auto" w:fill="auto"/>
          </w:tcPr>
          <w:p w:rsidR="00B2027D" w:rsidRPr="009F373F" w:rsidRDefault="00B2027D" w:rsidP="00B2027D">
            <w:pPr>
              <w:pStyle w:val="aff7"/>
              <w:ind w:firstLine="0"/>
              <w:jc w:val="center"/>
              <w:rPr>
                <w:lang w:val="ru-RU"/>
              </w:rPr>
            </w:pPr>
            <w:r w:rsidRPr="009F373F">
              <w:rPr>
                <w:lang w:val="ru-RU"/>
              </w:rPr>
              <w:lastRenderedPageBreak/>
              <w:t>60</w:t>
            </w:r>
          </w:p>
        </w:tc>
      </w:tr>
      <w:tr w:rsidR="00B2027D" w:rsidRPr="00B2027D" w:rsidTr="00FB5EA3">
        <w:tc>
          <w:tcPr>
            <w:tcW w:w="1686" w:type="dxa"/>
            <w:vMerge/>
            <w:shd w:val="clear" w:color="auto" w:fill="auto"/>
          </w:tcPr>
          <w:p w:rsidR="00B2027D" w:rsidRPr="009F373F" w:rsidRDefault="00B2027D" w:rsidP="00B2027D">
            <w:pPr>
              <w:pStyle w:val="aff7"/>
              <w:ind w:firstLine="0"/>
              <w:jc w:val="left"/>
              <w:rPr>
                <w:highlight w:val="yellow"/>
                <w:lang w:val="ru-RU"/>
              </w:rPr>
            </w:pPr>
          </w:p>
        </w:tc>
        <w:tc>
          <w:tcPr>
            <w:tcW w:w="1986" w:type="dxa"/>
            <w:vMerge/>
            <w:shd w:val="clear" w:color="auto" w:fill="auto"/>
          </w:tcPr>
          <w:p w:rsidR="00B2027D" w:rsidRPr="009F373F" w:rsidRDefault="00B2027D" w:rsidP="00B2027D">
            <w:pPr>
              <w:pStyle w:val="aff7"/>
              <w:ind w:firstLine="0"/>
              <w:jc w:val="left"/>
              <w:rPr>
                <w:highlight w:val="yellow"/>
                <w:lang w:val="ru-RU"/>
              </w:rPr>
            </w:pPr>
          </w:p>
        </w:tc>
        <w:tc>
          <w:tcPr>
            <w:tcW w:w="1985" w:type="dxa"/>
            <w:shd w:val="clear" w:color="auto" w:fill="auto"/>
          </w:tcPr>
          <w:p w:rsidR="00B2027D" w:rsidRPr="009F373F" w:rsidRDefault="00B2027D" w:rsidP="00B2027D">
            <w:pPr>
              <w:pStyle w:val="aff7"/>
              <w:ind w:firstLine="0"/>
              <w:jc w:val="left"/>
              <w:rPr>
                <w:lang w:val="ru-RU"/>
              </w:rPr>
            </w:pPr>
            <w:r w:rsidRPr="009F373F">
              <w:rPr>
                <w:lang w:val="ru-RU"/>
              </w:rPr>
              <w:t xml:space="preserve">Количество обучающихся на 1 </w:t>
            </w:r>
            <w:proofErr w:type="spellStart"/>
            <w:r w:rsidRPr="009F373F">
              <w:rPr>
                <w:lang w:val="ru-RU"/>
              </w:rPr>
              <w:t>машино</w:t>
            </w:r>
            <w:proofErr w:type="spellEnd"/>
            <w:r w:rsidRPr="009F373F">
              <w:rPr>
                <w:lang w:val="ru-RU"/>
              </w:rPr>
              <w:t>-место для единовременной высадки</w:t>
            </w:r>
          </w:p>
        </w:tc>
        <w:tc>
          <w:tcPr>
            <w:tcW w:w="2276" w:type="dxa"/>
            <w:shd w:val="clear" w:color="auto" w:fill="auto"/>
          </w:tcPr>
          <w:p w:rsidR="00B2027D" w:rsidRPr="009F373F" w:rsidRDefault="00B2027D" w:rsidP="00B2027D">
            <w:pPr>
              <w:pStyle w:val="aff7"/>
              <w:ind w:firstLine="0"/>
              <w:jc w:val="left"/>
              <w:rPr>
                <w:lang w:val="ru-RU"/>
              </w:rPr>
            </w:pPr>
            <w:r w:rsidRPr="009F373F">
              <w:rPr>
                <w:lang w:val="ru-RU"/>
              </w:rPr>
              <w:t>дошкольные образовательные организации</w:t>
            </w:r>
          </w:p>
        </w:tc>
        <w:tc>
          <w:tcPr>
            <w:tcW w:w="1411" w:type="dxa"/>
            <w:shd w:val="clear" w:color="auto" w:fill="auto"/>
          </w:tcPr>
          <w:p w:rsidR="00B2027D" w:rsidRPr="009F373F" w:rsidRDefault="00B2027D" w:rsidP="00B2027D">
            <w:pPr>
              <w:pStyle w:val="aff7"/>
              <w:ind w:firstLine="0"/>
              <w:jc w:val="center"/>
              <w:rPr>
                <w:lang w:val="ru-RU"/>
              </w:rPr>
            </w:pPr>
            <w:r w:rsidRPr="009F373F">
              <w:rPr>
                <w:lang w:val="ru-RU"/>
              </w:rPr>
              <w:t>20</w:t>
            </w:r>
          </w:p>
        </w:tc>
      </w:tr>
      <w:tr w:rsidR="00B2027D" w:rsidRPr="00B2027D" w:rsidTr="00FB5EA3">
        <w:trPr>
          <w:trHeight w:val="920"/>
        </w:trPr>
        <w:tc>
          <w:tcPr>
            <w:tcW w:w="1686" w:type="dxa"/>
            <w:vMerge/>
            <w:shd w:val="clear" w:color="auto" w:fill="auto"/>
          </w:tcPr>
          <w:p w:rsidR="00B2027D" w:rsidRPr="009F373F" w:rsidRDefault="00B2027D" w:rsidP="00B2027D">
            <w:pPr>
              <w:pStyle w:val="aff7"/>
              <w:ind w:firstLine="0"/>
              <w:jc w:val="left"/>
              <w:rPr>
                <w:highlight w:val="yellow"/>
                <w:lang w:val="ru-RU"/>
              </w:rPr>
            </w:pPr>
          </w:p>
        </w:tc>
        <w:tc>
          <w:tcPr>
            <w:tcW w:w="1986" w:type="dxa"/>
            <w:vMerge/>
            <w:shd w:val="clear" w:color="auto" w:fill="auto"/>
          </w:tcPr>
          <w:p w:rsidR="00B2027D" w:rsidRPr="009F373F" w:rsidRDefault="00B2027D" w:rsidP="00B2027D">
            <w:pPr>
              <w:pStyle w:val="aff7"/>
              <w:ind w:firstLine="0"/>
              <w:jc w:val="left"/>
              <w:rPr>
                <w:highlight w:val="yellow"/>
                <w:lang w:val="ru-RU"/>
              </w:rPr>
            </w:pPr>
          </w:p>
        </w:tc>
        <w:tc>
          <w:tcPr>
            <w:tcW w:w="1985" w:type="dxa"/>
            <w:shd w:val="clear" w:color="auto" w:fill="auto"/>
          </w:tcPr>
          <w:p w:rsidR="00B2027D" w:rsidRPr="009F373F" w:rsidRDefault="00B2027D" w:rsidP="00B2027D">
            <w:pPr>
              <w:pStyle w:val="aff7"/>
              <w:ind w:firstLine="0"/>
              <w:jc w:val="left"/>
              <w:rPr>
                <w:lang w:val="ru-RU"/>
              </w:rPr>
            </w:pPr>
            <w:r w:rsidRPr="009F373F">
              <w:rPr>
                <w:lang w:val="ru-RU"/>
              </w:rPr>
              <w:t xml:space="preserve">Количество обучающихся на 1 </w:t>
            </w:r>
            <w:proofErr w:type="spellStart"/>
            <w:r w:rsidRPr="009F373F">
              <w:rPr>
                <w:lang w:val="ru-RU"/>
              </w:rPr>
              <w:t>машино</w:t>
            </w:r>
            <w:proofErr w:type="spellEnd"/>
            <w:r w:rsidRPr="009F373F">
              <w:rPr>
                <w:lang w:val="ru-RU"/>
              </w:rPr>
              <w:t>-место для единовременной высадки</w:t>
            </w:r>
          </w:p>
        </w:tc>
        <w:tc>
          <w:tcPr>
            <w:tcW w:w="2276" w:type="dxa"/>
            <w:shd w:val="clear" w:color="auto" w:fill="auto"/>
          </w:tcPr>
          <w:p w:rsidR="00B2027D" w:rsidRPr="009F373F" w:rsidRDefault="00B2027D" w:rsidP="00B2027D">
            <w:pPr>
              <w:pStyle w:val="aff7"/>
              <w:ind w:firstLine="0"/>
              <w:jc w:val="left"/>
              <w:rPr>
                <w:lang w:val="ru-RU"/>
              </w:rPr>
            </w:pPr>
            <w:r w:rsidRPr="009F373F">
              <w:rPr>
                <w:lang w:val="ru-RU"/>
              </w:rPr>
              <w:t>общеобразовательные организации</w:t>
            </w:r>
          </w:p>
        </w:tc>
        <w:tc>
          <w:tcPr>
            <w:tcW w:w="1411" w:type="dxa"/>
            <w:shd w:val="clear" w:color="auto" w:fill="auto"/>
          </w:tcPr>
          <w:p w:rsidR="00B2027D" w:rsidRPr="009F373F" w:rsidRDefault="00B2027D" w:rsidP="00B2027D">
            <w:pPr>
              <w:pStyle w:val="aff7"/>
              <w:ind w:firstLine="0"/>
              <w:jc w:val="center"/>
              <w:rPr>
                <w:lang w:val="ru-RU"/>
              </w:rPr>
            </w:pPr>
            <w:r w:rsidRPr="009F373F">
              <w:rPr>
                <w:lang w:val="ru-RU"/>
              </w:rPr>
              <w:t>67</w:t>
            </w:r>
          </w:p>
        </w:tc>
      </w:tr>
      <w:tr w:rsidR="00B2027D" w:rsidRPr="00B2027D" w:rsidTr="00FB5EA3">
        <w:tc>
          <w:tcPr>
            <w:tcW w:w="1686" w:type="dxa"/>
            <w:vMerge/>
            <w:shd w:val="clear" w:color="auto" w:fill="auto"/>
          </w:tcPr>
          <w:p w:rsidR="00B2027D" w:rsidRPr="009F373F" w:rsidRDefault="00B2027D" w:rsidP="00B2027D">
            <w:pPr>
              <w:pStyle w:val="aff7"/>
              <w:ind w:firstLine="0"/>
              <w:jc w:val="left"/>
              <w:rPr>
                <w:highlight w:val="yellow"/>
                <w:lang w:val="ru-RU"/>
              </w:rPr>
            </w:pPr>
          </w:p>
        </w:tc>
        <w:tc>
          <w:tcPr>
            <w:tcW w:w="1986" w:type="dxa"/>
            <w:vMerge/>
            <w:shd w:val="clear" w:color="auto" w:fill="auto"/>
          </w:tcPr>
          <w:p w:rsidR="00B2027D" w:rsidRPr="009F373F" w:rsidRDefault="00B2027D" w:rsidP="00B2027D">
            <w:pPr>
              <w:pStyle w:val="aff7"/>
              <w:ind w:firstLine="0"/>
              <w:jc w:val="left"/>
              <w:rPr>
                <w:highlight w:val="yellow"/>
                <w:lang w:val="ru-RU"/>
              </w:rPr>
            </w:pPr>
          </w:p>
        </w:tc>
        <w:tc>
          <w:tcPr>
            <w:tcW w:w="1985" w:type="dxa"/>
            <w:shd w:val="clear" w:color="auto" w:fill="auto"/>
          </w:tcPr>
          <w:p w:rsidR="00B2027D" w:rsidRPr="009F373F" w:rsidRDefault="00B2027D" w:rsidP="00B2027D">
            <w:pPr>
              <w:pStyle w:val="aff7"/>
              <w:ind w:firstLine="0"/>
              <w:jc w:val="left"/>
              <w:rPr>
                <w:lang w:val="ru-RU"/>
              </w:rPr>
            </w:pPr>
            <w:r w:rsidRPr="009F373F">
              <w:rPr>
                <w:lang w:val="ru-RU"/>
              </w:rPr>
              <w:t xml:space="preserve">Количество кв. м общей площади зданий площадью до 1000кв. м на 1 </w:t>
            </w:r>
            <w:proofErr w:type="spellStart"/>
            <w:r w:rsidRPr="009F373F">
              <w:rPr>
                <w:lang w:val="ru-RU"/>
              </w:rPr>
              <w:t>машино</w:t>
            </w:r>
            <w:proofErr w:type="spellEnd"/>
            <w:r w:rsidRPr="009F373F">
              <w:rPr>
                <w:lang w:val="ru-RU"/>
              </w:rPr>
              <w:t>-место</w:t>
            </w:r>
          </w:p>
        </w:tc>
        <w:tc>
          <w:tcPr>
            <w:tcW w:w="2276" w:type="dxa"/>
            <w:vMerge w:val="restart"/>
            <w:shd w:val="clear" w:color="auto" w:fill="auto"/>
          </w:tcPr>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Спортивные тренировочные залы, спортклубы, спорткомплексы (теннис, конный спорт, горнолыжные центры)</w:t>
            </w:r>
          </w:p>
        </w:tc>
        <w:tc>
          <w:tcPr>
            <w:tcW w:w="1411" w:type="dxa"/>
            <w:shd w:val="clear" w:color="auto" w:fill="auto"/>
          </w:tcPr>
          <w:p w:rsidR="00B2027D" w:rsidRPr="009F373F" w:rsidRDefault="00B2027D" w:rsidP="00B2027D">
            <w:pPr>
              <w:autoSpaceDE w:val="0"/>
              <w:autoSpaceDN w:val="0"/>
              <w:adjustRightInd w:val="0"/>
              <w:ind w:firstLine="0"/>
              <w:jc w:val="center"/>
              <w:rPr>
                <w:rFonts w:cs="Times New Roman"/>
                <w:szCs w:val="24"/>
              </w:rPr>
            </w:pPr>
            <w:r w:rsidRPr="009F373F">
              <w:rPr>
                <w:rFonts w:cs="Times New Roman"/>
                <w:szCs w:val="24"/>
              </w:rPr>
              <w:t>35</w:t>
            </w:r>
          </w:p>
        </w:tc>
      </w:tr>
      <w:tr w:rsidR="00B2027D" w:rsidRPr="00B2027D" w:rsidTr="00FB5EA3">
        <w:tc>
          <w:tcPr>
            <w:tcW w:w="1686" w:type="dxa"/>
            <w:vMerge/>
            <w:shd w:val="clear" w:color="auto" w:fill="auto"/>
          </w:tcPr>
          <w:p w:rsidR="00B2027D" w:rsidRPr="009F373F" w:rsidRDefault="00B2027D" w:rsidP="00B2027D">
            <w:pPr>
              <w:pStyle w:val="aff7"/>
              <w:ind w:firstLine="0"/>
              <w:jc w:val="left"/>
              <w:rPr>
                <w:highlight w:val="yellow"/>
                <w:lang w:val="ru-RU"/>
              </w:rPr>
            </w:pPr>
          </w:p>
        </w:tc>
        <w:tc>
          <w:tcPr>
            <w:tcW w:w="1986" w:type="dxa"/>
            <w:vMerge/>
            <w:shd w:val="clear" w:color="auto" w:fill="auto"/>
          </w:tcPr>
          <w:p w:rsidR="00B2027D" w:rsidRPr="009F373F" w:rsidRDefault="00B2027D" w:rsidP="00B2027D">
            <w:pPr>
              <w:pStyle w:val="aff7"/>
              <w:ind w:firstLine="0"/>
              <w:jc w:val="left"/>
              <w:rPr>
                <w:highlight w:val="yellow"/>
                <w:lang w:val="ru-RU"/>
              </w:rPr>
            </w:pPr>
          </w:p>
        </w:tc>
        <w:tc>
          <w:tcPr>
            <w:tcW w:w="1985" w:type="dxa"/>
            <w:shd w:val="clear" w:color="auto" w:fill="auto"/>
          </w:tcPr>
          <w:p w:rsidR="00B2027D" w:rsidRPr="009F373F" w:rsidRDefault="00B2027D" w:rsidP="00B2027D">
            <w:pPr>
              <w:pStyle w:val="aff7"/>
              <w:ind w:firstLine="0"/>
              <w:jc w:val="left"/>
              <w:rPr>
                <w:lang w:val="ru-RU"/>
              </w:rPr>
            </w:pPr>
            <w:r w:rsidRPr="009F373F">
              <w:rPr>
                <w:lang w:val="ru-RU"/>
              </w:rPr>
              <w:t xml:space="preserve">Количество кв. м общей площади зданий площадью более 1000кв. м на 1 </w:t>
            </w:r>
            <w:proofErr w:type="spellStart"/>
            <w:r w:rsidRPr="009F373F">
              <w:rPr>
                <w:lang w:val="ru-RU"/>
              </w:rPr>
              <w:t>машино</w:t>
            </w:r>
            <w:proofErr w:type="spellEnd"/>
            <w:r w:rsidRPr="009F373F">
              <w:rPr>
                <w:lang w:val="ru-RU"/>
              </w:rPr>
              <w:t>-место</w:t>
            </w:r>
          </w:p>
        </w:tc>
        <w:tc>
          <w:tcPr>
            <w:tcW w:w="2276" w:type="dxa"/>
            <w:vMerge/>
            <w:shd w:val="clear" w:color="auto" w:fill="auto"/>
          </w:tcPr>
          <w:p w:rsidR="00B2027D" w:rsidRPr="009F373F" w:rsidRDefault="00B2027D" w:rsidP="00B2027D">
            <w:pPr>
              <w:autoSpaceDE w:val="0"/>
              <w:autoSpaceDN w:val="0"/>
              <w:adjustRightInd w:val="0"/>
              <w:ind w:firstLine="0"/>
              <w:jc w:val="left"/>
              <w:rPr>
                <w:rFonts w:cs="Times New Roman"/>
                <w:szCs w:val="24"/>
              </w:rPr>
            </w:pPr>
          </w:p>
        </w:tc>
        <w:tc>
          <w:tcPr>
            <w:tcW w:w="1411" w:type="dxa"/>
            <w:shd w:val="clear" w:color="auto" w:fill="auto"/>
          </w:tcPr>
          <w:p w:rsidR="00B2027D" w:rsidRPr="009F373F" w:rsidRDefault="00B2027D" w:rsidP="00B2027D">
            <w:pPr>
              <w:autoSpaceDE w:val="0"/>
              <w:autoSpaceDN w:val="0"/>
              <w:adjustRightInd w:val="0"/>
              <w:ind w:firstLine="0"/>
              <w:jc w:val="center"/>
              <w:rPr>
                <w:rFonts w:cs="Times New Roman"/>
                <w:szCs w:val="24"/>
              </w:rPr>
            </w:pPr>
            <w:r w:rsidRPr="009F373F">
              <w:rPr>
                <w:rFonts w:cs="Times New Roman"/>
                <w:szCs w:val="24"/>
              </w:rPr>
              <w:t>50</w:t>
            </w:r>
          </w:p>
        </w:tc>
      </w:tr>
      <w:tr w:rsidR="00B2027D" w:rsidRPr="00B2027D" w:rsidTr="00FB5EA3">
        <w:tc>
          <w:tcPr>
            <w:tcW w:w="1686" w:type="dxa"/>
            <w:vMerge/>
            <w:shd w:val="clear" w:color="auto" w:fill="auto"/>
          </w:tcPr>
          <w:p w:rsidR="00B2027D" w:rsidRPr="009F373F" w:rsidRDefault="00B2027D" w:rsidP="00B2027D">
            <w:pPr>
              <w:pStyle w:val="aff7"/>
              <w:ind w:firstLine="0"/>
              <w:jc w:val="left"/>
              <w:rPr>
                <w:highlight w:val="yellow"/>
                <w:lang w:val="ru-RU"/>
              </w:rPr>
            </w:pPr>
          </w:p>
        </w:tc>
        <w:tc>
          <w:tcPr>
            <w:tcW w:w="1986" w:type="dxa"/>
            <w:vMerge/>
            <w:shd w:val="clear" w:color="auto" w:fill="auto"/>
          </w:tcPr>
          <w:p w:rsidR="00B2027D" w:rsidRPr="009F373F" w:rsidRDefault="00B2027D" w:rsidP="00B2027D">
            <w:pPr>
              <w:pStyle w:val="aff7"/>
              <w:ind w:firstLine="0"/>
              <w:jc w:val="left"/>
              <w:rPr>
                <w:highlight w:val="yellow"/>
                <w:lang w:val="ru-RU"/>
              </w:rPr>
            </w:pPr>
          </w:p>
        </w:tc>
        <w:tc>
          <w:tcPr>
            <w:tcW w:w="1985" w:type="dxa"/>
            <w:shd w:val="clear" w:color="auto" w:fill="auto"/>
          </w:tcPr>
          <w:p w:rsidR="00B2027D" w:rsidRPr="009F373F" w:rsidRDefault="00B2027D" w:rsidP="00B2027D">
            <w:pPr>
              <w:pStyle w:val="aff7"/>
              <w:ind w:firstLine="0"/>
              <w:jc w:val="left"/>
              <w:rPr>
                <w:lang w:val="ru-RU"/>
              </w:rPr>
            </w:pPr>
            <w:r w:rsidRPr="009F373F">
              <w:rPr>
                <w:lang w:val="ru-RU"/>
              </w:rPr>
              <w:t xml:space="preserve">Количество единовременных посетителей на 1 </w:t>
            </w:r>
            <w:proofErr w:type="spellStart"/>
            <w:r w:rsidRPr="009F373F">
              <w:rPr>
                <w:lang w:val="ru-RU"/>
              </w:rPr>
              <w:t>машино</w:t>
            </w:r>
            <w:proofErr w:type="spellEnd"/>
            <w:r w:rsidRPr="009F373F">
              <w:rPr>
                <w:lang w:val="ru-RU"/>
              </w:rPr>
              <w:t xml:space="preserve">-место </w:t>
            </w:r>
          </w:p>
        </w:tc>
        <w:tc>
          <w:tcPr>
            <w:tcW w:w="2276" w:type="dxa"/>
            <w:shd w:val="clear" w:color="auto" w:fill="auto"/>
          </w:tcPr>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Дома культуры, клубы, танцевальные залы</w:t>
            </w:r>
          </w:p>
        </w:tc>
        <w:tc>
          <w:tcPr>
            <w:tcW w:w="1411" w:type="dxa"/>
            <w:shd w:val="clear" w:color="auto" w:fill="auto"/>
          </w:tcPr>
          <w:p w:rsidR="00B2027D" w:rsidRPr="009F373F" w:rsidRDefault="00B2027D" w:rsidP="00B2027D">
            <w:pPr>
              <w:pStyle w:val="aff7"/>
              <w:ind w:firstLine="0"/>
              <w:jc w:val="center"/>
              <w:rPr>
                <w:lang w:val="ru-RU"/>
              </w:rPr>
            </w:pPr>
            <w:r w:rsidRPr="009F373F">
              <w:rPr>
                <w:lang w:val="ru-RU"/>
              </w:rPr>
              <w:t>6</w:t>
            </w:r>
          </w:p>
        </w:tc>
      </w:tr>
      <w:tr w:rsidR="00B2027D" w:rsidRPr="00B2027D" w:rsidTr="00FB5EA3">
        <w:tc>
          <w:tcPr>
            <w:tcW w:w="1686" w:type="dxa"/>
            <w:vMerge/>
            <w:shd w:val="clear" w:color="auto" w:fill="auto"/>
          </w:tcPr>
          <w:p w:rsidR="00B2027D" w:rsidRPr="009F373F" w:rsidRDefault="00B2027D" w:rsidP="00B2027D">
            <w:pPr>
              <w:pStyle w:val="aff7"/>
              <w:ind w:firstLine="0"/>
              <w:jc w:val="left"/>
              <w:rPr>
                <w:highlight w:val="yellow"/>
                <w:lang w:val="ru-RU"/>
              </w:rPr>
            </w:pPr>
          </w:p>
        </w:tc>
        <w:tc>
          <w:tcPr>
            <w:tcW w:w="1986" w:type="dxa"/>
            <w:vMerge/>
            <w:shd w:val="clear" w:color="auto" w:fill="auto"/>
          </w:tcPr>
          <w:p w:rsidR="00B2027D" w:rsidRPr="009F373F" w:rsidRDefault="00B2027D" w:rsidP="00B2027D">
            <w:pPr>
              <w:pStyle w:val="aff7"/>
              <w:ind w:firstLine="0"/>
              <w:jc w:val="left"/>
              <w:rPr>
                <w:highlight w:val="yellow"/>
                <w:lang w:val="ru-RU"/>
              </w:rPr>
            </w:pPr>
          </w:p>
        </w:tc>
        <w:tc>
          <w:tcPr>
            <w:tcW w:w="1985" w:type="dxa"/>
            <w:vMerge w:val="restart"/>
            <w:shd w:val="clear" w:color="auto" w:fill="auto"/>
          </w:tcPr>
          <w:p w:rsidR="00B2027D" w:rsidRPr="009F373F" w:rsidRDefault="00B2027D" w:rsidP="00B2027D">
            <w:pPr>
              <w:pStyle w:val="aff7"/>
              <w:ind w:firstLine="0"/>
              <w:jc w:val="left"/>
              <w:rPr>
                <w:lang w:val="ru-RU"/>
              </w:rPr>
            </w:pPr>
            <w:r w:rsidRPr="009F373F">
              <w:rPr>
                <w:lang w:val="ru-RU"/>
              </w:rPr>
              <w:t xml:space="preserve">Количество кв. м общей площади на 1 </w:t>
            </w:r>
            <w:proofErr w:type="spellStart"/>
            <w:r w:rsidRPr="009F373F">
              <w:rPr>
                <w:lang w:val="ru-RU"/>
              </w:rPr>
              <w:t>машино</w:t>
            </w:r>
            <w:proofErr w:type="spellEnd"/>
            <w:r w:rsidRPr="009F373F">
              <w:rPr>
                <w:lang w:val="ru-RU"/>
              </w:rPr>
              <w:t xml:space="preserve">-место </w:t>
            </w:r>
          </w:p>
        </w:tc>
        <w:tc>
          <w:tcPr>
            <w:tcW w:w="2276" w:type="dxa"/>
            <w:shd w:val="clear" w:color="auto" w:fill="auto"/>
          </w:tcPr>
          <w:p w:rsidR="00B2027D" w:rsidRPr="009F373F" w:rsidRDefault="00B2027D" w:rsidP="00B2027D">
            <w:pPr>
              <w:pStyle w:val="aff7"/>
              <w:ind w:firstLine="0"/>
              <w:jc w:val="left"/>
              <w:rPr>
                <w:lang w:val="ru-RU"/>
              </w:rPr>
            </w:pPr>
            <w:r w:rsidRPr="009F373F">
              <w:rPr>
                <w:lang w:val="ru-RU"/>
              </w:rPr>
              <w:t>магазины-склады (мелкооптовой и розничной торговли, гипермаркеты)</w:t>
            </w:r>
          </w:p>
        </w:tc>
        <w:tc>
          <w:tcPr>
            <w:tcW w:w="1411" w:type="dxa"/>
            <w:shd w:val="clear" w:color="auto" w:fill="auto"/>
          </w:tcPr>
          <w:p w:rsidR="00B2027D" w:rsidRPr="009F373F" w:rsidRDefault="00B2027D" w:rsidP="00B2027D">
            <w:pPr>
              <w:pStyle w:val="aff7"/>
              <w:ind w:firstLine="0"/>
              <w:jc w:val="center"/>
              <w:rPr>
                <w:lang w:val="ru-RU"/>
              </w:rPr>
            </w:pPr>
            <w:r w:rsidRPr="009F373F">
              <w:rPr>
                <w:lang w:val="ru-RU"/>
              </w:rPr>
              <w:t>35</w:t>
            </w:r>
          </w:p>
        </w:tc>
      </w:tr>
      <w:tr w:rsidR="00B2027D" w:rsidRPr="00B2027D" w:rsidTr="00FB5EA3">
        <w:trPr>
          <w:trHeight w:val="4175"/>
        </w:trPr>
        <w:tc>
          <w:tcPr>
            <w:tcW w:w="1686" w:type="dxa"/>
            <w:vMerge/>
            <w:shd w:val="clear" w:color="auto" w:fill="auto"/>
          </w:tcPr>
          <w:p w:rsidR="00B2027D" w:rsidRPr="009F373F" w:rsidRDefault="00B2027D" w:rsidP="00B2027D">
            <w:pPr>
              <w:pStyle w:val="aff7"/>
              <w:ind w:firstLine="0"/>
              <w:jc w:val="left"/>
              <w:rPr>
                <w:highlight w:val="yellow"/>
                <w:lang w:val="ru-RU"/>
              </w:rPr>
            </w:pPr>
          </w:p>
        </w:tc>
        <w:tc>
          <w:tcPr>
            <w:tcW w:w="1986" w:type="dxa"/>
            <w:vMerge/>
            <w:shd w:val="clear" w:color="auto" w:fill="auto"/>
          </w:tcPr>
          <w:p w:rsidR="00B2027D" w:rsidRPr="009F373F" w:rsidRDefault="00B2027D" w:rsidP="00B2027D">
            <w:pPr>
              <w:pStyle w:val="aff7"/>
              <w:ind w:firstLine="0"/>
              <w:jc w:val="left"/>
              <w:rPr>
                <w:highlight w:val="yellow"/>
                <w:lang w:val="ru-RU"/>
              </w:rPr>
            </w:pPr>
          </w:p>
        </w:tc>
        <w:tc>
          <w:tcPr>
            <w:tcW w:w="1985" w:type="dxa"/>
            <w:vMerge/>
            <w:shd w:val="clear" w:color="auto" w:fill="auto"/>
          </w:tcPr>
          <w:p w:rsidR="00B2027D" w:rsidRPr="009F373F" w:rsidRDefault="00B2027D" w:rsidP="00B2027D">
            <w:pPr>
              <w:pStyle w:val="aff7"/>
              <w:ind w:firstLine="0"/>
              <w:jc w:val="left"/>
              <w:rPr>
                <w:highlight w:val="yellow"/>
                <w:lang w:val="ru-RU"/>
              </w:rPr>
            </w:pPr>
          </w:p>
        </w:tc>
        <w:tc>
          <w:tcPr>
            <w:tcW w:w="2276" w:type="dxa"/>
            <w:shd w:val="clear" w:color="auto" w:fill="auto"/>
          </w:tcPr>
          <w:p w:rsidR="00FB5EA3" w:rsidRDefault="00B2027D" w:rsidP="00B2027D">
            <w:pPr>
              <w:autoSpaceDE w:val="0"/>
              <w:autoSpaceDN w:val="0"/>
              <w:adjustRightInd w:val="0"/>
              <w:ind w:firstLine="0"/>
              <w:jc w:val="left"/>
              <w:rPr>
                <w:rFonts w:cs="Times New Roman"/>
                <w:szCs w:val="24"/>
              </w:rPr>
            </w:pPr>
            <w:r w:rsidRPr="009F373F">
              <w:rPr>
                <w:rFonts w:cs="Times New Roman"/>
                <w:szCs w:val="24"/>
              </w:rPr>
              <w:t xml:space="preserve">Объекты торгового назначения с широким ассортиментом товаров периодического спроса продовольственной </w:t>
            </w:r>
          </w:p>
          <w:p w:rsidR="00B2027D" w:rsidRPr="009F373F" w:rsidRDefault="00B2027D" w:rsidP="00B2027D">
            <w:pPr>
              <w:autoSpaceDE w:val="0"/>
              <w:autoSpaceDN w:val="0"/>
              <w:adjustRightInd w:val="0"/>
              <w:ind w:firstLine="0"/>
              <w:jc w:val="left"/>
              <w:rPr>
                <w:rFonts w:cs="Times New Roman"/>
                <w:szCs w:val="24"/>
                <w:highlight w:val="yellow"/>
              </w:rPr>
            </w:pPr>
            <w:r w:rsidRPr="009F373F">
              <w:rPr>
                <w:rFonts w:cs="Times New Roman"/>
                <w:szCs w:val="24"/>
              </w:rPr>
              <w:t xml:space="preserve">и (или)непродовольственной групп (торговые центры, торговые комплексы, супермаркеты, универсамы, универмаги, предприятия </w:t>
            </w:r>
            <w:r w:rsidRPr="009F373F">
              <w:rPr>
                <w:rFonts w:cs="Times New Roman"/>
                <w:szCs w:val="24"/>
              </w:rPr>
              <w:lastRenderedPageBreak/>
              <w:t>торговли и т.п.), аптеки и аптечные магазины, фотосалоны, салоны красоты, солярии, салоны моды, свадебные салоны, парикмахерские.</w:t>
            </w:r>
          </w:p>
        </w:tc>
        <w:tc>
          <w:tcPr>
            <w:tcW w:w="1411" w:type="dxa"/>
            <w:shd w:val="clear" w:color="auto" w:fill="auto"/>
          </w:tcPr>
          <w:p w:rsidR="00B2027D" w:rsidRPr="009F373F" w:rsidRDefault="00B2027D" w:rsidP="00B2027D">
            <w:pPr>
              <w:pStyle w:val="aff7"/>
              <w:ind w:firstLine="0"/>
              <w:jc w:val="center"/>
              <w:rPr>
                <w:highlight w:val="yellow"/>
                <w:lang w:val="ru-RU"/>
              </w:rPr>
            </w:pPr>
            <w:r w:rsidRPr="009F373F">
              <w:rPr>
                <w:lang w:val="ru-RU"/>
              </w:rPr>
              <w:lastRenderedPageBreak/>
              <w:t>40</w:t>
            </w:r>
          </w:p>
        </w:tc>
      </w:tr>
      <w:tr w:rsidR="00B2027D" w:rsidRPr="00B2027D" w:rsidTr="00FB5EA3">
        <w:trPr>
          <w:trHeight w:val="223"/>
        </w:trPr>
        <w:tc>
          <w:tcPr>
            <w:tcW w:w="1686" w:type="dxa"/>
            <w:vMerge/>
            <w:shd w:val="clear" w:color="auto" w:fill="auto"/>
          </w:tcPr>
          <w:p w:rsidR="00B2027D" w:rsidRPr="009F373F" w:rsidRDefault="00B2027D" w:rsidP="00B2027D">
            <w:pPr>
              <w:pStyle w:val="aff7"/>
              <w:ind w:firstLine="0"/>
              <w:jc w:val="left"/>
              <w:rPr>
                <w:highlight w:val="yellow"/>
                <w:lang w:val="ru-RU"/>
              </w:rPr>
            </w:pPr>
          </w:p>
        </w:tc>
        <w:tc>
          <w:tcPr>
            <w:tcW w:w="1986" w:type="dxa"/>
            <w:vMerge/>
            <w:shd w:val="clear" w:color="auto" w:fill="auto"/>
          </w:tcPr>
          <w:p w:rsidR="00B2027D" w:rsidRPr="009F373F" w:rsidRDefault="00B2027D" w:rsidP="00B2027D">
            <w:pPr>
              <w:pStyle w:val="aff7"/>
              <w:ind w:firstLine="0"/>
              <w:jc w:val="left"/>
              <w:rPr>
                <w:highlight w:val="yellow"/>
                <w:lang w:val="ru-RU"/>
              </w:rPr>
            </w:pPr>
          </w:p>
        </w:tc>
        <w:tc>
          <w:tcPr>
            <w:tcW w:w="1985" w:type="dxa"/>
            <w:vMerge/>
            <w:shd w:val="clear" w:color="auto" w:fill="auto"/>
          </w:tcPr>
          <w:p w:rsidR="00B2027D" w:rsidRPr="009F373F" w:rsidRDefault="00B2027D" w:rsidP="00B2027D">
            <w:pPr>
              <w:pStyle w:val="aff7"/>
              <w:ind w:firstLine="0"/>
              <w:jc w:val="left"/>
              <w:rPr>
                <w:highlight w:val="yellow"/>
                <w:lang w:val="ru-RU"/>
              </w:rPr>
            </w:pPr>
          </w:p>
        </w:tc>
        <w:tc>
          <w:tcPr>
            <w:tcW w:w="2276" w:type="dxa"/>
            <w:shd w:val="clear" w:color="auto" w:fill="auto"/>
          </w:tcPr>
          <w:p w:rsidR="00B2027D" w:rsidRPr="009F373F" w:rsidRDefault="00B2027D" w:rsidP="00B2027D">
            <w:pPr>
              <w:pStyle w:val="aff7"/>
              <w:ind w:firstLine="0"/>
              <w:jc w:val="left"/>
              <w:rPr>
                <w:lang w:val="ru-RU"/>
              </w:rPr>
            </w:pPr>
            <w:r w:rsidRPr="009F373F">
              <w:rPr>
                <w:lang w:val="ru-RU"/>
              </w:rPr>
              <w:t>рынки</w:t>
            </w:r>
          </w:p>
        </w:tc>
        <w:tc>
          <w:tcPr>
            <w:tcW w:w="1411" w:type="dxa"/>
            <w:shd w:val="clear" w:color="auto" w:fill="auto"/>
          </w:tcPr>
          <w:p w:rsidR="00B2027D" w:rsidRPr="009F373F" w:rsidRDefault="00B2027D" w:rsidP="00B2027D">
            <w:pPr>
              <w:pStyle w:val="aff7"/>
              <w:ind w:firstLine="0"/>
              <w:jc w:val="center"/>
              <w:rPr>
                <w:lang w:val="ru-RU"/>
              </w:rPr>
            </w:pPr>
            <w:r w:rsidRPr="009F373F">
              <w:rPr>
                <w:lang w:val="ru-RU"/>
              </w:rPr>
              <w:t>50</w:t>
            </w:r>
          </w:p>
        </w:tc>
      </w:tr>
      <w:tr w:rsidR="00B2027D" w:rsidRPr="00B2027D" w:rsidTr="00FB5EA3">
        <w:tc>
          <w:tcPr>
            <w:tcW w:w="1686" w:type="dxa"/>
            <w:vMerge/>
            <w:shd w:val="clear" w:color="auto" w:fill="auto"/>
          </w:tcPr>
          <w:p w:rsidR="00B2027D" w:rsidRPr="009F373F" w:rsidRDefault="00B2027D" w:rsidP="00B2027D">
            <w:pPr>
              <w:pStyle w:val="aff7"/>
              <w:ind w:firstLine="0"/>
              <w:jc w:val="left"/>
              <w:rPr>
                <w:highlight w:val="yellow"/>
                <w:lang w:val="ru-RU"/>
              </w:rPr>
            </w:pPr>
          </w:p>
        </w:tc>
        <w:tc>
          <w:tcPr>
            <w:tcW w:w="1986" w:type="dxa"/>
            <w:vMerge/>
            <w:shd w:val="clear" w:color="auto" w:fill="auto"/>
          </w:tcPr>
          <w:p w:rsidR="00B2027D" w:rsidRPr="009F373F" w:rsidRDefault="00B2027D" w:rsidP="00B2027D">
            <w:pPr>
              <w:pStyle w:val="aff7"/>
              <w:ind w:firstLine="0"/>
              <w:jc w:val="left"/>
              <w:rPr>
                <w:highlight w:val="yellow"/>
                <w:lang w:val="ru-RU"/>
              </w:rPr>
            </w:pPr>
          </w:p>
        </w:tc>
        <w:tc>
          <w:tcPr>
            <w:tcW w:w="1985" w:type="dxa"/>
            <w:shd w:val="clear" w:color="auto" w:fill="auto"/>
          </w:tcPr>
          <w:p w:rsidR="00B2027D" w:rsidRPr="009F373F" w:rsidRDefault="00B2027D" w:rsidP="00B2027D">
            <w:pPr>
              <w:pStyle w:val="aff7"/>
              <w:ind w:firstLine="0"/>
              <w:jc w:val="left"/>
              <w:rPr>
                <w:lang w:val="ru-RU"/>
              </w:rPr>
            </w:pPr>
            <w:r w:rsidRPr="009F373F">
              <w:rPr>
                <w:lang w:val="ru-RU"/>
              </w:rPr>
              <w:t xml:space="preserve">Количество посадочных мест на 1 </w:t>
            </w:r>
            <w:proofErr w:type="spellStart"/>
            <w:r w:rsidRPr="009F373F">
              <w:rPr>
                <w:lang w:val="ru-RU"/>
              </w:rPr>
              <w:t>машино</w:t>
            </w:r>
            <w:proofErr w:type="spellEnd"/>
            <w:r w:rsidRPr="009F373F">
              <w:rPr>
                <w:lang w:val="ru-RU"/>
              </w:rPr>
              <w:t>-место</w:t>
            </w:r>
          </w:p>
        </w:tc>
        <w:tc>
          <w:tcPr>
            <w:tcW w:w="2276" w:type="dxa"/>
            <w:shd w:val="clear" w:color="auto" w:fill="auto"/>
          </w:tcPr>
          <w:p w:rsidR="00B2027D" w:rsidRPr="009F373F" w:rsidRDefault="00B2027D" w:rsidP="00B2027D">
            <w:pPr>
              <w:pStyle w:val="aff7"/>
              <w:ind w:firstLine="0"/>
              <w:jc w:val="left"/>
              <w:rPr>
                <w:lang w:val="ru-RU"/>
              </w:rPr>
            </w:pPr>
            <w:r w:rsidRPr="009F373F">
              <w:rPr>
                <w:lang w:val="ru-RU"/>
              </w:rPr>
              <w:t>предприятия общественного питания периодического спроса (рестораны, кафе, клубы)</w:t>
            </w:r>
          </w:p>
        </w:tc>
        <w:tc>
          <w:tcPr>
            <w:tcW w:w="1411" w:type="dxa"/>
            <w:shd w:val="clear" w:color="auto" w:fill="auto"/>
          </w:tcPr>
          <w:p w:rsidR="00B2027D" w:rsidRPr="009F373F" w:rsidRDefault="00B2027D" w:rsidP="00B2027D">
            <w:pPr>
              <w:pStyle w:val="aff7"/>
              <w:ind w:firstLine="0"/>
              <w:jc w:val="center"/>
              <w:rPr>
                <w:lang w:val="ru-RU"/>
              </w:rPr>
            </w:pPr>
            <w:r w:rsidRPr="009F373F">
              <w:rPr>
                <w:lang w:val="ru-RU"/>
              </w:rPr>
              <w:t>5</w:t>
            </w:r>
          </w:p>
        </w:tc>
      </w:tr>
      <w:tr w:rsidR="00B2027D" w:rsidRPr="00B2027D" w:rsidTr="00FB5EA3">
        <w:tc>
          <w:tcPr>
            <w:tcW w:w="1686" w:type="dxa"/>
            <w:vMerge/>
            <w:shd w:val="clear" w:color="auto" w:fill="auto"/>
          </w:tcPr>
          <w:p w:rsidR="00B2027D" w:rsidRPr="009F373F" w:rsidRDefault="00B2027D" w:rsidP="00B2027D">
            <w:pPr>
              <w:pStyle w:val="aff7"/>
              <w:ind w:firstLine="0"/>
              <w:jc w:val="left"/>
              <w:rPr>
                <w:highlight w:val="yellow"/>
                <w:lang w:val="ru-RU"/>
              </w:rPr>
            </w:pPr>
          </w:p>
        </w:tc>
        <w:tc>
          <w:tcPr>
            <w:tcW w:w="1986" w:type="dxa"/>
            <w:vMerge/>
            <w:shd w:val="clear" w:color="auto" w:fill="auto"/>
          </w:tcPr>
          <w:p w:rsidR="00B2027D" w:rsidRPr="009F373F" w:rsidRDefault="00B2027D" w:rsidP="00B2027D">
            <w:pPr>
              <w:pStyle w:val="aff7"/>
              <w:ind w:firstLine="0"/>
              <w:jc w:val="left"/>
              <w:rPr>
                <w:highlight w:val="yellow"/>
                <w:lang w:val="ru-RU"/>
              </w:rPr>
            </w:pPr>
          </w:p>
        </w:tc>
        <w:tc>
          <w:tcPr>
            <w:tcW w:w="1985" w:type="dxa"/>
            <w:shd w:val="clear" w:color="auto" w:fill="auto"/>
          </w:tcPr>
          <w:p w:rsidR="00B2027D" w:rsidRPr="009F373F" w:rsidRDefault="00B2027D" w:rsidP="00B2027D">
            <w:pPr>
              <w:pStyle w:val="aff7"/>
              <w:ind w:firstLine="0"/>
              <w:jc w:val="left"/>
              <w:rPr>
                <w:lang w:val="ru-RU"/>
              </w:rPr>
            </w:pPr>
            <w:r w:rsidRPr="009F373F">
              <w:rPr>
                <w:lang w:val="ru-RU"/>
              </w:rPr>
              <w:t xml:space="preserve">Количество кв. м общей площади складских помещений объекта на 1 </w:t>
            </w:r>
            <w:proofErr w:type="spellStart"/>
            <w:r w:rsidRPr="009F373F">
              <w:rPr>
                <w:lang w:val="ru-RU"/>
              </w:rPr>
              <w:t>машино</w:t>
            </w:r>
            <w:proofErr w:type="spellEnd"/>
            <w:r w:rsidRPr="009F373F">
              <w:rPr>
                <w:lang w:val="ru-RU"/>
              </w:rPr>
              <w:t xml:space="preserve">-место </w:t>
            </w:r>
          </w:p>
        </w:tc>
        <w:tc>
          <w:tcPr>
            <w:tcW w:w="2276" w:type="dxa"/>
            <w:shd w:val="clear" w:color="auto" w:fill="auto"/>
          </w:tcPr>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объекты бытового обслуживания, (ателье, химчистки, прачечные, мастерские)</w:t>
            </w:r>
          </w:p>
        </w:tc>
        <w:tc>
          <w:tcPr>
            <w:tcW w:w="1411" w:type="dxa"/>
            <w:shd w:val="clear" w:color="auto" w:fill="auto"/>
          </w:tcPr>
          <w:p w:rsidR="00B2027D" w:rsidRPr="009F373F" w:rsidRDefault="00B2027D" w:rsidP="00B2027D">
            <w:pPr>
              <w:pStyle w:val="aff7"/>
              <w:ind w:firstLine="0"/>
              <w:jc w:val="center"/>
              <w:rPr>
                <w:lang w:val="ru-RU"/>
              </w:rPr>
            </w:pPr>
            <w:r w:rsidRPr="009F373F">
              <w:rPr>
                <w:lang w:val="ru-RU"/>
              </w:rPr>
              <w:t>30</w:t>
            </w:r>
          </w:p>
        </w:tc>
      </w:tr>
      <w:tr w:rsidR="00B2027D" w:rsidRPr="00B2027D" w:rsidTr="00FB5EA3">
        <w:trPr>
          <w:trHeight w:val="1010"/>
        </w:trPr>
        <w:tc>
          <w:tcPr>
            <w:tcW w:w="1686" w:type="dxa"/>
            <w:vMerge/>
            <w:shd w:val="clear" w:color="auto" w:fill="auto"/>
          </w:tcPr>
          <w:p w:rsidR="00B2027D" w:rsidRPr="009F373F" w:rsidRDefault="00B2027D" w:rsidP="00B2027D">
            <w:pPr>
              <w:pStyle w:val="aff7"/>
              <w:ind w:firstLine="0"/>
              <w:jc w:val="left"/>
              <w:rPr>
                <w:highlight w:val="yellow"/>
                <w:lang w:val="ru-RU"/>
              </w:rPr>
            </w:pPr>
          </w:p>
        </w:tc>
        <w:tc>
          <w:tcPr>
            <w:tcW w:w="1986" w:type="dxa"/>
            <w:vMerge/>
            <w:shd w:val="clear" w:color="auto" w:fill="auto"/>
          </w:tcPr>
          <w:p w:rsidR="00B2027D" w:rsidRPr="009F373F" w:rsidRDefault="00B2027D" w:rsidP="00B2027D">
            <w:pPr>
              <w:pStyle w:val="aff7"/>
              <w:ind w:firstLine="0"/>
              <w:jc w:val="left"/>
              <w:rPr>
                <w:highlight w:val="yellow"/>
                <w:lang w:val="ru-RU"/>
              </w:rPr>
            </w:pPr>
          </w:p>
        </w:tc>
        <w:tc>
          <w:tcPr>
            <w:tcW w:w="1985" w:type="dxa"/>
            <w:shd w:val="clear" w:color="auto" w:fill="auto"/>
          </w:tcPr>
          <w:p w:rsidR="00B2027D" w:rsidRPr="009F373F" w:rsidRDefault="00B2027D" w:rsidP="00B2027D">
            <w:pPr>
              <w:pStyle w:val="aff7"/>
              <w:ind w:firstLine="0"/>
              <w:jc w:val="left"/>
              <w:rPr>
                <w:highlight w:val="yellow"/>
                <w:lang w:val="ru-RU"/>
              </w:rPr>
            </w:pPr>
            <w:r w:rsidRPr="009F373F">
              <w:rPr>
                <w:lang w:val="ru-RU"/>
              </w:rPr>
              <w:t xml:space="preserve">Количество боксов на 1 </w:t>
            </w:r>
            <w:proofErr w:type="spellStart"/>
            <w:r w:rsidRPr="009F373F">
              <w:rPr>
                <w:lang w:val="ru-RU"/>
              </w:rPr>
              <w:t>машино</w:t>
            </w:r>
            <w:proofErr w:type="spellEnd"/>
            <w:r w:rsidRPr="009F373F">
              <w:rPr>
                <w:lang w:val="ru-RU"/>
              </w:rPr>
              <w:t>-место</w:t>
            </w:r>
          </w:p>
        </w:tc>
        <w:tc>
          <w:tcPr>
            <w:tcW w:w="2276" w:type="dxa"/>
            <w:shd w:val="clear" w:color="auto" w:fill="auto"/>
          </w:tcPr>
          <w:p w:rsidR="00B2027D" w:rsidRPr="009F373F" w:rsidRDefault="00B2027D" w:rsidP="00B2027D">
            <w:pPr>
              <w:autoSpaceDE w:val="0"/>
              <w:autoSpaceDN w:val="0"/>
              <w:adjustRightInd w:val="0"/>
              <w:ind w:firstLine="0"/>
              <w:jc w:val="left"/>
              <w:rPr>
                <w:rFonts w:cs="Times New Roman"/>
                <w:szCs w:val="24"/>
                <w:highlight w:val="yellow"/>
              </w:rPr>
            </w:pPr>
            <w:r w:rsidRPr="009F373F">
              <w:rPr>
                <w:rFonts w:cs="Times New Roman"/>
                <w:szCs w:val="24"/>
              </w:rPr>
              <w:t>Станции технического обслуживания, автомойки</w:t>
            </w:r>
          </w:p>
        </w:tc>
        <w:tc>
          <w:tcPr>
            <w:tcW w:w="1411" w:type="dxa"/>
            <w:shd w:val="clear" w:color="auto" w:fill="auto"/>
          </w:tcPr>
          <w:p w:rsidR="00B2027D" w:rsidRPr="009F373F" w:rsidRDefault="00B2027D" w:rsidP="00B2027D">
            <w:pPr>
              <w:pStyle w:val="aff7"/>
              <w:ind w:firstLine="0"/>
              <w:jc w:val="center"/>
              <w:rPr>
                <w:lang w:val="ru-RU"/>
              </w:rPr>
            </w:pPr>
            <w:r w:rsidRPr="009F373F">
              <w:rPr>
                <w:lang w:val="ru-RU"/>
              </w:rPr>
              <w:t>1</w:t>
            </w:r>
          </w:p>
        </w:tc>
      </w:tr>
      <w:tr w:rsidR="00B2027D" w:rsidRPr="00B2027D" w:rsidTr="00FB5EA3">
        <w:tc>
          <w:tcPr>
            <w:tcW w:w="1686" w:type="dxa"/>
            <w:vMerge/>
            <w:shd w:val="clear" w:color="auto" w:fill="auto"/>
          </w:tcPr>
          <w:p w:rsidR="00B2027D" w:rsidRPr="009F373F" w:rsidRDefault="00B2027D" w:rsidP="00B2027D">
            <w:pPr>
              <w:pStyle w:val="aff7"/>
              <w:ind w:firstLine="0"/>
              <w:jc w:val="left"/>
              <w:rPr>
                <w:highlight w:val="yellow"/>
                <w:lang w:val="ru-RU"/>
              </w:rPr>
            </w:pPr>
          </w:p>
        </w:tc>
        <w:tc>
          <w:tcPr>
            <w:tcW w:w="1986" w:type="dxa"/>
            <w:vMerge w:val="restart"/>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1985" w:type="dxa"/>
            <w:vMerge w:val="restart"/>
            <w:shd w:val="clear" w:color="auto" w:fill="auto"/>
          </w:tcPr>
          <w:p w:rsidR="00B2027D" w:rsidRPr="009F373F" w:rsidRDefault="00B2027D" w:rsidP="00B2027D">
            <w:pPr>
              <w:pStyle w:val="aff7"/>
              <w:ind w:firstLine="0"/>
              <w:jc w:val="left"/>
              <w:rPr>
                <w:lang w:val="ru-RU"/>
              </w:rPr>
            </w:pPr>
            <w:r w:rsidRPr="009F373F">
              <w:rPr>
                <w:lang w:val="ru-RU"/>
              </w:rPr>
              <w:t>Пешеходная доступность, м</w:t>
            </w:r>
          </w:p>
        </w:tc>
        <w:tc>
          <w:tcPr>
            <w:tcW w:w="2276" w:type="dxa"/>
            <w:shd w:val="clear" w:color="auto" w:fill="auto"/>
          </w:tcPr>
          <w:p w:rsidR="00B2027D" w:rsidRPr="009F373F" w:rsidRDefault="00B2027D" w:rsidP="00B2027D">
            <w:pPr>
              <w:pStyle w:val="aff7"/>
              <w:ind w:firstLine="0"/>
              <w:jc w:val="left"/>
              <w:rPr>
                <w:lang w:val="ru-RU"/>
              </w:rPr>
            </w:pPr>
            <w:r w:rsidRPr="009F373F">
              <w:rPr>
                <w:lang w:val="ru-RU"/>
              </w:rPr>
              <w:t>от входов в места крупных учреждений торговли и общественного питания</w:t>
            </w:r>
          </w:p>
        </w:tc>
        <w:tc>
          <w:tcPr>
            <w:tcW w:w="1411" w:type="dxa"/>
            <w:shd w:val="clear" w:color="auto" w:fill="auto"/>
          </w:tcPr>
          <w:p w:rsidR="00B2027D" w:rsidRPr="009F373F" w:rsidRDefault="00B2027D" w:rsidP="00B2027D">
            <w:pPr>
              <w:pStyle w:val="aff7"/>
              <w:ind w:firstLine="0"/>
              <w:jc w:val="center"/>
              <w:rPr>
                <w:lang w:val="ru-RU"/>
              </w:rPr>
            </w:pPr>
            <w:r w:rsidRPr="009F373F">
              <w:rPr>
                <w:lang w:val="ru-RU"/>
              </w:rPr>
              <w:t>150</w:t>
            </w:r>
          </w:p>
        </w:tc>
      </w:tr>
      <w:tr w:rsidR="00B2027D" w:rsidRPr="00B2027D" w:rsidTr="00FB5EA3">
        <w:tc>
          <w:tcPr>
            <w:tcW w:w="1686" w:type="dxa"/>
            <w:vMerge/>
            <w:shd w:val="clear" w:color="auto" w:fill="auto"/>
          </w:tcPr>
          <w:p w:rsidR="00B2027D" w:rsidRPr="009F373F" w:rsidRDefault="00B2027D" w:rsidP="00B2027D">
            <w:pPr>
              <w:pStyle w:val="aff7"/>
              <w:ind w:firstLine="0"/>
              <w:jc w:val="left"/>
              <w:rPr>
                <w:highlight w:val="yellow"/>
                <w:lang w:val="ru-RU"/>
              </w:rPr>
            </w:pPr>
          </w:p>
        </w:tc>
        <w:tc>
          <w:tcPr>
            <w:tcW w:w="1986" w:type="dxa"/>
            <w:vMerge/>
            <w:shd w:val="clear" w:color="auto" w:fill="auto"/>
          </w:tcPr>
          <w:p w:rsidR="00B2027D" w:rsidRPr="009F373F" w:rsidRDefault="00B2027D" w:rsidP="00B2027D">
            <w:pPr>
              <w:pStyle w:val="aff7"/>
              <w:ind w:firstLine="0"/>
              <w:jc w:val="left"/>
              <w:rPr>
                <w:lang w:val="ru-RU"/>
              </w:rPr>
            </w:pPr>
          </w:p>
        </w:tc>
        <w:tc>
          <w:tcPr>
            <w:tcW w:w="1985" w:type="dxa"/>
            <w:vMerge/>
            <w:shd w:val="clear" w:color="auto" w:fill="auto"/>
          </w:tcPr>
          <w:p w:rsidR="00B2027D" w:rsidRPr="009F373F" w:rsidRDefault="00B2027D" w:rsidP="00B2027D">
            <w:pPr>
              <w:pStyle w:val="aff7"/>
              <w:ind w:firstLine="0"/>
              <w:jc w:val="left"/>
              <w:rPr>
                <w:lang w:val="ru-RU"/>
              </w:rPr>
            </w:pPr>
          </w:p>
        </w:tc>
        <w:tc>
          <w:tcPr>
            <w:tcW w:w="2276" w:type="dxa"/>
            <w:shd w:val="clear" w:color="auto" w:fill="auto"/>
          </w:tcPr>
          <w:p w:rsidR="00B2027D" w:rsidRDefault="00B2027D" w:rsidP="00B2027D">
            <w:pPr>
              <w:pStyle w:val="aff7"/>
              <w:ind w:firstLine="0"/>
              <w:jc w:val="left"/>
              <w:rPr>
                <w:lang w:val="ru-RU"/>
              </w:rPr>
            </w:pPr>
            <w:r w:rsidRPr="009F373F">
              <w:rPr>
                <w:lang w:val="ru-RU"/>
              </w:rPr>
              <w:t>от прочих учреждений и предприятий обслуживания населения и административных зданий</w:t>
            </w:r>
          </w:p>
          <w:p w:rsidR="00FB5EA3" w:rsidRPr="009F373F" w:rsidRDefault="00FB5EA3" w:rsidP="00B2027D">
            <w:pPr>
              <w:pStyle w:val="aff7"/>
              <w:ind w:firstLine="0"/>
              <w:jc w:val="left"/>
              <w:rPr>
                <w:lang w:val="ru-RU"/>
              </w:rPr>
            </w:pPr>
          </w:p>
        </w:tc>
        <w:tc>
          <w:tcPr>
            <w:tcW w:w="1411" w:type="dxa"/>
            <w:shd w:val="clear" w:color="auto" w:fill="auto"/>
          </w:tcPr>
          <w:p w:rsidR="00B2027D" w:rsidRPr="009F373F" w:rsidRDefault="00B2027D" w:rsidP="00B2027D">
            <w:pPr>
              <w:pStyle w:val="aff7"/>
              <w:ind w:firstLine="0"/>
              <w:jc w:val="center"/>
              <w:rPr>
                <w:lang w:val="ru-RU"/>
              </w:rPr>
            </w:pPr>
            <w:r w:rsidRPr="009F373F">
              <w:rPr>
                <w:lang w:val="ru-RU"/>
              </w:rPr>
              <w:t>250</w:t>
            </w:r>
          </w:p>
        </w:tc>
      </w:tr>
      <w:tr w:rsidR="00B2027D" w:rsidRPr="00B2027D" w:rsidTr="00FB5EA3">
        <w:tc>
          <w:tcPr>
            <w:tcW w:w="1686" w:type="dxa"/>
            <w:vMerge/>
            <w:shd w:val="clear" w:color="auto" w:fill="auto"/>
          </w:tcPr>
          <w:p w:rsidR="00B2027D" w:rsidRPr="009F373F" w:rsidRDefault="00B2027D" w:rsidP="00B2027D">
            <w:pPr>
              <w:pStyle w:val="aff7"/>
              <w:ind w:firstLine="0"/>
              <w:jc w:val="left"/>
              <w:rPr>
                <w:highlight w:val="yellow"/>
                <w:lang w:val="ru-RU"/>
              </w:rPr>
            </w:pPr>
          </w:p>
        </w:tc>
        <w:tc>
          <w:tcPr>
            <w:tcW w:w="1986" w:type="dxa"/>
            <w:vMerge/>
            <w:shd w:val="clear" w:color="auto" w:fill="auto"/>
          </w:tcPr>
          <w:p w:rsidR="00B2027D" w:rsidRPr="009F373F" w:rsidRDefault="00B2027D" w:rsidP="00B2027D">
            <w:pPr>
              <w:pStyle w:val="aff7"/>
              <w:ind w:firstLine="0"/>
              <w:jc w:val="left"/>
              <w:rPr>
                <w:lang w:val="ru-RU"/>
              </w:rPr>
            </w:pPr>
          </w:p>
        </w:tc>
        <w:tc>
          <w:tcPr>
            <w:tcW w:w="1985" w:type="dxa"/>
            <w:vMerge/>
            <w:shd w:val="clear" w:color="auto" w:fill="auto"/>
          </w:tcPr>
          <w:p w:rsidR="00B2027D" w:rsidRPr="009F373F" w:rsidRDefault="00B2027D" w:rsidP="00B2027D">
            <w:pPr>
              <w:pStyle w:val="aff7"/>
              <w:ind w:firstLine="0"/>
              <w:jc w:val="left"/>
              <w:rPr>
                <w:lang w:val="ru-RU"/>
              </w:rPr>
            </w:pPr>
          </w:p>
        </w:tc>
        <w:tc>
          <w:tcPr>
            <w:tcW w:w="2276" w:type="dxa"/>
            <w:shd w:val="clear" w:color="auto" w:fill="auto"/>
          </w:tcPr>
          <w:p w:rsidR="00B2027D" w:rsidRPr="009F373F" w:rsidRDefault="00B2027D" w:rsidP="00B2027D">
            <w:pPr>
              <w:pStyle w:val="aff7"/>
              <w:ind w:firstLine="0"/>
              <w:jc w:val="left"/>
              <w:rPr>
                <w:lang w:val="ru-RU"/>
              </w:rPr>
            </w:pPr>
            <w:r w:rsidRPr="009F373F">
              <w:rPr>
                <w:lang w:val="ru-RU"/>
              </w:rPr>
              <w:t>от входов в парки, на выставки и стадионы</w:t>
            </w:r>
          </w:p>
        </w:tc>
        <w:tc>
          <w:tcPr>
            <w:tcW w:w="1411" w:type="dxa"/>
            <w:shd w:val="clear" w:color="auto" w:fill="auto"/>
          </w:tcPr>
          <w:p w:rsidR="00B2027D" w:rsidRPr="009F373F" w:rsidRDefault="00B2027D" w:rsidP="00B2027D">
            <w:pPr>
              <w:pStyle w:val="aff7"/>
              <w:ind w:firstLine="0"/>
              <w:jc w:val="center"/>
              <w:rPr>
                <w:lang w:val="ru-RU"/>
              </w:rPr>
            </w:pPr>
            <w:r w:rsidRPr="009F373F">
              <w:rPr>
                <w:lang w:val="ru-RU"/>
              </w:rPr>
              <w:t>400</w:t>
            </w:r>
          </w:p>
        </w:tc>
      </w:tr>
      <w:tr w:rsidR="00B2027D" w:rsidRPr="00B2027D" w:rsidTr="00FB5EA3">
        <w:trPr>
          <w:trHeight w:val="619"/>
        </w:trPr>
        <w:tc>
          <w:tcPr>
            <w:tcW w:w="1686" w:type="dxa"/>
            <w:vMerge/>
            <w:shd w:val="clear" w:color="auto" w:fill="auto"/>
          </w:tcPr>
          <w:p w:rsidR="00B2027D" w:rsidRPr="009F373F" w:rsidRDefault="00B2027D" w:rsidP="00B2027D">
            <w:pPr>
              <w:pStyle w:val="aff7"/>
              <w:ind w:firstLine="0"/>
              <w:jc w:val="left"/>
              <w:rPr>
                <w:highlight w:val="yellow"/>
                <w:lang w:val="ru-RU"/>
              </w:rPr>
            </w:pPr>
          </w:p>
        </w:tc>
        <w:tc>
          <w:tcPr>
            <w:tcW w:w="1986" w:type="dxa"/>
            <w:vMerge/>
            <w:shd w:val="clear" w:color="auto" w:fill="auto"/>
          </w:tcPr>
          <w:p w:rsidR="00B2027D" w:rsidRPr="009F373F" w:rsidRDefault="00B2027D" w:rsidP="00B2027D">
            <w:pPr>
              <w:pStyle w:val="aff7"/>
              <w:ind w:firstLine="0"/>
              <w:jc w:val="left"/>
              <w:rPr>
                <w:lang w:val="ru-RU"/>
              </w:rPr>
            </w:pPr>
          </w:p>
        </w:tc>
        <w:tc>
          <w:tcPr>
            <w:tcW w:w="1985" w:type="dxa"/>
            <w:vMerge/>
            <w:shd w:val="clear" w:color="auto" w:fill="auto"/>
          </w:tcPr>
          <w:p w:rsidR="00B2027D" w:rsidRPr="009F373F" w:rsidRDefault="00B2027D" w:rsidP="00B2027D">
            <w:pPr>
              <w:pStyle w:val="aff7"/>
              <w:ind w:firstLine="0"/>
              <w:jc w:val="left"/>
              <w:rPr>
                <w:lang w:val="ru-RU"/>
              </w:rPr>
            </w:pPr>
          </w:p>
        </w:tc>
        <w:tc>
          <w:tcPr>
            <w:tcW w:w="2276" w:type="dxa"/>
            <w:shd w:val="clear" w:color="auto" w:fill="auto"/>
          </w:tcPr>
          <w:p w:rsidR="00B2027D" w:rsidRPr="009F373F" w:rsidRDefault="00B2027D" w:rsidP="00B2027D">
            <w:pPr>
              <w:pStyle w:val="aff7"/>
              <w:ind w:firstLine="0"/>
              <w:jc w:val="left"/>
              <w:rPr>
                <w:lang w:val="ru-RU"/>
              </w:rPr>
            </w:pPr>
            <w:r w:rsidRPr="009F373F">
              <w:rPr>
                <w:lang w:val="ru-RU"/>
              </w:rPr>
              <w:t>в зонах массового отдыха</w:t>
            </w:r>
          </w:p>
        </w:tc>
        <w:tc>
          <w:tcPr>
            <w:tcW w:w="1411" w:type="dxa"/>
            <w:shd w:val="clear" w:color="auto" w:fill="auto"/>
          </w:tcPr>
          <w:p w:rsidR="00B2027D" w:rsidRPr="009F373F" w:rsidRDefault="00B2027D" w:rsidP="00B2027D">
            <w:pPr>
              <w:pStyle w:val="aff7"/>
              <w:ind w:firstLine="0"/>
              <w:jc w:val="center"/>
              <w:rPr>
                <w:lang w:val="ru-RU"/>
              </w:rPr>
            </w:pPr>
            <w:r w:rsidRPr="009F373F">
              <w:rPr>
                <w:lang w:val="ru-RU"/>
              </w:rPr>
              <w:t>1000</w:t>
            </w:r>
          </w:p>
        </w:tc>
      </w:tr>
      <w:tr w:rsidR="00B2027D" w:rsidRPr="00B2027D" w:rsidTr="009F373F">
        <w:tc>
          <w:tcPr>
            <w:tcW w:w="1686" w:type="dxa"/>
            <w:vMerge w:val="restart"/>
            <w:shd w:val="clear" w:color="auto" w:fill="auto"/>
          </w:tcPr>
          <w:p w:rsidR="00B2027D" w:rsidRPr="009F373F" w:rsidRDefault="00B2027D" w:rsidP="00B2027D">
            <w:pPr>
              <w:pStyle w:val="aff7"/>
              <w:ind w:firstLine="0"/>
              <w:jc w:val="left"/>
              <w:rPr>
                <w:lang w:val="ru-RU"/>
              </w:rPr>
            </w:pPr>
            <w:r w:rsidRPr="009F373F">
              <w:rPr>
                <w:lang w:val="ru-RU"/>
              </w:rPr>
              <w:t>Индивидуальные автостоянки для маломобильных групп населения на участке около или внутри зданий учреждений обслуживания</w:t>
            </w:r>
          </w:p>
        </w:tc>
        <w:tc>
          <w:tcPr>
            <w:tcW w:w="1986" w:type="dxa"/>
            <w:vMerge w:val="restart"/>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1985" w:type="dxa"/>
            <w:shd w:val="clear" w:color="auto" w:fill="auto"/>
          </w:tcPr>
          <w:p w:rsidR="00B2027D" w:rsidRPr="009F373F" w:rsidRDefault="00B2027D" w:rsidP="00B2027D">
            <w:pPr>
              <w:pStyle w:val="aff7"/>
              <w:ind w:firstLine="0"/>
              <w:jc w:val="left"/>
              <w:rPr>
                <w:lang w:val="ru-RU"/>
              </w:rPr>
            </w:pPr>
            <w:r w:rsidRPr="009F373F">
              <w:rPr>
                <w:bCs/>
                <w:kern w:val="36"/>
                <w:lang w:val="ru-RU"/>
              </w:rPr>
              <w:t>Доля мест для транспорта инвалидов, %</w:t>
            </w:r>
          </w:p>
        </w:tc>
        <w:tc>
          <w:tcPr>
            <w:tcW w:w="3687" w:type="dxa"/>
            <w:gridSpan w:val="2"/>
            <w:shd w:val="clear" w:color="auto" w:fill="auto"/>
          </w:tcPr>
          <w:p w:rsidR="00B2027D" w:rsidRPr="009F373F" w:rsidRDefault="00B2027D" w:rsidP="00B2027D">
            <w:pPr>
              <w:pStyle w:val="aff7"/>
              <w:ind w:firstLine="0"/>
              <w:jc w:val="center"/>
              <w:rPr>
                <w:lang w:val="ru-RU"/>
              </w:rPr>
            </w:pPr>
            <w:r w:rsidRPr="009F373F">
              <w:t>10 (</w:t>
            </w:r>
            <w:proofErr w:type="spellStart"/>
            <w:r w:rsidRPr="009F373F">
              <w:t>не</w:t>
            </w:r>
            <w:proofErr w:type="spellEnd"/>
            <w:r w:rsidRPr="009F373F">
              <w:rPr>
                <w:lang w:val="ru-RU"/>
              </w:rPr>
              <w:t xml:space="preserve"> </w:t>
            </w:r>
            <w:proofErr w:type="spellStart"/>
            <w:r w:rsidRPr="009F373F">
              <w:t>менее</w:t>
            </w:r>
            <w:proofErr w:type="spellEnd"/>
            <w:r w:rsidRPr="009F373F">
              <w:t xml:space="preserve"> 1 </w:t>
            </w:r>
            <w:proofErr w:type="spellStart"/>
            <w:r w:rsidRPr="009F373F">
              <w:t>места</w:t>
            </w:r>
            <w:proofErr w:type="spellEnd"/>
            <w:r w:rsidRPr="009F373F">
              <w:t>)</w:t>
            </w:r>
          </w:p>
        </w:tc>
      </w:tr>
      <w:tr w:rsidR="00B2027D" w:rsidRPr="00B2027D" w:rsidTr="00FB5EA3">
        <w:trPr>
          <w:trHeight w:val="1461"/>
        </w:trPr>
        <w:tc>
          <w:tcPr>
            <w:tcW w:w="1686" w:type="dxa"/>
            <w:vMerge/>
            <w:shd w:val="clear" w:color="auto" w:fill="auto"/>
          </w:tcPr>
          <w:p w:rsidR="00B2027D" w:rsidRPr="009F373F" w:rsidRDefault="00B2027D" w:rsidP="00B2027D">
            <w:pPr>
              <w:pStyle w:val="aff7"/>
              <w:ind w:firstLine="0"/>
              <w:jc w:val="left"/>
              <w:rPr>
                <w:lang w:val="ru-RU"/>
              </w:rPr>
            </w:pPr>
          </w:p>
        </w:tc>
        <w:tc>
          <w:tcPr>
            <w:tcW w:w="1986" w:type="dxa"/>
            <w:vMerge/>
            <w:shd w:val="clear" w:color="auto" w:fill="auto"/>
          </w:tcPr>
          <w:p w:rsidR="00B2027D" w:rsidRPr="009F373F" w:rsidRDefault="00B2027D" w:rsidP="00B2027D">
            <w:pPr>
              <w:pStyle w:val="aff7"/>
              <w:ind w:firstLine="0"/>
              <w:jc w:val="left"/>
              <w:rPr>
                <w:lang w:val="ru-RU"/>
              </w:rPr>
            </w:pPr>
          </w:p>
        </w:tc>
        <w:tc>
          <w:tcPr>
            <w:tcW w:w="1985" w:type="dxa"/>
            <w:shd w:val="clear" w:color="auto" w:fill="auto"/>
          </w:tcPr>
          <w:p w:rsidR="00B2027D" w:rsidRPr="009F373F" w:rsidRDefault="00B2027D" w:rsidP="00B2027D">
            <w:pPr>
              <w:pStyle w:val="aff7"/>
              <w:ind w:firstLine="0"/>
              <w:jc w:val="left"/>
              <w:rPr>
                <w:lang w:val="ru-RU"/>
              </w:rPr>
            </w:pPr>
            <w:r w:rsidRPr="009F373F">
              <w:rPr>
                <w:bCs/>
                <w:kern w:val="36"/>
                <w:lang w:val="ru-RU"/>
              </w:rPr>
              <w:t>Специализированных мест для автотранспорта инвалидов на кресле-коляске из расчета, % (мест)</w:t>
            </w:r>
          </w:p>
        </w:tc>
        <w:tc>
          <w:tcPr>
            <w:tcW w:w="2276" w:type="dxa"/>
            <w:shd w:val="clear" w:color="auto" w:fill="auto"/>
          </w:tcPr>
          <w:p w:rsidR="00B2027D" w:rsidRPr="009F373F" w:rsidRDefault="00B2027D" w:rsidP="00B2027D">
            <w:pPr>
              <w:pStyle w:val="aff7"/>
              <w:ind w:firstLine="0"/>
              <w:jc w:val="left"/>
              <w:rPr>
                <w:lang w:val="ru-RU"/>
              </w:rPr>
            </w:pPr>
            <w:r w:rsidRPr="009F373F">
              <w:rPr>
                <w:lang w:val="ru-RU"/>
              </w:rPr>
              <w:t>на автостоянке до 100 мест включительно</w:t>
            </w:r>
          </w:p>
        </w:tc>
        <w:tc>
          <w:tcPr>
            <w:tcW w:w="1411" w:type="dxa"/>
            <w:shd w:val="clear" w:color="auto" w:fill="auto"/>
          </w:tcPr>
          <w:p w:rsidR="00B2027D" w:rsidRPr="009F373F" w:rsidRDefault="00B2027D" w:rsidP="00B2027D">
            <w:pPr>
              <w:pStyle w:val="aff7"/>
              <w:ind w:firstLine="0"/>
              <w:jc w:val="center"/>
              <w:rPr>
                <w:lang w:val="ru-RU"/>
              </w:rPr>
            </w:pPr>
            <w:r w:rsidRPr="009F373F">
              <w:rPr>
                <w:lang w:val="ru-RU"/>
              </w:rPr>
              <w:t>5%, но не менее одного места</w:t>
            </w:r>
          </w:p>
        </w:tc>
      </w:tr>
      <w:tr w:rsidR="00B2027D" w:rsidRPr="00B2027D" w:rsidTr="00FB5EA3">
        <w:tc>
          <w:tcPr>
            <w:tcW w:w="1686" w:type="dxa"/>
            <w:vMerge/>
            <w:shd w:val="clear" w:color="auto" w:fill="auto"/>
          </w:tcPr>
          <w:p w:rsidR="00B2027D" w:rsidRPr="009F373F" w:rsidRDefault="00B2027D" w:rsidP="00B2027D">
            <w:pPr>
              <w:pStyle w:val="aff7"/>
              <w:ind w:firstLine="0"/>
              <w:jc w:val="left"/>
              <w:rPr>
                <w:lang w:val="ru-RU"/>
              </w:rPr>
            </w:pPr>
          </w:p>
        </w:tc>
        <w:tc>
          <w:tcPr>
            <w:tcW w:w="1986" w:type="dxa"/>
            <w:vMerge w:val="restart"/>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1985" w:type="dxa"/>
            <w:vMerge w:val="restart"/>
            <w:shd w:val="clear" w:color="auto" w:fill="auto"/>
          </w:tcPr>
          <w:p w:rsidR="00B2027D" w:rsidRPr="009F373F" w:rsidRDefault="00B2027D" w:rsidP="00B2027D">
            <w:pPr>
              <w:pStyle w:val="aff7"/>
              <w:ind w:firstLine="0"/>
              <w:jc w:val="left"/>
              <w:rPr>
                <w:bCs/>
                <w:kern w:val="36"/>
                <w:lang w:val="ru-RU"/>
              </w:rPr>
            </w:pPr>
            <w:r w:rsidRPr="009F373F">
              <w:rPr>
                <w:bCs/>
                <w:kern w:val="36"/>
                <w:lang w:val="ru-RU"/>
              </w:rPr>
              <w:t>Пешеходная доступность, м</w:t>
            </w:r>
          </w:p>
        </w:tc>
        <w:tc>
          <w:tcPr>
            <w:tcW w:w="2276" w:type="dxa"/>
            <w:shd w:val="clear" w:color="auto" w:fill="auto"/>
          </w:tcPr>
          <w:p w:rsidR="00B2027D" w:rsidRPr="009F373F" w:rsidRDefault="00B2027D" w:rsidP="00B2027D">
            <w:pPr>
              <w:pStyle w:val="aff7"/>
              <w:ind w:firstLine="0"/>
              <w:jc w:val="left"/>
              <w:rPr>
                <w:lang w:val="ru-RU"/>
              </w:rPr>
            </w:pPr>
            <w:r w:rsidRPr="009F373F">
              <w:rPr>
                <w:bCs/>
                <w:kern w:val="36"/>
                <w:lang w:val="ru-RU"/>
              </w:rPr>
              <w:t>от входа в предприятие или в учреждение, доступного для инвалидов</w:t>
            </w:r>
          </w:p>
        </w:tc>
        <w:tc>
          <w:tcPr>
            <w:tcW w:w="1411" w:type="dxa"/>
            <w:shd w:val="clear" w:color="auto" w:fill="auto"/>
          </w:tcPr>
          <w:p w:rsidR="00B2027D" w:rsidRPr="009F373F" w:rsidRDefault="00B2027D" w:rsidP="00B2027D">
            <w:pPr>
              <w:pStyle w:val="aff7"/>
              <w:ind w:firstLine="0"/>
              <w:jc w:val="center"/>
              <w:rPr>
                <w:lang w:val="ru-RU"/>
              </w:rPr>
            </w:pPr>
            <w:r w:rsidRPr="009F373F">
              <w:rPr>
                <w:bCs/>
                <w:kern w:val="36"/>
              </w:rPr>
              <w:t>50</w:t>
            </w:r>
          </w:p>
        </w:tc>
      </w:tr>
      <w:tr w:rsidR="00B2027D" w:rsidRPr="00B2027D" w:rsidTr="00FB5EA3">
        <w:tc>
          <w:tcPr>
            <w:tcW w:w="1686" w:type="dxa"/>
            <w:vMerge/>
            <w:shd w:val="clear" w:color="auto" w:fill="auto"/>
          </w:tcPr>
          <w:p w:rsidR="00B2027D" w:rsidRPr="009F373F" w:rsidRDefault="00B2027D" w:rsidP="00B2027D">
            <w:pPr>
              <w:pStyle w:val="aff7"/>
              <w:ind w:firstLine="0"/>
              <w:jc w:val="left"/>
              <w:rPr>
                <w:lang w:val="ru-RU"/>
              </w:rPr>
            </w:pPr>
          </w:p>
        </w:tc>
        <w:tc>
          <w:tcPr>
            <w:tcW w:w="1986" w:type="dxa"/>
            <w:vMerge/>
            <w:shd w:val="clear" w:color="auto" w:fill="auto"/>
          </w:tcPr>
          <w:p w:rsidR="00B2027D" w:rsidRPr="009F373F" w:rsidRDefault="00B2027D" w:rsidP="00B2027D">
            <w:pPr>
              <w:pStyle w:val="aff7"/>
              <w:ind w:firstLine="0"/>
              <w:jc w:val="left"/>
              <w:rPr>
                <w:lang w:val="ru-RU"/>
              </w:rPr>
            </w:pPr>
          </w:p>
        </w:tc>
        <w:tc>
          <w:tcPr>
            <w:tcW w:w="1985" w:type="dxa"/>
            <w:vMerge/>
            <w:shd w:val="clear" w:color="auto" w:fill="auto"/>
          </w:tcPr>
          <w:p w:rsidR="00B2027D" w:rsidRPr="009F373F" w:rsidRDefault="00B2027D" w:rsidP="00B2027D">
            <w:pPr>
              <w:pStyle w:val="aff7"/>
              <w:ind w:firstLine="0"/>
              <w:jc w:val="left"/>
              <w:rPr>
                <w:bCs/>
                <w:kern w:val="36"/>
                <w:lang w:val="ru-RU"/>
              </w:rPr>
            </w:pPr>
          </w:p>
        </w:tc>
        <w:tc>
          <w:tcPr>
            <w:tcW w:w="2276" w:type="dxa"/>
            <w:shd w:val="clear" w:color="auto" w:fill="auto"/>
          </w:tcPr>
          <w:p w:rsidR="00B2027D" w:rsidRPr="009F373F" w:rsidRDefault="00B2027D" w:rsidP="00B2027D">
            <w:pPr>
              <w:pStyle w:val="aff7"/>
              <w:ind w:firstLine="0"/>
              <w:jc w:val="left"/>
              <w:rPr>
                <w:lang w:val="ru-RU"/>
              </w:rPr>
            </w:pPr>
            <w:r w:rsidRPr="009F373F">
              <w:rPr>
                <w:bCs/>
                <w:kern w:val="36"/>
                <w:lang w:val="ru-RU"/>
              </w:rPr>
              <w:t>от входа в жилое здание</w:t>
            </w:r>
          </w:p>
        </w:tc>
        <w:tc>
          <w:tcPr>
            <w:tcW w:w="1411" w:type="dxa"/>
            <w:shd w:val="clear" w:color="auto" w:fill="auto"/>
          </w:tcPr>
          <w:p w:rsidR="00B2027D" w:rsidRPr="009F373F" w:rsidRDefault="00B2027D" w:rsidP="00B2027D">
            <w:pPr>
              <w:pStyle w:val="aff7"/>
              <w:ind w:firstLine="0"/>
              <w:jc w:val="center"/>
              <w:rPr>
                <w:lang w:val="ru-RU"/>
              </w:rPr>
            </w:pPr>
            <w:r w:rsidRPr="009F373F">
              <w:rPr>
                <w:bCs/>
                <w:kern w:val="36"/>
              </w:rPr>
              <w:t>100</w:t>
            </w:r>
          </w:p>
        </w:tc>
      </w:tr>
      <w:tr w:rsidR="00B2027D" w:rsidRPr="00B2027D" w:rsidTr="009F373F">
        <w:trPr>
          <w:trHeight w:val="1658"/>
        </w:trPr>
        <w:tc>
          <w:tcPr>
            <w:tcW w:w="9344" w:type="dxa"/>
            <w:gridSpan w:val="5"/>
            <w:shd w:val="clear" w:color="auto" w:fill="auto"/>
          </w:tcPr>
          <w:p w:rsidR="00B2027D" w:rsidRPr="009F373F" w:rsidRDefault="00B2027D" w:rsidP="00B2027D">
            <w:pPr>
              <w:pStyle w:val="aff7"/>
              <w:widowControl w:val="0"/>
              <w:ind w:firstLine="0"/>
              <w:jc w:val="left"/>
              <w:rPr>
                <w:lang w:val="ru-RU"/>
              </w:rPr>
            </w:pPr>
            <w:r w:rsidRPr="009F373F">
              <w:rPr>
                <w:lang w:val="ru-RU"/>
              </w:rPr>
              <w:t>Примечания:</w:t>
            </w:r>
          </w:p>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1. При ширине тротуара 3 м и более возможна высадка деревьев.</w:t>
            </w:r>
          </w:p>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2. Параметры проезжей части профилей улиц должны быть подтверждены расчетным способом на основании транспортного моделирования.</w:t>
            </w:r>
          </w:p>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3. При разработке документации по планировке территории поперечные профили улиц рекомендуется формировать с учетом действующих нормативов на момент проектирования.</w:t>
            </w:r>
          </w:p>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 xml:space="preserve">4. В границах земельного участка проектируемых жилых домов следует предусматривать открытые площадки (гостевые автостоянки) для парковки легковых автомобилей посетителей из расчёта одно </w:t>
            </w:r>
            <w:proofErr w:type="spellStart"/>
            <w:r w:rsidRPr="009F373F">
              <w:rPr>
                <w:rFonts w:cs="Times New Roman"/>
                <w:szCs w:val="24"/>
              </w:rPr>
              <w:t>машино</w:t>
            </w:r>
            <w:proofErr w:type="spellEnd"/>
            <w:r w:rsidRPr="009F373F">
              <w:rPr>
                <w:rFonts w:cs="Times New Roman"/>
                <w:szCs w:val="24"/>
              </w:rPr>
              <w:t xml:space="preserve">-место (парковочное место) на 600 </w:t>
            </w:r>
            <w:proofErr w:type="spellStart"/>
            <w:r w:rsidRPr="009F373F">
              <w:rPr>
                <w:rFonts w:cs="Times New Roman"/>
                <w:szCs w:val="24"/>
              </w:rPr>
              <w:t>кв.м</w:t>
            </w:r>
            <w:proofErr w:type="spellEnd"/>
            <w:r w:rsidRPr="009F373F">
              <w:rPr>
                <w:rFonts w:cs="Times New Roman"/>
                <w:szCs w:val="24"/>
              </w:rPr>
              <w:t>. площади квартир, удалённые от подъездов (входных групп) не более чем на 200 м.</w:t>
            </w:r>
          </w:p>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5. При комплексном развитии территории допускается предусматривать места для хранения и парковки автомобилей вне границ земельного участка проектируемого объекта, но не более 60 процентов от общего расчетного количества парковочных мест, при их пешеходной доступности (длине пути) не более 500 м до входной группы в объект капитального строительства.</w:t>
            </w:r>
          </w:p>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6. Размещение парковок общего пользования должно осуществляться с учетом обеспечения экологической безопасности и снижения негативного воздействия на окружающую среду, здоровье и благополучие населения, при этом допускается размещение гостевых стоянок посетителей жилых зон и объектов обслуживания в карманах улиц и дорог без санитарных и иных разрывов.</w:t>
            </w:r>
          </w:p>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7. Рядом с границами участков объектов образования необходимо предусматривать места для кратковременной остановки автотранспорта родителей, привозящих детей, на расстоянии не более 50 метров от входов, в соответствии с утвержденной документацией по планировке территории.</w:t>
            </w:r>
          </w:p>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lastRenderedPageBreak/>
              <w:t>8. При расчете общей площади не учитывается площадь встроено-пристроенных гаражей-стоянок и не отапливаемых помещений.</w:t>
            </w:r>
          </w:p>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 xml:space="preserve">9. Для многофункциональных зданий и комплексов количество </w:t>
            </w:r>
            <w:proofErr w:type="spellStart"/>
            <w:r w:rsidRPr="009F373F">
              <w:rPr>
                <w:rFonts w:cs="Times New Roman"/>
                <w:szCs w:val="24"/>
              </w:rPr>
              <w:t>машино</w:t>
            </w:r>
            <w:proofErr w:type="spellEnd"/>
            <w:r w:rsidRPr="009F373F">
              <w:rPr>
                <w:rFonts w:cs="Times New Roman"/>
                <w:szCs w:val="24"/>
              </w:rPr>
              <w:t>-мест (парковочных мест) принимать отдельно для каждого функционального объекта в составе МФЦ.</w:t>
            </w:r>
          </w:p>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 xml:space="preserve">10. Для спортивных тренировочных залов, спортклубов, спорткомплексов (теннис, конный спорт, горнолыжные центры) количество </w:t>
            </w:r>
            <w:proofErr w:type="spellStart"/>
            <w:r w:rsidRPr="009F373F">
              <w:rPr>
                <w:rFonts w:cs="Times New Roman"/>
                <w:szCs w:val="24"/>
              </w:rPr>
              <w:t>машино</w:t>
            </w:r>
            <w:proofErr w:type="spellEnd"/>
            <w:r w:rsidRPr="009F373F">
              <w:rPr>
                <w:rFonts w:cs="Times New Roman"/>
                <w:szCs w:val="24"/>
              </w:rPr>
              <w:t>-мест (парковочных мест) принимать не менее 25 на объект.</w:t>
            </w:r>
          </w:p>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 xml:space="preserve">11. Для Объектов бытового обслуживания, (ателье, химчистки, прачечные, мастерские) количество </w:t>
            </w:r>
            <w:proofErr w:type="spellStart"/>
            <w:r w:rsidRPr="009F373F">
              <w:rPr>
                <w:rFonts w:cs="Times New Roman"/>
                <w:szCs w:val="24"/>
              </w:rPr>
              <w:t>машино</w:t>
            </w:r>
            <w:proofErr w:type="spellEnd"/>
            <w:r w:rsidRPr="009F373F">
              <w:rPr>
                <w:rFonts w:cs="Times New Roman"/>
                <w:szCs w:val="24"/>
              </w:rPr>
              <w:t>-мест (парковочных мест) принимать не менее 1 на объект.</w:t>
            </w:r>
          </w:p>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12. Допускается стоянки для объектов социального назначения размещать на территориях общего пользования, на части автомобильной дороги и (или) территории, примыкающей к проезжей части и (или) тротуару и иных объектов улично-дорожной сети, на расстоянии не более 50 метров от входов на территорию в соответствии с утвержденной документацией по планировке территории. Нормативные разрывы от таких парковок не устанавливаются.</w:t>
            </w:r>
          </w:p>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13. При размещение параллельных парковок в карманах улиц и дорог, а также на внутриквартальных территориях, минимальное расстояние между группами отдельно стоящих площадок для парковки транспортных средств не должно быть менее 2,5 метров, с целью организации прохода и островка безопасности</w:t>
            </w:r>
          </w:p>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14. Автостоянки боксового типа для постоянного хранения автомобилей и других транспортных средств, принадлежащих инвалидам, следует предусматривать в радиусе пешеходной доступности не более 200 м от входов в жилые дома. Число мест устанавливается органами местного самоуправления.</w:t>
            </w:r>
          </w:p>
          <w:p w:rsidR="00B2027D" w:rsidRPr="009F373F" w:rsidRDefault="00B2027D" w:rsidP="00B2027D">
            <w:pPr>
              <w:autoSpaceDE w:val="0"/>
              <w:autoSpaceDN w:val="0"/>
              <w:adjustRightInd w:val="0"/>
              <w:ind w:firstLine="0"/>
              <w:jc w:val="left"/>
              <w:rPr>
                <w:rFonts w:cs="Times New Roman"/>
                <w:strike/>
                <w:szCs w:val="24"/>
              </w:rPr>
            </w:pPr>
            <w:r w:rsidRPr="009F373F">
              <w:rPr>
                <w:rFonts w:cs="Times New Roman"/>
                <w:szCs w:val="24"/>
              </w:rPr>
              <w:t xml:space="preserve">15. Расчетные показатели минимально допустимого уровня обеспеченности </w:t>
            </w:r>
            <w:proofErr w:type="spellStart"/>
            <w:r w:rsidRPr="009F373F">
              <w:rPr>
                <w:rFonts w:cs="Times New Roman"/>
                <w:szCs w:val="24"/>
              </w:rPr>
              <w:t>машино</w:t>
            </w:r>
            <w:proofErr w:type="spellEnd"/>
            <w:r w:rsidRPr="009F373F">
              <w:rPr>
                <w:rFonts w:cs="Times New Roman"/>
                <w:szCs w:val="24"/>
              </w:rPr>
              <w:t>-местами для хранения и паркования легковых автомобилей для целей, не указанных в таблице, следует принимать в соответствии с требованиями приложения Ж СП 42.13330.2016 и нормативами градостроительного проектирования Краснодарского края (в последней редакции).</w:t>
            </w:r>
          </w:p>
        </w:tc>
      </w:tr>
    </w:tbl>
    <w:p w:rsidR="00B2027D" w:rsidRPr="00B2027D" w:rsidRDefault="00B2027D" w:rsidP="00B2027D">
      <w:pPr>
        <w:pStyle w:val="3"/>
        <w:keepLines w:val="0"/>
        <w:suppressAutoHyphens/>
        <w:spacing w:before="240" w:after="240"/>
        <w:ind w:left="0" w:hanging="11"/>
        <w:jc w:val="center"/>
        <w:rPr>
          <w:rFonts w:ascii="Times New Roman" w:hAnsi="Times New Roman" w:cs="Times New Roman"/>
          <w:color w:val="auto"/>
          <w:sz w:val="28"/>
          <w:szCs w:val="28"/>
        </w:rPr>
      </w:pPr>
      <w:bookmarkStart w:id="36" w:name="_Toc90991841"/>
      <w:r w:rsidRPr="00B2027D">
        <w:rPr>
          <w:rFonts w:ascii="Times New Roman" w:hAnsi="Times New Roman" w:cs="Times New Roman"/>
          <w:color w:val="auto"/>
          <w:sz w:val="28"/>
          <w:szCs w:val="28"/>
        </w:rPr>
        <w:lastRenderedPageBreak/>
        <w:t xml:space="preserve">Объекты местного значения сельского поселения в области </w:t>
      </w:r>
      <w:bookmarkStart w:id="37" w:name="OLE_LINK753"/>
      <w:bookmarkStart w:id="38" w:name="OLE_LINK754"/>
      <w:bookmarkStart w:id="39" w:name="OLE_LINK755"/>
      <w:r w:rsidRPr="00B2027D">
        <w:rPr>
          <w:rFonts w:ascii="Times New Roman" w:hAnsi="Times New Roman" w:cs="Times New Roman"/>
          <w:color w:val="auto"/>
          <w:sz w:val="28"/>
          <w:szCs w:val="28"/>
        </w:rPr>
        <w:t>физической культуры и массового спорта</w:t>
      </w:r>
      <w:bookmarkEnd w:id="27"/>
      <w:bookmarkEnd w:id="36"/>
      <w:bookmarkEnd w:id="37"/>
      <w:bookmarkEnd w:id="38"/>
      <w:bookmarkEnd w:id="39"/>
    </w:p>
    <w:p w:rsidR="00FB5EA3" w:rsidRPr="00B2027D" w:rsidRDefault="00B2027D" w:rsidP="00FB5EA3">
      <w:pPr>
        <w:keepNext/>
        <w:spacing w:before="120"/>
        <w:jc w:val="right"/>
        <w:rPr>
          <w:rFonts w:cs="Times New Roman"/>
          <w:sz w:val="28"/>
          <w:szCs w:val="28"/>
        </w:rPr>
      </w:pPr>
      <w:bookmarkStart w:id="40" w:name="OLE_LINK822"/>
      <w:bookmarkStart w:id="41" w:name="OLE_LINK823"/>
      <w:bookmarkStart w:id="42" w:name="OLE_LINK790"/>
      <w:bookmarkStart w:id="43" w:name="OLE_LINK791"/>
      <w:r w:rsidRPr="00B2027D">
        <w:rPr>
          <w:rFonts w:cs="Times New Roman"/>
          <w:sz w:val="28"/>
          <w:szCs w:val="28"/>
        </w:rPr>
        <w:t>Таблица 1.3</w:t>
      </w:r>
    </w:p>
    <w:p w:rsidR="00FB5EA3" w:rsidRPr="00B2027D" w:rsidRDefault="00B2027D" w:rsidP="00FB5EA3">
      <w:pPr>
        <w:keepNext/>
        <w:suppressAutoHyphens/>
        <w:spacing w:after="120"/>
        <w:ind w:firstLine="0"/>
        <w:jc w:val="center"/>
        <w:rPr>
          <w:rFonts w:cs="Times New Roman"/>
          <w:sz w:val="28"/>
          <w:szCs w:val="28"/>
        </w:rPr>
      </w:pPr>
      <w:r w:rsidRPr="00B2027D">
        <w:rPr>
          <w:rFonts w:cs="Times New Roman"/>
          <w:sz w:val="28"/>
          <w:szCs w:val="28"/>
        </w:rPr>
        <w:t>Расчетные показатели, устанавливаемые для объектов местного значения сельского поселения в области физической культуры и массового спорта</w:t>
      </w:r>
    </w:p>
    <w:tbl>
      <w:tblPr>
        <w:tblStyle w:val="af0"/>
        <w:tblW w:w="9401"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403"/>
        <w:gridCol w:w="2268"/>
        <w:gridCol w:w="2409"/>
        <w:gridCol w:w="44"/>
        <w:gridCol w:w="2410"/>
        <w:gridCol w:w="858"/>
        <w:gridCol w:w="9"/>
      </w:tblGrid>
      <w:tr w:rsidR="00B2027D" w:rsidRPr="00B2027D" w:rsidTr="009F373F">
        <w:trPr>
          <w:tblHeader/>
        </w:trPr>
        <w:tc>
          <w:tcPr>
            <w:tcW w:w="1403"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widowControl w:val="0"/>
              <w:ind w:firstLine="0"/>
              <w:jc w:val="center"/>
              <w:rPr>
                <w:lang w:val="ru-RU"/>
              </w:rPr>
            </w:pPr>
            <w:r w:rsidRPr="009F373F">
              <w:rPr>
                <w:lang w:val="ru-RU"/>
              </w:rPr>
              <w:t>Наименование вида объекта</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widowControl w:val="0"/>
              <w:ind w:firstLine="0"/>
              <w:jc w:val="center"/>
              <w:rPr>
                <w:lang w:val="ru-RU"/>
              </w:rPr>
            </w:pPr>
            <w:r w:rsidRPr="009F373F">
              <w:rPr>
                <w:lang w:val="ru-RU"/>
              </w:rPr>
              <w:t>Тип расчетного показателя</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widowControl w:val="0"/>
              <w:ind w:firstLine="0"/>
              <w:jc w:val="center"/>
              <w:rPr>
                <w:lang w:val="ru-RU"/>
              </w:rPr>
            </w:pPr>
            <w:r w:rsidRPr="009F373F">
              <w:rPr>
                <w:lang w:val="ru-RU"/>
              </w:rPr>
              <w:t>Наименование расчетного показателя, единица измерения</w:t>
            </w:r>
          </w:p>
        </w:tc>
        <w:tc>
          <w:tcPr>
            <w:tcW w:w="3321" w:type="dxa"/>
            <w:gridSpan w:val="4"/>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widowControl w:val="0"/>
              <w:ind w:firstLine="0"/>
              <w:jc w:val="center"/>
              <w:rPr>
                <w:lang w:val="ru-RU"/>
              </w:rPr>
            </w:pPr>
            <w:r w:rsidRPr="009F373F">
              <w:rPr>
                <w:lang w:val="ru-RU"/>
              </w:rPr>
              <w:t>Значение расчетного показателя</w:t>
            </w:r>
          </w:p>
        </w:tc>
      </w:tr>
      <w:tr w:rsidR="00B2027D" w:rsidRPr="009F373F" w:rsidTr="009F373F">
        <w:trPr>
          <w:gridAfter w:val="1"/>
          <w:wAfter w:w="9" w:type="dxa"/>
          <w:trHeight w:val="30"/>
        </w:trPr>
        <w:tc>
          <w:tcPr>
            <w:tcW w:w="1403" w:type="dxa"/>
            <w:vMerge w:val="restart"/>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eastAsia="ru-RU"/>
              </w:rPr>
            </w:pPr>
            <w:r w:rsidRPr="009F373F">
              <w:rPr>
                <w:lang w:val="ru-RU"/>
              </w:rPr>
              <w:t>Объекты физической культуры спорта (всего)</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2409" w:type="dxa"/>
            <w:vMerge w:val="restart"/>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 xml:space="preserve">Усредненный норматив единовременной пропускной способности объектов </w:t>
            </w:r>
            <w:r w:rsidRPr="009F373F">
              <w:rPr>
                <w:lang w:val="ru-RU"/>
              </w:rPr>
              <w:lastRenderedPageBreak/>
              <w:t>физкультуры и спорта, чел./1000 чел.</w:t>
            </w:r>
          </w:p>
        </w:tc>
        <w:tc>
          <w:tcPr>
            <w:tcW w:w="245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center"/>
              <w:rPr>
                <w:lang w:val="ru-RU"/>
              </w:rPr>
            </w:pPr>
            <w:r w:rsidRPr="009F373F">
              <w:rPr>
                <w:lang w:val="ru-RU"/>
              </w:rPr>
              <w:lastRenderedPageBreak/>
              <w:t>2021 г.</w:t>
            </w:r>
          </w:p>
        </w:tc>
        <w:tc>
          <w:tcPr>
            <w:tcW w:w="858"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center"/>
              <w:rPr>
                <w:lang w:val="ru-RU"/>
              </w:rPr>
            </w:pPr>
            <w:r w:rsidRPr="009F373F">
              <w:rPr>
                <w:lang w:val="ru-RU"/>
              </w:rPr>
              <w:t>72</w:t>
            </w:r>
          </w:p>
        </w:tc>
      </w:tr>
      <w:tr w:rsidR="00B2027D" w:rsidRPr="009F373F" w:rsidTr="009F373F">
        <w:trPr>
          <w:gridAfter w:val="1"/>
          <w:wAfter w:w="9" w:type="dxa"/>
          <w:trHeight w:val="30"/>
        </w:trPr>
        <w:tc>
          <w:tcPr>
            <w:tcW w:w="1403"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268"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409"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45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center"/>
              <w:rPr>
                <w:lang w:val="ru-RU"/>
              </w:rPr>
            </w:pPr>
            <w:r w:rsidRPr="009F373F">
              <w:rPr>
                <w:lang w:val="ru-RU"/>
              </w:rPr>
              <w:t>2022 г.</w:t>
            </w:r>
          </w:p>
        </w:tc>
        <w:tc>
          <w:tcPr>
            <w:tcW w:w="858"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center"/>
              <w:rPr>
                <w:lang w:val="ru-RU"/>
              </w:rPr>
            </w:pPr>
            <w:r w:rsidRPr="009F373F">
              <w:rPr>
                <w:lang w:val="ru-RU"/>
              </w:rPr>
              <w:t>73</w:t>
            </w:r>
          </w:p>
        </w:tc>
      </w:tr>
      <w:tr w:rsidR="00B2027D" w:rsidRPr="009F373F" w:rsidTr="009F373F">
        <w:trPr>
          <w:gridAfter w:val="1"/>
          <w:wAfter w:w="9" w:type="dxa"/>
          <w:trHeight w:val="30"/>
        </w:trPr>
        <w:tc>
          <w:tcPr>
            <w:tcW w:w="1403"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268"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409"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45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center"/>
              <w:rPr>
                <w:lang w:val="ru-RU"/>
              </w:rPr>
            </w:pPr>
            <w:r w:rsidRPr="009F373F">
              <w:rPr>
                <w:lang w:val="ru-RU"/>
              </w:rPr>
              <w:t>2023 г.</w:t>
            </w:r>
          </w:p>
        </w:tc>
        <w:tc>
          <w:tcPr>
            <w:tcW w:w="858"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center"/>
              <w:rPr>
                <w:lang w:val="ru-RU"/>
              </w:rPr>
            </w:pPr>
            <w:r w:rsidRPr="009F373F">
              <w:rPr>
                <w:lang w:val="ru-RU"/>
              </w:rPr>
              <w:t>73</w:t>
            </w:r>
          </w:p>
        </w:tc>
      </w:tr>
      <w:tr w:rsidR="00B2027D" w:rsidRPr="009F373F" w:rsidTr="009F373F">
        <w:trPr>
          <w:gridAfter w:val="1"/>
          <w:wAfter w:w="9" w:type="dxa"/>
          <w:trHeight w:val="30"/>
        </w:trPr>
        <w:tc>
          <w:tcPr>
            <w:tcW w:w="1403"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268"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409"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45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center"/>
              <w:rPr>
                <w:lang w:val="ru-RU"/>
              </w:rPr>
            </w:pPr>
            <w:r w:rsidRPr="009F373F">
              <w:rPr>
                <w:lang w:val="ru-RU"/>
              </w:rPr>
              <w:t>2024 г.</w:t>
            </w:r>
          </w:p>
        </w:tc>
        <w:tc>
          <w:tcPr>
            <w:tcW w:w="858"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center"/>
              <w:rPr>
                <w:lang w:val="ru-RU"/>
              </w:rPr>
            </w:pPr>
            <w:r w:rsidRPr="009F373F">
              <w:rPr>
                <w:lang w:val="ru-RU"/>
              </w:rPr>
              <w:t>74</w:t>
            </w:r>
          </w:p>
        </w:tc>
      </w:tr>
      <w:tr w:rsidR="00B2027D" w:rsidRPr="009F373F" w:rsidTr="009F373F">
        <w:trPr>
          <w:gridAfter w:val="1"/>
          <w:wAfter w:w="9" w:type="dxa"/>
          <w:trHeight w:val="30"/>
        </w:trPr>
        <w:tc>
          <w:tcPr>
            <w:tcW w:w="1403"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268"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409"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45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center"/>
              <w:rPr>
                <w:lang w:val="ru-RU"/>
              </w:rPr>
            </w:pPr>
            <w:r w:rsidRPr="009F373F">
              <w:rPr>
                <w:lang w:val="ru-RU"/>
              </w:rPr>
              <w:t>к 2030 г.</w:t>
            </w:r>
          </w:p>
        </w:tc>
        <w:tc>
          <w:tcPr>
            <w:tcW w:w="858"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center"/>
              <w:rPr>
                <w:lang w:val="ru-RU"/>
              </w:rPr>
            </w:pPr>
            <w:r w:rsidRPr="009F373F">
              <w:rPr>
                <w:lang w:val="ru-RU"/>
              </w:rPr>
              <w:t>92</w:t>
            </w:r>
          </w:p>
        </w:tc>
      </w:tr>
      <w:tr w:rsidR="00B2027D" w:rsidRPr="009F373F" w:rsidTr="009F373F">
        <w:trPr>
          <w:gridAfter w:val="1"/>
          <w:wAfter w:w="9" w:type="dxa"/>
          <w:trHeight w:val="30"/>
        </w:trPr>
        <w:tc>
          <w:tcPr>
            <w:tcW w:w="1403"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268"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409"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45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center"/>
              <w:rPr>
                <w:lang w:val="ru-RU"/>
              </w:rPr>
            </w:pPr>
            <w:r w:rsidRPr="009F373F">
              <w:rPr>
                <w:lang w:val="ru-RU"/>
              </w:rPr>
              <w:t>к 2040 г.</w:t>
            </w:r>
          </w:p>
        </w:tc>
        <w:tc>
          <w:tcPr>
            <w:tcW w:w="858"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center"/>
              <w:rPr>
                <w:lang w:val="ru-RU"/>
              </w:rPr>
            </w:pPr>
            <w:r w:rsidRPr="009F373F">
              <w:rPr>
                <w:lang w:val="ru-RU"/>
              </w:rPr>
              <w:t>122</w:t>
            </w:r>
          </w:p>
        </w:tc>
      </w:tr>
      <w:tr w:rsidR="00B2027D" w:rsidRPr="00B2027D" w:rsidTr="009F373F">
        <w:trPr>
          <w:trHeight w:val="30"/>
        </w:trPr>
        <w:tc>
          <w:tcPr>
            <w:tcW w:w="1403"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eastAsia="ru-RU"/>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5730" w:type="dxa"/>
            <w:gridSpan w:val="5"/>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center"/>
              <w:rPr>
                <w:lang w:val="ru-RU"/>
              </w:rPr>
            </w:pPr>
            <w:r w:rsidRPr="009F373F">
              <w:rPr>
                <w:lang w:val="ru-RU"/>
              </w:rPr>
              <w:t>Не нормируется</w:t>
            </w:r>
          </w:p>
        </w:tc>
      </w:tr>
      <w:tr w:rsidR="00B2027D" w:rsidRPr="00B2027D" w:rsidTr="009F373F">
        <w:trPr>
          <w:trHeight w:val="30"/>
        </w:trPr>
        <w:tc>
          <w:tcPr>
            <w:tcW w:w="1403" w:type="dxa"/>
            <w:vMerge w:val="restart"/>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 xml:space="preserve">Физкультурно-спортивные сооружения. </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2453"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shd w:val="clear" w:color="auto" w:fill="FFFFFF"/>
                <w:lang w:val="ru-RU"/>
              </w:rPr>
              <w:t xml:space="preserve">Площадь территории </w:t>
            </w:r>
            <w:proofErr w:type="spellStart"/>
            <w:r w:rsidRPr="009F373F">
              <w:rPr>
                <w:shd w:val="clear" w:color="auto" w:fill="FFFFFF"/>
              </w:rPr>
              <w:t>га</w:t>
            </w:r>
            <w:proofErr w:type="spellEnd"/>
            <w:r w:rsidRPr="009F373F">
              <w:rPr>
                <w:shd w:val="clear" w:color="auto" w:fill="FFFFFF"/>
              </w:rPr>
              <w:t xml:space="preserve">/1000 </w:t>
            </w:r>
            <w:proofErr w:type="spellStart"/>
            <w:r w:rsidRPr="009F373F">
              <w:rPr>
                <w:shd w:val="clear" w:color="auto" w:fill="FFFFFF"/>
              </w:rPr>
              <w:t>чел</w:t>
            </w:r>
            <w:proofErr w:type="spellEnd"/>
            <w:r w:rsidRPr="009F373F">
              <w:rPr>
                <w:shd w:val="clear" w:color="auto" w:fill="FFFFFF"/>
              </w:rPr>
              <w:t>.</w:t>
            </w:r>
          </w:p>
        </w:tc>
        <w:tc>
          <w:tcPr>
            <w:tcW w:w="3277" w:type="dxa"/>
            <w:gridSpan w:val="3"/>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center"/>
              <w:rPr>
                <w:lang w:val="ru-RU"/>
              </w:rPr>
            </w:pPr>
            <w:r w:rsidRPr="009F373F">
              <w:rPr>
                <w:lang w:val="ru-RU"/>
              </w:rPr>
              <w:t>0,9 га</w:t>
            </w:r>
          </w:p>
        </w:tc>
      </w:tr>
      <w:tr w:rsidR="00B2027D" w:rsidRPr="00B2027D" w:rsidTr="009F373F">
        <w:trPr>
          <w:trHeight w:val="872"/>
        </w:trPr>
        <w:tc>
          <w:tcPr>
            <w:tcW w:w="1403"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5730" w:type="dxa"/>
            <w:gridSpan w:val="5"/>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center"/>
              <w:rPr>
                <w:lang w:val="ru-RU"/>
              </w:rPr>
            </w:pPr>
            <w:r w:rsidRPr="009F373F">
              <w:rPr>
                <w:lang w:val="ru-RU"/>
              </w:rPr>
              <w:t>Не нормируется</w:t>
            </w:r>
          </w:p>
        </w:tc>
      </w:tr>
      <w:tr w:rsidR="00B2027D" w:rsidRPr="009F373F" w:rsidTr="009F373F">
        <w:trPr>
          <w:gridAfter w:val="1"/>
          <w:wAfter w:w="9" w:type="dxa"/>
          <w:trHeight w:val="690"/>
        </w:trPr>
        <w:tc>
          <w:tcPr>
            <w:tcW w:w="1403" w:type="dxa"/>
            <w:vMerge w:val="restart"/>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 xml:space="preserve">Спортивные залы </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Площадь пола, кв. м на 1000 чел.</w:t>
            </w:r>
          </w:p>
        </w:tc>
        <w:tc>
          <w:tcPr>
            <w:tcW w:w="3312" w:type="dxa"/>
            <w:gridSpan w:val="3"/>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center"/>
              <w:rPr>
                <w:lang w:val="ru-RU"/>
              </w:rPr>
            </w:pPr>
            <w:r w:rsidRPr="009F373F">
              <w:rPr>
                <w:lang w:val="ru-RU"/>
              </w:rPr>
              <w:t>80</w:t>
            </w:r>
          </w:p>
        </w:tc>
      </w:tr>
      <w:tr w:rsidR="00B2027D" w:rsidRPr="00B2027D" w:rsidTr="009F373F">
        <w:trPr>
          <w:trHeight w:val="931"/>
        </w:trPr>
        <w:tc>
          <w:tcPr>
            <w:tcW w:w="1403"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5730" w:type="dxa"/>
            <w:gridSpan w:val="5"/>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center"/>
              <w:rPr>
                <w:lang w:val="ru-RU"/>
              </w:rPr>
            </w:pPr>
            <w:r w:rsidRPr="009F373F">
              <w:rPr>
                <w:lang w:val="ru-RU"/>
              </w:rPr>
              <w:t>Не нормируется</w:t>
            </w:r>
          </w:p>
        </w:tc>
      </w:tr>
      <w:tr w:rsidR="00B2027D" w:rsidRPr="00B2027D" w:rsidTr="009F373F">
        <w:trPr>
          <w:trHeight w:val="719"/>
        </w:trPr>
        <w:tc>
          <w:tcPr>
            <w:tcW w:w="1403" w:type="dxa"/>
            <w:vMerge w:val="restart"/>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Бассейны крытые и открытие общего пользования</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Площадь зеркала воды, кв. м на 1000 чел.</w:t>
            </w:r>
          </w:p>
        </w:tc>
        <w:tc>
          <w:tcPr>
            <w:tcW w:w="3321" w:type="dxa"/>
            <w:gridSpan w:val="4"/>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center"/>
              <w:rPr>
                <w:lang w:val="ru-RU"/>
              </w:rPr>
            </w:pPr>
            <w:r w:rsidRPr="009F373F">
              <w:rPr>
                <w:lang w:val="ru-RU"/>
              </w:rPr>
              <w:t>25</w:t>
            </w:r>
          </w:p>
        </w:tc>
      </w:tr>
      <w:tr w:rsidR="00B2027D" w:rsidRPr="00B2027D" w:rsidTr="009F373F">
        <w:trPr>
          <w:trHeight w:val="940"/>
        </w:trPr>
        <w:tc>
          <w:tcPr>
            <w:tcW w:w="1403"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5730" w:type="dxa"/>
            <w:gridSpan w:val="5"/>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center"/>
              <w:rPr>
                <w:lang w:val="ru-RU"/>
              </w:rPr>
            </w:pPr>
            <w:r w:rsidRPr="009F373F">
              <w:rPr>
                <w:lang w:val="ru-RU"/>
              </w:rPr>
              <w:t>Не нормируется</w:t>
            </w:r>
          </w:p>
        </w:tc>
      </w:tr>
      <w:tr w:rsidR="00B2027D" w:rsidRPr="00B2027D" w:rsidTr="009F373F">
        <w:trPr>
          <w:trHeight w:val="619"/>
        </w:trPr>
        <w:tc>
          <w:tcPr>
            <w:tcW w:w="9401" w:type="dxa"/>
            <w:gridSpan w:val="7"/>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both"/>
              <w:rPr>
                <w:color w:val="auto"/>
              </w:rPr>
            </w:pPr>
            <w:r w:rsidRPr="009F373F">
              <w:rPr>
                <w:color w:val="auto"/>
              </w:rPr>
              <w:t>Примечания:</w:t>
            </w:r>
          </w:p>
          <w:p w:rsidR="00B2027D" w:rsidRPr="009F373F" w:rsidRDefault="00B2027D" w:rsidP="00B2027D">
            <w:pPr>
              <w:pStyle w:val="Default"/>
              <w:jc w:val="both"/>
              <w:rPr>
                <w:color w:val="auto"/>
              </w:rPr>
            </w:pPr>
            <w:r w:rsidRPr="009F373F">
              <w:rPr>
                <w:color w:val="auto"/>
              </w:rPr>
              <w:t>1. Физкультурно-спортивные сооружения сети общего пользования следует, как правило, объединять со спортивными объектами общеобразовательных школ и других учебных заведений, учреждений отдыха и культуры с возможным сокращением территории.</w:t>
            </w:r>
          </w:p>
          <w:p w:rsidR="00B2027D" w:rsidRPr="009F373F" w:rsidRDefault="00B2027D" w:rsidP="00B2027D">
            <w:pPr>
              <w:pStyle w:val="Default"/>
              <w:jc w:val="both"/>
              <w:rPr>
                <w:color w:val="auto"/>
              </w:rPr>
            </w:pPr>
            <w:r w:rsidRPr="009F373F">
              <w:rPr>
                <w:color w:val="auto"/>
              </w:rPr>
              <w:t>2. Комплексы физкультурно-оздоровительных площадок предусматриваются в каждом поселении.</w:t>
            </w:r>
          </w:p>
          <w:p w:rsidR="00B2027D" w:rsidRPr="009F373F" w:rsidRDefault="00B2027D" w:rsidP="00B2027D">
            <w:pPr>
              <w:pStyle w:val="Default"/>
              <w:jc w:val="both"/>
              <w:rPr>
                <w:color w:val="auto"/>
              </w:rPr>
            </w:pPr>
            <w:r w:rsidRPr="009F373F">
              <w:rPr>
                <w:color w:val="auto"/>
              </w:rPr>
              <w:lastRenderedPageBreak/>
              <w:t>3. Нормы расчета залов необходимо принимать с учетом минимальной вместимости объектов по технологическим требованиям.</w:t>
            </w:r>
          </w:p>
          <w:p w:rsidR="00B2027D" w:rsidRPr="009F373F" w:rsidRDefault="00B2027D" w:rsidP="00B2027D">
            <w:pPr>
              <w:pStyle w:val="Default"/>
              <w:jc w:val="both"/>
              <w:rPr>
                <w:color w:val="auto"/>
              </w:rPr>
            </w:pPr>
            <w:r w:rsidRPr="009F373F">
              <w:rPr>
                <w:color w:val="auto"/>
              </w:rPr>
              <w:t>4. Долю физкультурно-спортивных сооружений, размещаемых в жилом районе, следует принимать % общей нормы: территории - 35, спортивные залы - 50, бассейны – 45.</w:t>
            </w:r>
          </w:p>
          <w:p w:rsidR="00B2027D" w:rsidRPr="009F373F" w:rsidRDefault="00B2027D" w:rsidP="00B2027D">
            <w:pPr>
              <w:pStyle w:val="Default"/>
              <w:jc w:val="both"/>
              <w:rPr>
                <w:color w:val="auto"/>
              </w:rPr>
            </w:pPr>
            <w:r w:rsidRPr="009F373F">
              <w:rPr>
                <w:color w:val="auto"/>
              </w:rPr>
              <w:t>5. Решения о видах создаваемых спортивных объектов органы местного самоуправления принимают самостоятельно, исходя из предпочтений местного населения, имеющихся финансовых ресурсов, включая внебюджетные источники финансирования, наличия предложений от субъектов предпринимательской деятельности в рамках государственно-частного партнерства.</w:t>
            </w:r>
          </w:p>
        </w:tc>
      </w:tr>
    </w:tbl>
    <w:p w:rsidR="00B2027D" w:rsidRPr="00B2027D" w:rsidRDefault="00B2027D" w:rsidP="00B2027D">
      <w:pPr>
        <w:pStyle w:val="3"/>
        <w:keepLines w:val="0"/>
        <w:suppressAutoHyphens/>
        <w:spacing w:before="240" w:after="240"/>
        <w:ind w:left="0" w:hanging="11"/>
        <w:jc w:val="center"/>
        <w:rPr>
          <w:rFonts w:ascii="Times New Roman" w:hAnsi="Times New Roman" w:cs="Times New Roman"/>
          <w:color w:val="auto"/>
          <w:sz w:val="28"/>
          <w:szCs w:val="28"/>
        </w:rPr>
      </w:pPr>
      <w:bookmarkStart w:id="44" w:name="_Toc88055615"/>
      <w:bookmarkStart w:id="45" w:name="_Toc90991842"/>
      <w:bookmarkStart w:id="46" w:name="OLE_LINK859"/>
      <w:bookmarkStart w:id="47" w:name="_Toc498361757"/>
      <w:bookmarkStart w:id="48" w:name="OLE_LINK449"/>
      <w:bookmarkEnd w:id="28"/>
      <w:bookmarkEnd w:id="29"/>
      <w:bookmarkEnd w:id="30"/>
      <w:bookmarkEnd w:id="31"/>
      <w:bookmarkEnd w:id="40"/>
      <w:bookmarkEnd w:id="41"/>
      <w:bookmarkEnd w:id="42"/>
      <w:bookmarkEnd w:id="43"/>
      <w:r w:rsidRPr="00B2027D">
        <w:rPr>
          <w:rFonts w:ascii="Times New Roman" w:hAnsi="Times New Roman" w:cs="Times New Roman"/>
          <w:color w:val="auto"/>
          <w:sz w:val="28"/>
          <w:szCs w:val="28"/>
        </w:rPr>
        <w:lastRenderedPageBreak/>
        <w:t xml:space="preserve">Объекты местного значения </w:t>
      </w:r>
      <w:bookmarkStart w:id="49" w:name="_Hlk88584373"/>
      <w:r w:rsidRPr="00B2027D">
        <w:rPr>
          <w:rFonts w:ascii="Times New Roman" w:hAnsi="Times New Roman" w:cs="Times New Roman"/>
          <w:color w:val="auto"/>
          <w:sz w:val="28"/>
          <w:szCs w:val="28"/>
        </w:rPr>
        <w:t xml:space="preserve">сельского </w:t>
      </w:r>
      <w:bookmarkEnd w:id="49"/>
      <w:r w:rsidRPr="00B2027D">
        <w:rPr>
          <w:rFonts w:ascii="Times New Roman" w:hAnsi="Times New Roman" w:cs="Times New Roman"/>
          <w:color w:val="auto"/>
          <w:sz w:val="28"/>
          <w:szCs w:val="28"/>
        </w:rPr>
        <w:t>поселения в области сбора и транспортирования отходов</w:t>
      </w:r>
      <w:bookmarkEnd w:id="44"/>
      <w:bookmarkEnd w:id="45"/>
    </w:p>
    <w:p w:rsidR="00B2027D" w:rsidRPr="00B2027D" w:rsidRDefault="00B2027D" w:rsidP="00B2027D">
      <w:pPr>
        <w:keepNext/>
        <w:spacing w:before="120"/>
        <w:jc w:val="right"/>
        <w:rPr>
          <w:rFonts w:cs="Times New Roman"/>
          <w:sz w:val="28"/>
          <w:szCs w:val="28"/>
        </w:rPr>
      </w:pPr>
      <w:bookmarkStart w:id="50" w:name="OLE_LINK202"/>
      <w:bookmarkStart w:id="51" w:name="OLE_LINK206"/>
      <w:bookmarkStart w:id="52" w:name="OLE_LINK272"/>
      <w:bookmarkStart w:id="53" w:name="OLE_LINK273"/>
      <w:r w:rsidRPr="00B2027D">
        <w:rPr>
          <w:rFonts w:cs="Times New Roman"/>
          <w:sz w:val="28"/>
          <w:szCs w:val="28"/>
        </w:rPr>
        <w:t>Таблица 1.4</w:t>
      </w:r>
    </w:p>
    <w:p w:rsidR="00B2027D" w:rsidRPr="00B2027D" w:rsidRDefault="00B2027D" w:rsidP="00B2027D">
      <w:pPr>
        <w:keepNext/>
        <w:spacing w:after="120"/>
        <w:ind w:firstLine="0"/>
        <w:jc w:val="center"/>
        <w:rPr>
          <w:rFonts w:cs="Times New Roman"/>
          <w:sz w:val="28"/>
          <w:szCs w:val="28"/>
        </w:rPr>
      </w:pPr>
      <w:r w:rsidRPr="00B2027D">
        <w:rPr>
          <w:rFonts w:cs="Times New Roman"/>
          <w:sz w:val="28"/>
          <w:szCs w:val="28"/>
        </w:rPr>
        <w:t>Расчетные показатели, устанавливаемые для объектов местного значения сельского поселения в области сбора и транспортирования отходов</w:t>
      </w:r>
    </w:p>
    <w:tbl>
      <w:tblPr>
        <w:tblStyle w:val="af0"/>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686"/>
        <w:gridCol w:w="2083"/>
        <w:gridCol w:w="2028"/>
        <w:gridCol w:w="3548"/>
      </w:tblGrid>
      <w:tr w:rsidR="00B2027D" w:rsidRPr="009F373F" w:rsidTr="009F373F">
        <w:trPr>
          <w:trHeight w:val="354"/>
          <w:tblHeader/>
        </w:trPr>
        <w:tc>
          <w:tcPr>
            <w:tcW w:w="1686" w:type="dxa"/>
            <w:shd w:val="clear" w:color="auto" w:fill="auto"/>
          </w:tcPr>
          <w:p w:rsidR="00B2027D" w:rsidRPr="009F373F" w:rsidRDefault="00B2027D" w:rsidP="00B2027D">
            <w:pPr>
              <w:pStyle w:val="aff7"/>
              <w:keepNext/>
              <w:ind w:firstLine="0"/>
              <w:jc w:val="center"/>
              <w:rPr>
                <w:lang w:val="ru-RU"/>
              </w:rPr>
            </w:pPr>
            <w:r w:rsidRPr="009F373F">
              <w:rPr>
                <w:lang w:val="ru-RU"/>
              </w:rPr>
              <w:t>Наименование вида объекта</w:t>
            </w:r>
          </w:p>
        </w:tc>
        <w:tc>
          <w:tcPr>
            <w:tcW w:w="2083" w:type="dxa"/>
            <w:shd w:val="clear" w:color="auto" w:fill="auto"/>
          </w:tcPr>
          <w:p w:rsidR="00B2027D" w:rsidRPr="009F373F" w:rsidRDefault="00B2027D" w:rsidP="00B2027D">
            <w:pPr>
              <w:pStyle w:val="aff7"/>
              <w:keepNext/>
              <w:ind w:firstLine="0"/>
              <w:jc w:val="center"/>
              <w:rPr>
                <w:lang w:val="ru-RU"/>
              </w:rPr>
            </w:pPr>
            <w:r w:rsidRPr="009F373F">
              <w:rPr>
                <w:lang w:val="ru-RU"/>
              </w:rPr>
              <w:t>Тип расчетного показателя</w:t>
            </w:r>
          </w:p>
        </w:tc>
        <w:tc>
          <w:tcPr>
            <w:tcW w:w="2028" w:type="dxa"/>
            <w:shd w:val="clear" w:color="auto" w:fill="auto"/>
          </w:tcPr>
          <w:p w:rsidR="00B2027D" w:rsidRPr="009F373F" w:rsidRDefault="00B2027D" w:rsidP="00B2027D">
            <w:pPr>
              <w:pStyle w:val="aff7"/>
              <w:keepNext/>
              <w:ind w:firstLine="0"/>
              <w:jc w:val="center"/>
              <w:rPr>
                <w:lang w:val="ru-RU"/>
              </w:rPr>
            </w:pPr>
            <w:r w:rsidRPr="009F373F">
              <w:rPr>
                <w:lang w:val="ru-RU"/>
              </w:rPr>
              <w:t>Наименование расчетного показателя, единица измерения</w:t>
            </w:r>
          </w:p>
        </w:tc>
        <w:tc>
          <w:tcPr>
            <w:tcW w:w="3548" w:type="dxa"/>
            <w:shd w:val="clear" w:color="auto" w:fill="auto"/>
          </w:tcPr>
          <w:p w:rsidR="00B2027D" w:rsidRPr="009F373F" w:rsidRDefault="00B2027D" w:rsidP="00B2027D">
            <w:pPr>
              <w:pStyle w:val="aff7"/>
              <w:keepNext/>
              <w:ind w:firstLine="0"/>
              <w:jc w:val="center"/>
              <w:rPr>
                <w:lang w:val="ru-RU"/>
              </w:rPr>
            </w:pPr>
            <w:r w:rsidRPr="009F373F">
              <w:rPr>
                <w:lang w:val="ru-RU"/>
              </w:rPr>
              <w:t>Значение расчетного показателя</w:t>
            </w:r>
          </w:p>
        </w:tc>
      </w:tr>
      <w:tr w:rsidR="00B2027D" w:rsidRPr="009F373F" w:rsidTr="009F373F">
        <w:trPr>
          <w:trHeight w:val="513"/>
        </w:trPr>
        <w:tc>
          <w:tcPr>
            <w:tcW w:w="1686" w:type="dxa"/>
            <w:vMerge w:val="restart"/>
            <w:shd w:val="clear" w:color="auto" w:fill="auto"/>
          </w:tcPr>
          <w:p w:rsidR="00B2027D" w:rsidRPr="009F373F" w:rsidRDefault="00B2027D" w:rsidP="00B2027D">
            <w:pPr>
              <w:pStyle w:val="aff7"/>
              <w:ind w:firstLine="0"/>
              <w:jc w:val="left"/>
              <w:rPr>
                <w:lang w:val="ru-RU"/>
              </w:rPr>
            </w:pPr>
            <w:r w:rsidRPr="009F373F">
              <w:rPr>
                <w:lang w:val="ru-RU"/>
              </w:rPr>
              <w:t>Места накопления твердых коммунальных отходов</w:t>
            </w:r>
          </w:p>
        </w:tc>
        <w:tc>
          <w:tcPr>
            <w:tcW w:w="2083"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2028" w:type="dxa"/>
            <w:shd w:val="clear" w:color="auto" w:fill="auto"/>
          </w:tcPr>
          <w:p w:rsidR="00B2027D" w:rsidRPr="009F373F" w:rsidRDefault="00B2027D" w:rsidP="00B2027D">
            <w:pPr>
              <w:pStyle w:val="aff7"/>
              <w:ind w:firstLine="0"/>
              <w:jc w:val="left"/>
              <w:rPr>
                <w:lang w:val="ru-RU"/>
              </w:rPr>
            </w:pPr>
            <w:proofErr w:type="spellStart"/>
            <w:r w:rsidRPr="009F373F">
              <w:t>Количество</w:t>
            </w:r>
            <w:proofErr w:type="spellEnd"/>
            <w:r w:rsidRPr="009F373F">
              <w:t xml:space="preserve"> </w:t>
            </w:r>
            <w:proofErr w:type="spellStart"/>
            <w:r w:rsidRPr="009F373F">
              <w:t>контейнерных</w:t>
            </w:r>
            <w:proofErr w:type="spellEnd"/>
            <w:r w:rsidRPr="009F373F">
              <w:t xml:space="preserve"> </w:t>
            </w:r>
            <w:proofErr w:type="spellStart"/>
            <w:r w:rsidRPr="009F373F">
              <w:t>площадок</w:t>
            </w:r>
            <w:proofErr w:type="spellEnd"/>
            <w:r w:rsidRPr="009F373F">
              <w:t xml:space="preserve">, </w:t>
            </w:r>
            <w:proofErr w:type="spellStart"/>
            <w:r w:rsidRPr="009F373F">
              <w:t>ед</w:t>
            </w:r>
            <w:proofErr w:type="spellEnd"/>
            <w:r w:rsidRPr="009F373F">
              <w:t>.</w:t>
            </w:r>
          </w:p>
        </w:tc>
        <w:tc>
          <w:tcPr>
            <w:tcW w:w="3548" w:type="dxa"/>
            <w:shd w:val="clear" w:color="auto" w:fill="auto"/>
          </w:tcPr>
          <w:p w:rsidR="00B2027D" w:rsidRPr="009F373F" w:rsidRDefault="00B2027D" w:rsidP="00B2027D">
            <w:pPr>
              <w:pStyle w:val="aff7"/>
              <w:ind w:firstLine="0"/>
              <w:jc w:val="center"/>
              <w:rPr>
                <w:lang w:val="ru-RU"/>
              </w:rPr>
            </w:pPr>
            <w:r w:rsidRPr="009F373F">
              <w:rPr>
                <w:lang w:val="ru-RU"/>
              </w:rPr>
              <w:t>Количество площадок для установки контейнеров в населенном пункте определяется исходя из численности населения, объёма образования отходов, и необходимого для населенного пункта числа контейнеров для сбора мусора</w:t>
            </w:r>
          </w:p>
        </w:tc>
      </w:tr>
      <w:tr w:rsidR="00B2027D" w:rsidRPr="009F373F" w:rsidTr="009F373F">
        <w:trPr>
          <w:trHeight w:val="513"/>
        </w:trPr>
        <w:tc>
          <w:tcPr>
            <w:tcW w:w="1686" w:type="dxa"/>
            <w:vMerge/>
            <w:shd w:val="clear" w:color="auto" w:fill="auto"/>
          </w:tcPr>
          <w:p w:rsidR="00B2027D" w:rsidRPr="009F373F" w:rsidRDefault="00B2027D" w:rsidP="00B2027D">
            <w:pPr>
              <w:pStyle w:val="aff7"/>
              <w:ind w:firstLine="0"/>
              <w:jc w:val="left"/>
              <w:rPr>
                <w:lang w:val="ru-RU"/>
              </w:rPr>
            </w:pPr>
          </w:p>
        </w:tc>
        <w:tc>
          <w:tcPr>
            <w:tcW w:w="2083"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2028" w:type="dxa"/>
            <w:shd w:val="clear" w:color="auto" w:fill="auto"/>
          </w:tcPr>
          <w:p w:rsidR="00B2027D" w:rsidRPr="009F373F" w:rsidRDefault="00B2027D" w:rsidP="00B2027D">
            <w:pPr>
              <w:pStyle w:val="aff7"/>
              <w:ind w:firstLine="0"/>
              <w:jc w:val="left"/>
              <w:rPr>
                <w:lang w:val="ru-RU"/>
              </w:rPr>
            </w:pPr>
            <w:r w:rsidRPr="009F373F">
              <w:rPr>
                <w:lang w:val="ru-RU"/>
              </w:rPr>
              <w:t>Пешеходная доступность, м</w:t>
            </w:r>
          </w:p>
        </w:tc>
        <w:tc>
          <w:tcPr>
            <w:tcW w:w="3548" w:type="dxa"/>
            <w:shd w:val="clear" w:color="auto" w:fill="auto"/>
          </w:tcPr>
          <w:p w:rsidR="00B2027D" w:rsidRPr="009F373F" w:rsidRDefault="00B2027D" w:rsidP="00B2027D">
            <w:pPr>
              <w:pStyle w:val="aff7"/>
              <w:ind w:firstLine="0"/>
              <w:jc w:val="center"/>
              <w:rPr>
                <w:lang w:val="ru-RU"/>
              </w:rPr>
            </w:pPr>
            <w:r w:rsidRPr="009F373F">
              <w:rPr>
                <w:lang w:val="ru-RU"/>
              </w:rPr>
              <w:t>100</w:t>
            </w:r>
          </w:p>
        </w:tc>
      </w:tr>
      <w:tr w:rsidR="00B2027D" w:rsidRPr="009F373F" w:rsidTr="009F373F">
        <w:trPr>
          <w:trHeight w:val="513"/>
        </w:trPr>
        <w:tc>
          <w:tcPr>
            <w:tcW w:w="9344" w:type="dxa"/>
            <w:gridSpan w:val="4"/>
            <w:shd w:val="clear" w:color="auto" w:fill="auto"/>
          </w:tcPr>
          <w:p w:rsidR="00B2027D" w:rsidRPr="009F373F" w:rsidRDefault="00B2027D" w:rsidP="00B2027D">
            <w:pPr>
              <w:pStyle w:val="aff7"/>
              <w:ind w:firstLine="0"/>
              <w:rPr>
                <w:bCs/>
                <w:lang w:val="ru-RU"/>
              </w:rPr>
            </w:pPr>
            <w:r w:rsidRPr="009F373F">
              <w:rPr>
                <w:bCs/>
                <w:lang w:val="ru-RU"/>
              </w:rPr>
              <w:t>Примечание:</w:t>
            </w:r>
          </w:p>
          <w:p w:rsidR="00B2027D" w:rsidRPr="009F373F" w:rsidRDefault="00B2027D" w:rsidP="00B2027D">
            <w:pPr>
              <w:pStyle w:val="aff7"/>
              <w:ind w:firstLine="0"/>
              <w:rPr>
                <w:bCs/>
                <w:lang w:val="ru-RU"/>
              </w:rPr>
            </w:pPr>
            <w:r w:rsidRPr="009F373F">
              <w:rPr>
                <w:lang w:val="ru-RU"/>
              </w:rPr>
              <w:t xml:space="preserve">Для определения числа устанавливаемых контейнеров (мусоросборников) следует исходить из численности населения, пользующегося мусоросборниками, нормы накопления отходов, сроков хранения отходов. Расчетный объем мусоросборников должен соответствовать фактическому накоплению отходов в периоды наибольшего их образования. Необходимое число контейнеров рассчитывается по формуле: </w:t>
            </w:r>
            <w:proofErr w:type="spellStart"/>
            <w:r w:rsidRPr="009F373F">
              <w:rPr>
                <w:lang w:val="ru-RU"/>
              </w:rPr>
              <w:t>Бконт</w:t>
            </w:r>
            <w:proofErr w:type="spellEnd"/>
            <w:r w:rsidRPr="009F373F">
              <w:rPr>
                <w:lang w:val="ru-RU"/>
              </w:rPr>
              <w:t xml:space="preserve"> = </w:t>
            </w:r>
            <w:proofErr w:type="spellStart"/>
            <w:r w:rsidRPr="009F373F">
              <w:rPr>
                <w:lang w:val="ru-RU"/>
              </w:rPr>
              <w:t>Пгод</w:t>
            </w:r>
            <w:proofErr w:type="spellEnd"/>
            <w:r w:rsidRPr="009F373F">
              <w:rPr>
                <w:lang w:val="ru-RU"/>
              </w:rPr>
              <w:t xml:space="preserve"> × t × К / (365 × V), где </w:t>
            </w:r>
            <w:proofErr w:type="spellStart"/>
            <w:r w:rsidRPr="009F373F">
              <w:rPr>
                <w:lang w:val="ru-RU"/>
              </w:rPr>
              <w:t>Пгод</w:t>
            </w:r>
            <w:proofErr w:type="spellEnd"/>
            <w:r w:rsidRPr="009F373F">
              <w:rPr>
                <w:lang w:val="ru-RU"/>
              </w:rPr>
              <w:t xml:space="preserve"> – годовое накопление муниципальных отходов, куб. м; t – периодичность удаления отходов в сутки; К – коэффициент неравномерности отходов, равный 1,25; V – вместимость контейнера.</w:t>
            </w:r>
          </w:p>
        </w:tc>
      </w:tr>
    </w:tbl>
    <w:p w:rsidR="00B2027D" w:rsidRPr="00B2027D" w:rsidRDefault="00B2027D" w:rsidP="00F56CB2">
      <w:pPr>
        <w:pStyle w:val="3"/>
        <w:keepLines w:val="0"/>
        <w:suppressAutoHyphens/>
        <w:spacing w:before="0"/>
        <w:ind w:left="0" w:hanging="11"/>
        <w:jc w:val="center"/>
        <w:rPr>
          <w:rFonts w:ascii="Times New Roman" w:hAnsi="Times New Roman" w:cs="Times New Roman"/>
          <w:color w:val="auto"/>
          <w:sz w:val="28"/>
          <w:szCs w:val="28"/>
        </w:rPr>
      </w:pPr>
      <w:bookmarkStart w:id="54" w:name="_Toc498361756"/>
      <w:bookmarkStart w:id="55" w:name="_Toc88055616"/>
      <w:bookmarkStart w:id="56" w:name="_Toc90991843"/>
      <w:bookmarkStart w:id="57" w:name="OLE_LINK1006"/>
      <w:bookmarkStart w:id="58" w:name="OLE_LINK1007"/>
      <w:bookmarkEnd w:id="46"/>
      <w:bookmarkEnd w:id="50"/>
      <w:bookmarkEnd w:id="51"/>
      <w:bookmarkEnd w:id="52"/>
      <w:bookmarkEnd w:id="53"/>
      <w:r w:rsidRPr="00B2027D">
        <w:rPr>
          <w:rFonts w:ascii="Times New Roman" w:hAnsi="Times New Roman" w:cs="Times New Roman"/>
          <w:color w:val="auto"/>
          <w:sz w:val="28"/>
          <w:szCs w:val="28"/>
        </w:rPr>
        <w:lastRenderedPageBreak/>
        <w:t>Объекты местного значения сельского поселения в области содержания мест захоронения</w:t>
      </w:r>
      <w:bookmarkEnd w:id="54"/>
      <w:bookmarkEnd w:id="55"/>
      <w:bookmarkEnd w:id="56"/>
    </w:p>
    <w:p w:rsidR="00B2027D" w:rsidRPr="00B2027D" w:rsidRDefault="00B2027D" w:rsidP="00B2027D">
      <w:pPr>
        <w:keepNext/>
        <w:spacing w:before="120"/>
        <w:jc w:val="right"/>
        <w:rPr>
          <w:rFonts w:cs="Times New Roman"/>
          <w:sz w:val="28"/>
          <w:szCs w:val="28"/>
        </w:rPr>
      </w:pPr>
      <w:bookmarkStart w:id="59" w:name="OLE_LINK1057"/>
      <w:bookmarkStart w:id="60" w:name="OLE_LINK1058"/>
      <w:r w:rsidRPr="00B2027D">
        <w:rPr>
          <w:rFonts w:cs="Times New Roman"/>
          <w:sz w:val="28"/>
          <w:szCs w:val="28"/>
        </w:rPr>
        <w:t>Таблица 1.5</w:t>
      </w:r>
    </w:p>
    <w:p w:rsidR="00B2027D" w:rsidRPr="00B2027D" w:rsidRDefault="00B2027D" w:rsidP="00B2027D">
      <w:pPr>
        <w:keepNext/>
        <w:spacing w:after="120"/>
        <w:ind w:firstLine="0"/>
        <w:jc w:val="center"/>
        <w:rPr>
          <w:rFonts w:cs="Times New Roman"/>
          <w:sz w:val="28"/>
          <w:szCs w:val="28"/>
        </w:rPr>
      </w:pPr>
      <w:r w:rsidRPr="00B2027D">
        <w:rPr>
          <w:rFonts w:cs="Times New Roman"/>
          <w:sz w:val="28"/>
          <w:szCs w:val="28"/>
        </w:rPr>
        <w:t>Расчетные показатели, устанавливаемые для объектов местного значения сельского поселения в области содержания мест захоронения</w:t>
      </w:r>
    </w:p>
    <w:tbl>
      <w:tblPr>
        <w:tblStyle w:val="af0"/>
        <w:tblW w:w="94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45"/>
        <w:gridCol w:w="4068"/>
        <w:gridCol w:w="2268"/>
        <w:gridCol w:w="1559"/>
        <w:gridCol w:w="7"/>
      </w:tblGrid>
      <w:tr w:rsidR="00B2027D" w:rsidRPr="009F373F" w:rsidTr="009F373F">
        <w:trPr>
          <w:gridAfter w:val="1"/>
          <w:wAfter w:w="7" w:type="dxa"/>
          <w:trHeight w:val="355"/>
          <w:tblHeader/>
        </w:trPr>
        <w:tc>
          <w:tcPr>
            <w:tcW w:w="1545" w:type="dxa"/>
            <w:shd w:val="clear" w:color="auto" w:fill="auto"/>
          </w:tcPr>
          <w:p w:rsidR="00B2027D" w:rsidRPr="009F373F" w:rsidRDefault="00B2027D" w:rsidP="00B2027D">
            <w:pPr>
              <w:pStyle w:val="aff7"/>
              <w:keepNext/>
              <w:ind w:firstLine="0"/>
              <w:jc w:val="center"/>
              <w:rPr>
                <w:lang w:val="ru-RU"/>
              </w:rPr>
            </w:pPr>
            <w:bookmarkStart w:id="61" w:name="OLE_LINK362"/>
            <w:bookmarkStart w:id="62" w:name="OLE_LINK363"/>
            <w:bookmarkEnd w:id="59"/>
            <w:bookmarkEnd w:id="60"/>
            <w:r w:rsidRPr="009F373F">
              <w:rPr>
                <w:lang w:val="ru-RU"/>
              </w:rPr>
              <w:t>Наименование вида объекта</w:t>
            </w:r>
          </w:p>
        </w:tc>
        <w:tc>
          <w:tcPr>
            <w:tcW w:w="4068" w:type="dxa"/>
            <w:shd w:val="clear" w:color="auto" w:fill="auto"/>
          </w:tcPr>
          <w:p w:rsidR="00B2027D" w:rsidRPr="009F373F" w:rsidRDefault="00B2027D" w:rsidP="00B2027D">
            <w:pPr>
              <w:pStyle w:val="aff7"/>
              <w:keepNext/>
              <w:ind w:firstLine="0"/>
              <w:jc w:val="center"/>
              <w:rPr>
                <w:lang w:val="ru-RU"/>
              </w:rPr>
            </w:pPr>
            <w:r w:rsidRPr="009F373F">
              <w:rPr>
                <w:lang w:val="ru-RU"/>
              </w:rPr>
              <w:t>Тип расчетного показателя</w:t>
            </w:r>
          </w:p>
        </w:tc>
        <w:tc>
          <w:tcPr>
            <w:tcW w:w="2268" w:type="dxa"/>
            <w:shd w:val="clear" w:color="auto" w:fill="auto"/>
          </w:tcPr>
          <w:p w:rsidR="00B2027D" w:rsidRPr="009F373F" w:rsidRDefault="00B2027D" w:rsidP="00B2027D">
            <w:pPr>
              <w:pStyle w:val="aff7"/>
              <w:keepNext/>
              <w:ind w:firstLine="0"/>
              <w:jc w:val="center"/>
              <w:rPr>
                <w:lang w:val="ru-RU"/>
              </w:rPr>
            </w:pPr>
            <w:r w:rsidRPr="009F373F">
              <w:rPr>
                <w:lang w:val="ru-RU"/>
              </w:rPr>
              <w:t>Наименование расчетного показателя, единица измерения</w:t>
            </w:r>
          </w:p>
        </w:tc>
        <w:tc>
          <w:tcPr>
            <w:tcW w:w="1559" w:type="dxa"/>
            <w:shd w:val="clear" w:color="auto" w:fill="auto"/>
          </w:tcPr>
          <w:p w:rsidR="00B2027D" w:rsidRPr="009F373F" w:rsidRDefault="00B2027D" w:rsidP="00B2027D">
            <w:pPr>
              <w:pStyle w:val="aff7"/>
              <w:keepNext/>
              <w:ind w:firstLine="0"/>
              <w:jc w:val="center"/>
              <w:rPr>
                <w:lang w:val="ru-RU"/>
              </w:rPr>
            </w:pPr>
            <w:r w:rsidRPr="009F373F">
              <w:rPr>
                <w:lang w:val="ru-RU"/>
              </w:rPr>
              <w:t>Значение расчетного показателя</w:t>
            </w:r>
          </w:p>
        </w:tc>
      </w:tr>
      <w:tr w:rsidR="00B2027D" w:rsidRPr="009F373F" w:rsidTr="009F373F">
        <w:trPr>
          <w:gridAfter w:val="1"/>
          <w:wAfter w:w="7" w:type="dxa"/>
          <w:trHeight w:val="513"/>
        </w:trPr>
        <w:tc>
          <w:tcPr>
            <w:tcW w:w="1545" w:type="dxa"/>
            <w:vMerge w:val="restart"/>
            <w:shd w:val="clear" w:color="auto" w:fill="auto"/>
          </w:tcPr>
          <w:p w:rsidR="00B2027D" w:rsidRPr="009F373F" w:rsidRDefault="00B2027D" w:rsidP="00B2027D">
            <w:pPr>
              <w:pStyle w:val="aff7"/>
              <w:ind w:firstLine="0"/>
              <w:jc w:val="left"/>
              <w:rPr>
                <w:lang w:val="ru-RU"/>
              </w:rPr>
            </w:pPr>
            <w:r w:rsidRPr="009F373F">
              <w:rPr>
                <w:lang w:val="ru-RU"/>
              </w:rPr>
              <w:t>Кладбище традиционного захоронения</w:t>
            </w:r>
          </w:p>
        </w:tc>
        <w:tc>
          <w:tcPr>
            <w:tcW w:w="4068"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2268" w:type="dxa"/>
            <w:shd w:val="clear" w:color="auto" w:fill="auto"/>
          </w:tcPr>
          <w:p w:rsidR="00B2027D" w:rsidRPr="009F373F" w:rsidRDefault="00B2027D" w:rsidP="00B2027D">
            <w:pPr>
              <w:pStyle w:val="aff7"/>
              <w:ind w:firstLine="0"/>
              <w:jc w:val="left"/>
              <w:rPr>
                <w:lang w:val="ru-RU"/>
              </w:rPr>
            </w:pPr>
            <w:r w:rsidRPr="009F373F">
              <w:rPr>
                <w:lang w:val="ru-RU"/>
              </w:rPr>
              <w:t xml:space="preserve">Площадь кладбища, га на 1000 чел. </w:t>
            </w:r>
          </w:p>
        </w:tc>
        <w:tc>
          <w:tcPr>
            <w:tcW w:w="1559" w:type="dxa"/>
            <w:shd w:val="clear" w:color="auto" w:fill="auto"/>
          </w:tcPr>
          <w:p w:rsidR="00B2027D" w:rsidRPr="009F373F" w:rsidRDefault="00B2027D" w:rsidP="00B2027D">
            <w:pPr>
              <w:pStyle w:val="aff7"/>
              <w:ind w:firstLine="0"/>
              <w:jc w:val="center"/>
              <w:rPr>
                <w:lang w:val="ru-RU"/>
              </w:rPr>
            </w:pPr>
            <w:r w:rsidRPr="009F373F">
              <w:rPr>
                <w:lang w:val="ru-RU"/>
              </w:rPr>
              <w:t>0,24</w:t>
            </w:r>
          </w:p>
        </w:tc>
      </w:tr>
      <w:tr w:rsidR="00B2027D" w:rsidRPr="009F373F" w:rsidTr="009F373F">
        <w:tc>
          <w:tcPr>
            <w:tcW w:w="1545" w:type="dxa"/>
            <w:vMerge/>
            <w:shd w:val="clear" w:color="auto" w:fill="auto"/>
          </w:tcPr>
          <w:p w:rsidR="00B2027D" w:rsidRPr="009F373F" w:rsidRDefault="00B2027D" w:rsidP="00B2027D">
            <w:pPr>
              <w:pStyle w:val="aff7"/>
              <w:ind w:firstLine="0"/>
              <w:jc w:val="left"/>
              <w:rPr>
                <w:lang w:val="ru-RU"/>
              </w:rPr>
            </w:pPr>
          </w:p>
        </w:tc>
        <w:tc>
          <w:tcPr>
            <w:tcW w:w="4068"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3834" w:type="dxa"/>
            <w:gridSpan w:val="3"/>
            <w:shd w:val="clear" w:color="auto" w:fill="auto"/>
          </w:tcPr>
          <w:p w:rsidR="00B2027D" w:rsidRPr="009F373F" w:rsidRDefault="00B2027D" w:rsidP="00B2027D">
            <w:pPr>
              <w:pStyle w:val="aff7"/>
              <w:ind w:firstLine="0"/>
              <w:jc w:val="center"/>
              <w:rPr>
                <w:lang w:val="ru-RU"/>
              </w:rPr>
            </w:pPr>
            <w:r w:rsidRPr="009F373F">
              <w:rPr>
                <w:lang w:val="ru-RU"/>
              </w:rPr>
              <w:t>Не нормируется</w:t>
            </w:r>
          </w:p>
        </w:tc>
      </w:tr>
    </w:tbl>
    <w:p w:rsidR="00B2027D" w:rsidRDefault="00B2027D" w:rsidP="00F56CB2">
      <w:pPr>
        <w:pStyle w:val="3"/>
        <w:keepLines w:val="0"/>
        <w:suppressAutoHyphens/>
        <w:spacing w:before="0"/>
        <w:ind w:left="0" w:hanging="11"/>
        <w:jc w:val="center"/>
        <w:rPr>
          <w:rFonts w:ascii="Times New Roman" w:hAnsi="Times New Roman" w:cs="Times New Roman"/>
          <w:color w:val="auto"/>
          <w:sz w:val="28"/>
          <w:szCs w:val="28"/>
        </w:rPr>
      </w:pPr>
      <w:bookmarkStart w:id="63" w:name="_Toc90991844"/>
      <w:bookmarkEnd w:id="57"/>
      <w:bookmarkEnd w:id="58"/>
      <w:bookmarkEnd w:id="61"/>
      <w:bookmarkEnd w:id="62"/>
      <w:r w:rsidRPr="00B2027D">
        <w:rPr>
          <w:rFonts w:ascii="Times New Roman" w:hAnsi="Times New Roman" w:cs="Times New Roman"/>
          <w:color w:val="auto"/>
          <w:sz w:val="28"/>
          <w:szCs w:val="28"/>
        </w:rPr>
        <w:t>Объекты местного значения сельского поселения в области культуры</w:t>
      </w:r>
      <w:bookmarkEnd w:id="47"/>
      <w:bookmarkEnd w:id="63"/>
    </w:p>
    <w:p w:rsidR="00F56CB2" w:rsidRPr="00F56CB2" w:rsidRDefault="00F56CB2" w:rsidP="00F56CB2"/>
    <w:p w:rsidR="00B2027D" w:rsidRPr="00B2027D" w:rsidRDefault="00B2027D" w:rsidP="00F56CB2">
      <w:pPr>
        <w:keepNext/>
        <w:jc w:val="right"/>
        <w:rPr>
          <w:rFonts w:cs="Times New Roman"/>
          <w:sz w:val="28"/>
          <w:szCs w:val="28"/>
        </w:rPr>
      </w:pPr>
      <w:bookmarkStart w:id="64" w:name="OLE_LINK952"/>
      <w:bookmarkStart w:id="65" w:name="OLE_LINK953"/>
      <w:bookmarkStart w:id="66" w:name="OLE_LINK675"/>
      <w:bookmarkStart w:id="67" w:name="OLE_LINK676"/>
      <w:bookmarkStart w:id="68" w:name="OLE_LINK935"/>
      <w:bookmarkStart w:id="69" w:name="OLE_LINK448"/>
      <w:r w:rsidRPr="00B2027D">
        <w:rPr>
          <w:rFonts w:cs="Times New Roman"/>
          <w:sz w:val="28"/>
          <w:szCs w:val="28"/>
        </w:rPr>
        <w:t>Таблица 1.6</w:t>
      </w:r>
    </w:p>
    <w:p w:rsidR="00B2027D" w:rsidRPr="00B2027D" w:rsidRDefault="00B2027D" w:rsidP="00F56CB2">
      <w:pPr>
        <w:keepNext/>
        <w:ind w:firstLine="0"/>
        <w:jc w:val="center"/>
        <w:rPr>
          <w:rFonts w:cs="Times New Roman"/>
          <w:sz w:val="28"/>
          <w:szCs w:val="28"/>
        </w:rPr>
      </w:pPr>
      <w:r w:rsidRPr="00B2027D">
        <w:rPr>
          <w:rFonts w:cs="Times New Roman"/>
          <w:sz w:val="28"/>
          <w:szCs w:val="28"/>
        </w:rPr>
        <w:t>Расчетные показатели, устанавливаемые для объектов местного значения сельского поселения в области культуры</w:t>
      </w:r>
    </w:p>
    <w:tbl>
      <w:tblPr>
        <w:tblStyle w:val="af0"/>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545"/>
        <w:gridCol w:w="4120"/>
        <w:gridCol w:w="2552"/>
        <w:gridCol w:w="1276"/>
      </w:tblGrid>
      <w:tr w:rsidR="00B2027D" w:rsidRPr="009F373F" w:rsidTr="00667FED">
        <w:trPr>
          <w:cantSplit/>
          <w:tblHeader/>
        </w:trPr>
        <w:tc>
          <w:tcPr>
            <w:tcW w:w="1545" w:type="dxa"/>
            <w:shd w:val="clear" w:color="auto" w:fill="auto"/>
          </w:tcPr>
          <w:p w:rsidR="00B2027D" w:rsidRPr="009F373F" w:rsidRDefault="00B2027D" w:rsidP="00B2027D">
            <w:pPr>
              <w:pStyle w:val="aff7"/>
              <w:ind w:firstLine="0"/>
              <w:jc w:val="center"/>
              <w:rPr>
                <w:lang w:val="ru-RU"/>
              </w:rPr>
            </w:pPr>
            <w:bookmarkStart w:id="70" w:name="OLE_LINK376"/>
            <w:bookmarkStart w:id="71" w:name="OLE_LINK377"/>
            <w:r w:rsidRPr="009F373F">
              <w:rPr>
                <w:lang w:val="ru-RU"/>
              </w:rPr>
              <w:t>Наименование вида объекта</w:t>
            </w:r>
          </w:p>
        </w:tc>
        <w:tc>
          <w:tcPr>
            <w:tcW w:w="4120" w:type="dxa"/>
            <w:shd w:val="clear" w:color="auto" w:fill="auto"/>
          </w:tcPr>
          <w:p w:rsidR="00B2027D" w:rsidRPr="009F373F" w:rsidRDefault="00B2027D" w:rsidP="00B2027D">
            <w:pPr>
              <w:pStyle w:val="aff7"/>
              <w:ind w:firstLine="0"/>
              <w:jc w:val="center"/>
              <w:rPr>
                <w:lang w:val="ru-RU"/>
              </w:rPr>
            </w:pPr>
            <w:r w:rsidRPr="009F373F">
              <w:rPr>
                <w:lang w:val="ru-RU"/>
              </w:rPr>
              <w:t>Тип расчетного показателя</w:t>
            </w:r>
          </w:p>
        </w:tc>
        <w:tc>
          <w:tcPr>
            <w:tcW w:w="2552" w:type="dxa"/>
            <w:shd w:val="clear" w:color="auto" w:fill="auto"/>
          </w:tcPr>
          <w:p w:rsidR="00B2027D" w:rsidRPr="009F373F" w:rsidRDefault="00B2027D" w:rsidP="00B2027D">
            <w:pPr>
              <w:pStyle w:val="aff7"/>
              <w:ind w:firstLine="0"/>
              <w:jc w:val="center"/>
              <w:rPr>
                <w:lang w:val="ru-RU"/>
              </w:rPr>
            </w:pPr>
            <w:r w:rsidRPr="009F373F">
              <w:rPr>
                <w:lang w:val="ru-RU"/>
              </w:rPr>
              <w:t>Наименование расчетного показателя, единица измерения</w:t>
            </w:r>
          </w:p>
        </w:tc>
        <w:tc>
          <w:tcPr>
            <w:tcW w:w="1276" w:type="dxa"/>
            <w:shd w:val="clear" w:color="auto" w:fill="auto"/>
          </w:tcPr>
          <w:p w:rsidR="00B2027D" w:rsidRPr="009F373F" w:rsidRDefault="00B2027D" w:rsidP="00B2027D">
            <w:pPr>
              <w:pStyle w:val="aff7"/>
              <w:ind w:firstLine="0"/>
              <w:jc w:val="center"/>
              <w:rPr>
                <w:lang w:val="ru-RU"/>
              </w:rPr>
            </w:pPr>
            <w:r w:rsidRPr="009F373F">
              <w:rPr>
                <w:lang w:val="ru-RU"/>
              </w:rPr>
              <w:t>Значение расчетного показателя</w:t>
            </w:r>
          </w:p>
        </w:tc>
      </w:tr>
      <w:bookmarkEnd w:id="70"/>
      <w:bookmarkEnd w:id="71"/>
      <w:tr w:rsidR="00B2027D" w:rsidRPr="009F373F" w:rsidTr="00667FED">
        <w:trPr>
          <w:cantSplit/>
        </w:trPr>
        <w:tc>
          <w:tcPr>
            <w:tcW w:w="1545" w:type="dxa"/>
            <w:vMerge w:val="restart"/>
            <w:shd w:val="clear" w:color="auto" w:fill="auto"/>
          </w:tcPr>
          <w:p w:rsidR="00B2027D" w:rsidRPr="009F373F" w:rsidRDefault="00B2027D" w:rsidP="00B2027D">
            <w:pPr>
              <w:pStyle w:val="aff7"/>
              <w:ind w:firstLine="0"/>
              <w:jc w:val="left"/>
              <w:rPr>
                <w:lang w:val="ru-RU"/>
              </w:rPr>
            </w:pPr>
            <w:r w:rsidRPr="009F373F">
              <w:rPr>
                <w:lang w:val="ru-RU"/>
              </w:rPr>
              <w:t>Общедоступная библиотека с детским отделением</w:t>
            </w:r>
          </w:p>
        </w:tc>
        <w:tc>
          <w:tcPr>
            <w:tcW w:w="4120" w:type="dxa"/>
            <w:vMerge w:val="restart"/>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2552" w:type="dxa"/>
            <w:shd w:val="clear" w:color="auto" w:fill="auto"/>
          </w:tcPr>
          <w:p w:rsidR="00B2027D" w:rsidRPr="009F373F" w:rsidRDefault="00B2027D" w:rsidP="00B2027D">
            <w:pPr>
              <w:pStyle w:val="aff7"/>
              <w:ind w:firstLine="0"/>
              <w:jc w:val="left"/>
              <w:rPr>
                <w:lang w:val="ru-RU"/>
              </w:rPr>
            </w:pPr>
            <w:r w:rsidRPr="009F373F">
              <w:rPr>
                <w:lang w:val="ru-RU"/>
              </w:rPr>
              <w:t>Количество объектов на поселение, ед.</w:t>
            </w:r>
          </w:p>
        </w:tc>
        <w:tc>
          <w:tcPr>
            <w:tcW w:w="1276" w:type="dxa"/>
            <w:shd w:val="clear" w:color="auto" w:fill="auto"/>
          </w:tcPr>
          <w:p w:rsidR="00B2027D" w:rsidRPr="009F373F" w:rsidRDefault="00B2027D" w:rsidP="00B2027D">
            <w:pPr>
              <w:pStyle w:val="aff7"/>
              <w:ind w:firstLine="0"/>
              <w:jc w:val="center"/>
              <w:rPr>
                <w:lang w:val="ru-RU"/>
              </w:rPr>
            </w:pPr>
            <w:r w:rsidRPr="009F373F">
              <w:rPr>
                <w:lang w:val="ru-RU"/>
              </w:rPr>
              <w:t>1</w:t>
            </w:r>
          </w:p>
        </w:tc>
      </w:tr>
      <w:tr w:rsidR="00B2027D" w:rsidRPr="009F373F" w:rsidTr="00667FED">
        <w:trPr>
          <w:cantSplit/>
        </w:trPr>
        <w:tc>
          <w:tcPr>
            <w:tcW w:w="1545" w:type="dxa"/>
            <w:vMerge/>
            <w:shd w:val="clear" w:color="auto" w:fill="auto"/>
          </w:tcPr>
          <w:p w:rsidR="00B2027D" w:rsidRPr="009F373F" w:rsidRDefault="00B2027D" w:rsidP="00B2027D">
            <w:pPr>
              <w:pStyle w:val="aff7"/>
              <w:ind w:firstLine="0"/>
              <w:jc w:val="left"/>
              <w:rPr>
                <w:lang w:val="ru-RU"/>
              </w:rPr>
            </w:pPr>
          </w:p>
        </w:tc>
        <w:tc>
          <w:tcPr>
            <w:tcW w:w="4120" w:type="dxa"/>
            <w:vMerge/>
            <w:shd w:val="clear" w:color="auto" w:fill="auto"/>
          </w:tcPr>
          <w:p w:rsidR="00B2027D" w:rsidRPr="009F373F" w:rsidRDefault="00B2027D" w:rsidP="00B2027D">
            <w:pPr>
              <w:pStyle w:val="aff7"/>
              <w:ind w:firstLine="0"/>
              <w:jc w:val="left"/>
              <w:rPr>
                <w:lang w:val="ru-RU"/>
              </w:rPr>
            </w:pPr>
          </w:p>
        </w:tc>
        <w:tc>
          <w:tcPr>
            <w:tcW w:w="2552" w:type="dxa"/>
            <w:shd w:val="clear" w:color="auto" w:fill="auto"/>
          </w:tcPr>
          <w:p w:rsidR="00B2027D" w:rsidRPr="009F373F" w:rsidRDefault="00B2027D" w:rsidP="00B2027D">
            <w:pPr>
              <w:pStyle w:val="aff7"/>
              <w:ind w:firstLine="0"/>
              <w:jc w:val="left"/>
              <w:rPr>
                <w:lang w:val="ru-RU"/>
              </w:rPr>
            </w:pPr>
            <w:r w:rsidRPr="009F373F">
              <w:rPr>
                <w:lang w:val="ru-RU"/>
              </w:rPr>
              <w:t>Количество мест на 1 тыс. чел.</w:t>
            </w:r>
          </w:p>
        </w:tc>
        <w:tc>
          <w:tcPr>
            <w:tcW w:w="1276" w:type="dxa"/>
            <w:shd w:val="clear" w:color="auto" w:fill="auto"/>
          </w:tcPr>
          <w:p w:rsidR="00B2027D" w:rsidRPr="009F373F" w:rsidRDefault="00B2027D" w:rsidP="00B2027D">
            <w:pPr>
              <w:pStyle w:val="aff7"/>
              <w:ind w:firstLine="0"/>
              <w:jc w:val="center"/>
              <w:rPr>
                <w:lang w:val="ru-RU"/>
              </w:rPr>
            </w:pPr>
            <w:r w:rsidRPr="009F373F">
              <w:rPr>
                <w:lang w:val="ru-RU"/>
              </w:rPr>
              <w:t>3</w:t>
            </w:r>
          </w:p>
        </w:tc>
      </w:tr>
      <w:tr w:rsidR="00B2027D" w:rsidRPr="009F373F" w:rsidTr="00667FED">
        <w:trPr>
          <w:cantSplit/>
        </w:trPr>
        <w:tc>
          <w:tcPr>
            <w:tcW w:w="1545" w:type="dxa"/>
            <w:vMerge/>
            <w:shd w:val="clear" w:color="auto" w:fill="auto"/>
          </w:tcPr>
          <w:p w:rsidR="00B2027D" w:rsidRPr="009F373F" w:rsidRDefault="00B2027D" w:rsidP="00B2027D">
            <w:pPr>
              <w:pStyle w:val="aff7"/>
              <w:ind w:firstLine="0"/>
              <w:jc w:val="left"/>
              <w:rPr>
                <w:lang w:val="ru-RU"/>
              </w:rPr>
            </w:pPr>
          </w:p>
        </w:tc>
        <w:tc>
          <w:tcPr>
            <w:tcW w:w="4120"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2552" w:type="dxa"/>
            <w:shd w:val="clear" w:color="auto" w:fill="auto"/>
          </w:tcPr>
          <w:p w:rsidR="00B2027D" w:rsidRPr="009F373F" w:rsidRDefault="00B2027D" w:rsidP="00B2027D">
            <w:pPr>
              <w:pStyle w:val="aff7"/>
              <w:ind w:firstLine="0"/>
              <w:jc w:val="left"/>
              <w:rPr>
                <w:lang w:val="ru-RU"/>
              </w:rPr>
            </w:pPr>
            <w:r w:rsidRPr="009F373F">
              <w:rPr>
                <w:lang w:val="ru-RU"/>
              </w:rPr>
              <w:t>Транспортная доступность, мин.</w:t>
            </w:r>
          </w:p>
        </w:tc>
        <w:tc>
          <w:tcPr>
            <w:tcW w:w="1276" w:type="dxa"/>
            <w:shd w:val="clear" w:color="auto" w:fill="auto"/>
          </w:tcPr>
          <w:p w:rsidR="00B2027D" w:rsidRPr="009F373F" w:rsidRDefault="00B2027D" w:rsidP="00B2027D">
            <w:pPr>
              <w:pStyle w:val="aff7"/>
              <w:ind w:firstLine="0"/>
              <w:jc w:val="center"/>
              <w:rPr>
                <w:lang w:val="ru-RU"/>
              </w:rPr>
            </w:pPr>
            <w:r w:rsidRPr="009F373F">
              <w:rPr>
                <w:lang w:val="ru-RU"/>
              </w:rPr>
              <w:t>30</w:t>
            </w:r>
          </w:p>
        </w:tc>
      </w:tr>
      <w:tr w:rsidR="00B2027D" w:rsidRPr="009F373F" w:rsidTr="00667FED">
        <w:trPr>
          <w:cantSplit/>
        </w:trPr>
        <w:tc>
          <w:tcPr>
            <w:tcW w:w="1545" w:type="dxa"/>
            <w:vMerge w:val="restart"/>
            <w:shd w:val="clear" w:color="auto" w:fill="auto"/>
          </w:tcPr>
          <w:p w:rsidR="00B2027D" w:rsidRPr="009F373F" w:rsidRDefault="00B2027D" w:rsidP="00B2027D">
            <w:pPr>
              <w:pStyle w:val="aff7"/>
              <w:ind w:firstLine="0"/>
              <w:jc w:val="left"/>
              <w:rPr>
                <w:lang w:val="ru-RU"/>
              </w:rPr>
            </w:pPr>
            <w:r w:rsidRPr="009F373F">
              <w:rPr>
                <w:lang w:val="ru-RU"/>
              </w:rPr>
              <w:t>Точка доступа к полнотекстовым информационным ресурсам</w:t>
            </w:r>
          </w:p>
        </w:tc>
        <w:tc>
          <w:tcPr>
            <w:tcW w:w="4120"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2552" w:type="dxa"/>
            <w:shd w:val="clear" w:color="auto" w:fill="auto"/>
          </w:tcPr>
          <w:p w:rsidR="00B2027D" w:rsidRPr="009F373F" w:rsidRDefault="00B2027D" w:rsidP="00B2027D">
            <w:pPr>
              <w:pStyle w:val="aff7"/>
              <w:ind w:firstLine="0"/>
              <w:jc w:val="left"/>
              <w:rPr>
                <w:lang w:val="ru-RU"/>
              </w:rPr>
            </w:pPr>
            <w:r w:rsidRPr="009F373F">
              <w:rPr>
                <w:lang w:val="ru-RU"/>
              </w:rPr>
              <w:t>Количество объектов на поселение, ед.</w:t>
            </w:r>
          </w:p>
        </w:tc>
        <w:tc>
          <w:tcPr>
            <w:tcW w:w="1276" w:type="dxa"/>
            <w:shd w:val="clear" w:color="auto" w:fill="auto"/>
          </w:tcPr>
          <w:p w:rsidR="00B2027D" w:rsidRPr="009F373F" w:rsidRDefault="00B2027D" w:rsidP="00B2027D">
            <w:pPr>
              <w:pStyle w:val="aff7"/>
              <w:ind w:firstLine="0"/>
              <w:jc w:val="center"/>
              <w:rPr>
                <w:lang w:val="ru-RU"/>
              </w:rPr>
            </w:pPr>
            <w:r w:rsidRPr="009F373F">
              <w:rPr>
                <w:lang w:val="ru-RU"/>
              </w:rPr>
              <w:t>1</w:t>
            </w:r>
          </w:p>
        </w:tc>
      </w:tr>
      <w:tr w:rsidR="00B2027D" w:rsidRPr="009F373F" w:rsidTr="00667FED">
        <w:trPr>
          <w:cantSplit/>
        </w:trPr>
        <w:tc>
          <w:tcPr>
            <w:tcW w:w="1545" w:type="dxa"/>
            <w:vMerge/>
            <w:shd w:val="clear" w:color="auto" w:fill="auto"/>
          </w:tcPr>
          <w:p w:rsidR="00B2027D" w:rsidRPr="009F373F" w:rsidRDefault="00B2027D" w:rsidP="00B2027D">
            <w:pPr>
              <w:pStyle w:val="aff7"/>
              <w:ind w:firstLine="0"/>
              <w:jc w:val="left"/>
              <w:rPr>
                <w:lang w:val="ru-RU"/>
              </w:rPr>
            </w:pPr>
          </w:p>
        </w:tc>
        <w:tc>
          <w:tcPr>
            <w:tcW w:w="4120"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2552" w:type="dxa"/>
            <w:shd w:val="clear" w:color="auto" w:fill="auto"/>
          </w:tcPr>
          <w:p w:rsidR="00B2027D" w:rsidRPr="009F373F" w:rsidRDefault="00B2027D" w:rsidP="00B2027D">
            <w:pPr>
              <w:pStyle w:val="aff7"/>
              <w:ind w:firstLine="0"/>
              <w:jc w:val="left"/>
              <w:rPr>
                <w:lang w:val="ru-RU"/>
              </w:rPr>
            </w:pPr>
            <w:r w:rsidRPr="009F373F">
              <w:rPr>
                <w:lang w:val="ru-RU"/>
              </w:rPr>
              <w:t>Транспортная доступность, мин.</w:t>
            </w:r>
          </w:p>
        </w:tc>
        <w:tc>
          <w:tcPr>
            <w:tcW w:w="1276" w:type="dxa"/>
            <w:shd w:val="clear" w:color="auto" w:fill="auto"/>
          </w:tcPr>
          <w:p w:rsidR="00B2027D" w:rsidRPr="009F373F" w:rsidRDefault="00B2027D" w:rsidP="00B2027D">
            <w:pPr>
              <w:pStyle w:val="aff7"/>
              <w:ind w:firstLine="0"/>
              <w:jc w:val="center"/>
              <w:rPr>
                <w:lang w:val="ru-RU"/>
              </w:rPr>
            </w:pPr>
            <w:r w:rsidRPr="009F373F">
              <w:rPr>
                <w:lang w:val="ru-RU"/>
              </w:rPr>
              <w:t>30</w:t>
            </w:r>
          </w:p>
        </w:tc>
      </w:tr>
      <w:tr w:rsidR="00B2027D" w:rsidRPr="009F373F" w:rsidTr="00667FED">
        <w:trPr>
          <w:cantSplit/>
        </w:trPr>
        <w:tc>
          <w:tcPr>
            <w:tcW w:w="1545" w:type="dxa"/>
            <w:vMerge w:val="restart"/>
            <w:shd w:val="clear" w:color="auto" w:fill="auto"/>
          </w:tcPr>
          <w:p w:rsidR="00B2027D" w:rsidRPr="009F373F" w:rsidRDefault="00B2027D" w:rsidP="00B2027D">
            <w:pPr>
              <w:pStyle w:val="aff7"/>
              <w:ind w:firstLine="0"/>
              <w:jc w:val="left"/>
              <w:rPr>
                <w:lang w:val="ru-RU"/>
              </w:rPr>
            </w:pPr>
            <w:r w:rsidRPr="009F373F">
              <w:rPr>
                <w:lang w:val="ru-RU"/>
              </w:rPr>
              <w:t>Дом культуры</w:t>
            </w:r>
          </w:p>
        </w:tc>
        <w:tc>
          <w:tcPr>
            <w:tcW w:w="4120" w:type="dxa"/>
            <w:vMerge w:val="restart"/>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2552" w:type="dxa"/>
            <w:shd w:val="clear" w:color="auto" w:fill="auto"/>
          </w:tcPr>
          <w:p w:rsidR="00B2027D" w:rsidRPr="009F373F" w:rsidRDefault="00B2027D" w:rsidP="00B2027D">
            <w:pPr>
              <w:pStyle w:val="aff7"/>
              <w:ind w:firstLine="0"/>
              <w:jc w:val="left"/>
              <w:rPr>
                <w:lang w:val="ru-RU"/>
              </w:rPr>
            </w:pPr>
            <w:r w:rsidRPr="009F373F">
              <w:rPr>
                <w:lang w:val="ru-RU"/>
              </w:rPr>
              <w:t>Количество объектов на поселение, ед.</w:t>
            </w:r>
          </w:p>
        </w:tc>
        <w:tc>
          <w:tcPr>
            <w:tcW w:w="1276" w:type="dxa"/>
            <w:shd w:val="clear" w:color="auto" w:fill="auto"/>
          </w:tcPr>
          <w:p w:rsidR="00B2027D" w:rsidRPr="009F373F" w:rsidRDefault="00B2027D" w:rsidP="00B2027D">
            <w:pPr>
              <w:pStyle w:val="aff7"/>
              <w:ind w:firstLine="0"/>
              <w:jc w:val="center"/>
              <w:rPr>
                <w:lang w:val="ru-RU"/>
              </w:rPr>
            </w:pPr>
            <w:r w:rsidRPr="009F373F">
              <w:rPr>
                <w:lang w:val="ru-RU"/>
              </w:rPr>
              <w:t>1</w:t>
            </w:r>
          </w:p>
        </w:tc>
      </w:tr>
      <w:tr w:rsidR="00B2027D" w:rsidRPr="009F373F" w:rsidTr="00667FED">
        <w:trPr>
          <w:cantSplit/>
        </w:trPr>
        <w:tc>
          <w:tcPr>
            <w:tcW w:w="1545" w:type="dxa"/>
            <w:vMerge/>
            <w:shd w:val="clear" w:color="auto" w:fill="auto"/>
          </w:tcPr>
          <w:p w:rsidR="00B2027D" w:rsidRPr="009F373F" w:rsidRDefault="00B2027D" w:rsidP="00B2027D">
            <w:pPr>
              <w:pStyle w:val="aff7"/>
              <w:ind w:firstLine="0"/>
              <w:jc w:val="left"/>
              <w:rPr>
                <w:lang w:val="ru-RU"/>
              </w:rPr>
            </w:pPr>
          </w:p>
        </w:tc>
        <w:tc>
          <w:tcPr>
            <w:tcW w:w="4120" w:type="dxa"/>
            <w:vMerge/>
            <w:shd w:val="clear" w:color="auto" w:fill="auto"/>
          </w:tcPr>
          <w:p w:rsidR="00B2027D" w:rsidRPr="009F373F" w:rsidRDefault="00B2027D" w:rsidP="00B2027D">
            <w:pPr>
              <w:pStyle w:val="aff7"/>
              <w:ind w:firstLine="0"/>
              <w:jc w:val="left"/>
              <w:rPr>
                <w:lang w:val="ru-RU"/>
              </w:rPr>
            </w:pPr>
          </w:p>
        </w:tc>
        <w:tc>
          <w:tcPr>
            <w:tcW w:w="2552" w:type="dxa"/>
            <w:shd w:val="clear" w:color="auto" w:fill="auto"/>
          </w:tcPr>
          <w:p w:rsidR="00B2027D" w:rsidRPr="009F373F" w:rsidRDefault="00B2027D" w:rsidP="00B2027D">
            <w:pPr>
              <w:pStyle w:val="aff7"/>
              <w:ind w:firstLine="0"/>
              <w:jc w:val="left"/>
              <w:rPr>
                <w:lang w:val="ru-RU"/>
              </w:rPr>
            </w:pPr>
            <w:r w:rsidRPr="009F373F">
              <w:rPr>
                <w:lang w:val="ru-RU"/>
              </w:rPr>
              <w:t>Количество посетительских мест, мест/тыс. чел.</w:t>
            </w:r>
          </w:p>
        </w:tc>
        <w:tc>
          <w:tcPr>
            <w:tcW w:w="1276" w:type="dxa"/>
            <w:shd w:val="clear" w:color="auto" w:fill="auto"/>
          </w:tcPr>
          <w:p w:rsidR="00B2027D" w:rsidRPr="009F373F" w:rsidRDefault="00B2027D" w:rsidP="00B2027D">
            <w:pPr>
              <w:pStyle w:val="aff7"/>
              <w:ind w:firstLine="0"/>
              <w:jc w:val="center"/>
              <w:rPr>
                <w:lang w:val="ru-RU"/>
              </w:rPr>
            </w:pPr>
            <w:r w:rsidRPr="009F373F">
              <w:rPr>
                <w:lang w:val="ru-RU"/>
              </w:rPr>
              <w:t>140</w:t>
            </w:r>
          </w:p>
        </w:tc>
      </w:tr>
      <w:tr w:rsidR="00B2027D" w:rsidRPr="009F373F" w:rsidTr="00667FED">
        <w:trPr>
          <w:cantSplit/>
          <w:trHeight w:val="539"/>
        </w:trPr>
        <w:tc>
          <w:tcPr>
            <w:tcW w:w="1545" w:type="dxa"/>
            <w:vMerge/>
            <w:shd w:val="clear" w:color="auto" w:fill="auto"/>
          </w:tcPr>
          <w:p w:rsidR="00B2027D" w:rsidRPr="009F373F" w:rsidRDefault="00B2027D" w:rsidP="00B2027D">
            <w:pPr>
              <w:pStyle w:val="aff7"/>
              <w:ind w:firstLine="0"/>
              <w:jc w:val="left"/>
              <w:rPr>
                <w:lang w:val="ru-RU"/>
              </w:rPr>
            </w:pPr>
            <w:bookmarkStart w:id="72" w:name="_Hlk497497879"/>
          </w:p>
        </w:tc>
        <w:tc>
          <w:tcPr>
            <w:tcW w:w="4120" w:type="dxa"/>
            <w:vMerge/>
            <w:shd w:val="clear" w:color="auto" w:fill="auto"/>
          </w:tcPr>
          <w:p w:rsidR="00B2027D" w:rsidRPr="009F373F" w:rsidRDefault="00B2027D" w:rsidP="00B2027D">
            <w:pPr>
              <w:pStyle w:val="aff7"/>
              <w:ind w:firstLine="0"/>
              <w:jc w:val="left"/>
              <w:rPr>
                <w:lang w:val="ru-RU"/>
              </w:rPr>
            </w:pPr>
          </w:p>
        </w:tc>
        <w:tc>
          <w:tcPr>
            <w:tcW w:w="2552" w:type="dxa"/>
            <w:shd w:val="clear" w:color="auto" w:fill="auto"/>
          </w:tcPr>
          <w:p w:rsidR="00B2027D" w:rsidRPr="009F373F" w:rsidRDefault="00B2027D" w:rsidP="00B2027D">
            <w:pPr>
              <w:pStyle w:val="aff7"/>
              <w:ind w:firstLine="0"/>
              <w:jc w:val="left"/>
              <w:rPr>
                <w:lang w:val="ru-RU"/>
              </w:rPr>
            </w:pPr>
            <w:r w:rsidRPr="009F373F">
              <w:rPr>
                <w:lang w:val="ru-RU"/>
              </w:rPr>
              <w:t>Количество посадочных мест, мест/тыс. чел. [1]</w:t>
            </w:r>
          </w:p>
        </w:tc>
        <w:tc>
          <w:tcPr>
            <w:tcW w:w="1276" w:type="dxa"/>
            <w:shd w:val="clear" w:color="auto" w:fill="auto"/>
          </w:tcPr>
          <w:p w:rsidR="00B2027D" w:rsidRPr="009F373F" w:rsidRDefault="00B2027D" w:rsidP="00B2027D">
            <w:pPr>
              <w:pStyle w:val="aff7"/>
              <w:ind w:firstLine="0"/>
              <w:jc w:val="center"/>
              <w:rPr>
                <w:lang w:val="ru-RU"/>
              </w:rPr>
            </w:pPr>
            <w:r w:rsidRPr="009F373F">
              <w:rPr>
                <w:lang w:val="ru-RU"/>
              </w:rPr>
              <w:t>70</w:t>
            </w:r>
          </w:p>
        </w:tc>
      </w:tr>
      <w:bookmarkEnd w:id="72"/>
      <w:tr w:rsidR="00B2027D" w:rsidRPr="009F373F" w:rsidTr="00667FED">
        <w:trPr>
          <w:cantSplit/>
        </w:trPr>
        <w:tc>
          <w:tcPr>
            <w:tcW w:w="1545" w:type="dxa"/>
            <w:vMerge/>
            <w:shd w:val="clear" w:color="auto" w:fill="auto"/>
          </w:tcPr>
          <w:p w:rsidR="00B2027D" w:rsidRPr="009F373F" w:rsidRDefault="00B2027D" w:rsidP="00B2027D">
            <w:pPr>
              <w:pStyle w:val="aff7"/>
              <w:ind w:firstLine="0"/>
              <w:jc w:val="left"/>
              <w:rPr>
                <w:highlight w:val="yellow"/>
                <w:lang w:val="ru-RU"/>
              </w:rPr>
            </w:pPr>
          </w:p>
        </w:tc>
        <w:tc>
          <w:tcPr>
            <w:tcW w:w="4120"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2552" w:type="dxa"/>
            <w:shd w:val="clear" w:color="auto" w:fill="auto"/>
          </w:tcPr>
          <w:p w:rsidR="00B2027D" w:rsidRPr="009F373F" w:rsidRDefault="00B2027D" w:rsidP="00B2027D">
            <w:pPr>
              <w:pStyle w:val="aff7"/>
              <w:ind w:firstLine="0"/>
              <w:jc w:val="left"/>
              <w:rPr>
                <w:lang w:val="ru-RU"/>
              </w:rPr>
            </w:pPr>
            <w:r w:rsidRPr="009F373F">
              <w:rPr>
                <w:lang w:val="ru-RU"/>
              </w:rPr>
              <w:t>Транспортная доступность, мин.</w:t>
            </w:r>
          </w:p>
        </w:tc>
        <w:tc>
          <w:tcPr>
            <w:tcW w:w="1276" w:type="dxa"/>
            <w:shd w:val="clear" w:color="auto" w:fill="auto"/>
          </w:tcPr>
          <w:p w:rsidR="00B2027D" w:rsidRPr="009F373F" w:rsidRDefault="00B2027D" w:rsidP="00B2027D">
            <w:pPr>
              <w:pStyle w:val="aff7"/>
              <w:ind w:firstLine="0"/>
              <w:jc w:val="center"/>
              <w:rPr>
                <w:lang w:val="ru-RU"/>
              </w:rPr>
            </w:pPr>
            <w:r w:rsidRPr="009F373F">
              <w:rPr>
                <w:lang w:val="ru-RU"/>
              </w:rPr>
              <w:t>30</w:t>
            </w:r>
          </w:p>
        </w:tc>
      </w:tr>
      <w:tr w:rsidR="00B2027D" w:rsidRPr="009F373F" w:rsidTr="00667FED">
        <w:trPr>
          <w:cantSplit/>
          <w:trHeight w:val="490"/>
        </w:trPr>
        <w:tc>
          <w:tcPr>
            <w:tcW w:w="1545" w:type="dxa"/>
            <w:vMerge w:val="restart"/>
            <w:shd w:val="clear" w:color="auto" w:fill="auto"/>
          </w:tcPr>
          <w:p w:rsidR="00B2027D" w:rsidRPr="009F373F" w:rsidRDefault="00B2027D" w:rsidP="00B2027D">
            <w:pPr>
              <w:pStyle w:val="aff7"/>
              <w:ind w:firstLine="0"/>
              <w:jc w:val="left"/>
              <w:rPr>
                <w:lang w:val="ru-RU"/>
              </w:rPr>
            </w:pPr>
            <w:r w:rsidRPr="009F373F">
              <w:rPr>
                <w:lang w:val="ru-RU"/>
              </w:rPr>
              <w:t>Кинозал</w:t>
            </w:r>
          </w:p>
        </w:tc>
        <w:tc>
          <w:tcPr>
            <w:tcW w:w="4120"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2552" w:type="dxa"/>
            <w:shd w:val="clear" w:color="auto" w:fill="auto"/>
          </w:tcPr>
          <w:p w:rsidR="00B2027D" w:rsidRPr="009F373F" w:rsidRDefault="00B2027D" w:rsidP="00B2027D">
            <w:pPr>
              <w:pStyle w:val="aff7"/>
              <w:ind w:firstLine="0"/>
              <w:jc w:val="left"/>
              <w:rPr>
                <w:lang w:val="ru-RU"/>
              </w:rPr>
            </w:pPr>
            <w:r w:rsidRPr="009F373F">
              <w:rPr>
                <w:lang w:val="ru-RU"/>
              </w:rPr>
              <w:t>Количество объектов на поселение, ед.</w:t>
            </w:r>
          </w:p>
        </w:tc>
        <w:tc>
          <w:tcPr>
            <w:tcW w:w="1276" w:type="dxa"/>
            <w:shd w:val="clear" w:color="auto" w:fill="auto"/>
          </w:tcPr>
          <w:p w:rsidR="00B2027D" w:rsidRPr="009F373F" w:rsidRDefault="00B2027D" w:rsidP="00B2027D">
            <w:pPr>
              <w:pStyle w:val="aff7"/>
              <w:ind w:firstLine="0"/>
              <w:jc w:val="center"/>
              <w:rPr>
                <w:lang w:val="ru-RU"/>
              </w:rPr>
            </w:pPr>
            <w:r w:rsidRPr="009F373F">
              <w:rPr>
                <w:lang w:val="ru-RU"/>
              </w:rPr>
              <w:t>1</w:t>
            </w:r>
          </w:p>
        </w:tc>
      </w:tr>
      <w:tr w:rsidR="00B2027D" w:rsidRPr="009F373F" w:rsidTr="00667FED">
        <w:trPr>
          <w:cantSplit/>
        </w:trPr>
        <w:tc>
          <w:tcPr>
            <w:tcW w:w="1545" w:type="dxa"/>
            <w:vMerge/>
            <w:shd w:val="clear" w:color="auto" w:fill="auto"/>
          </w:tcPr>
          <w:p w:rsidR="00B2027D" w:rsidRPr="009F373F" w:rsidRDefault="00B2027D" w:rsidP="00B2027D">
            <w:pPr>
              <w:pStyle w:val="aff7"/>
              <w:ind w:firstLine="0"/>
              <w:jc w:val="left"/>
              <w:rPr>
                <w:lang w:val="ru-RU"/>
              </w:rPr>
            </w:pPr>
          </w:p>
        </w:tc>
        <w:tc>
          <w:tcPr>
            <w:tcW w:w="4120"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2552" w:type="dxa"/>
            <w:shd w:val="clear" w:color="auto" w:fill="auto"/>
          </w:tcPr>
          <w:p w:rsidR="00B2027D" w:rsidRPr="009F373F" w:rsidRDefault="00B2027D" w:rsidP="00B2027D">
            <w:pPr>
              <w:pStyle w:val="aff7"/>
              <w:ind w:firstLine="0"/>
              <w:jc w:val="left"/>
              <w:rPr>
                <w:lang w:val="ru-RU"/>
              </w:rPr>
            </w:pPr>
            <w:r w:rsidRPr="009F373F">
              <w:rPr>
                <w:lang w:val="ru-RU"/>
              </w:rPr>
              <w:t>Транспортная доступность, мин.</w:t>
            </w:r>
          </w:p>
        </w:tc>
        <w:tc>
          <w:tcPr>
            <w:tcW w:w="1276" w:type="dxa"/>
            <w:shd w:val="clear" w:color="auto" w:fill="auto"/>
          </w:tcPr>
          <w:p w:rsidR="00B2027D" w:rsidRPr="009F373F" w:rsidRDefault="00B2027D" w:rsidP="00B2027D">
            <w:pPr>
              <w:pStyle w:val="aff7"/>
              <w:ind w:firstLine="0"/>
              <w:jc w:val="center"/>
              <w:rPr>
                <w:lang w:val="ru-RU"/>
              </w:rPr>
            </w:pPr>
            <w:r w:rsidRPr="009F373F">
              <w:rPr>
                <w:lang w:val="ru-RU"/>
              </w:rPr>
              <w:t>30</w:t>
            </w:r>
          </w:p>
        </w:tc>
      </w:tr>
      <w:tr w:rsidR="00B2027D" w:rsidRPr="009F373F" w:rsidTr="00667FED">
        <w:trPr>
          <w:cantSplit/>
        </w:trPr>
        <w:tc>
          <w:tcPr>
            <w:tcW w:w="9493" w:type="dxa"/>
            <w:gridSpan w:val="4"/>
            <w:shd w:val="clear" w:color="auto" w:fill="auto"/>
          </w:tcPr>
          <w:p w:rsidR="00B2027D" w:rsidRPr="009F373F" w:rsidRDefault="00B2027D" w:rsidP="00B2027D">
            <w:pPr>
              <w:pStyle w:val="Default"/>
              <w:jc w:val="both"/>
              <w:rPr>
                <w:color w:val="auto"/>
              </w:rPr>
            </w:pPr>
            <w:r w:rsidRPr="009F373F">
              <w:rPr>
                <w:color w:val="auto"/>
              </w:rPr>
              <w:t>Примечание:</w:t>
            </w:r>
          </w:p>
          <w:p w:rsidR="00B2027D" w:rsidRPr="009F373F" w:rsidRDefault="00B2027D" w:rsidP="00B2027D">
            <w:pPr>
              <w:pStyle w:val="aff7"/>
              <w:ind w:firstLine="0"/>
              <w:rPr>
                <w:highlight w:val="yellow"/>
                <w:lang w:val="ru-RU"/>
              </w:rPr>
            </w:pPr>
            <w:r w:rsidRPr="009F373F">
              <w:rPr>
                <w:lang w:val="ru-RU"/>
              </w:rPr>
              <w:t xml:space="preserve">1. В соответствии с п. 8.1.5 СП 59.13330.2020 в зрительных залах со стационарными местами должны быть предусмотрены места для инвалидов из расчета не менее 5% общего числа зрителей, в том числе для инвалидов, передвигающихся на креслах-колясках 0,75% и 0,25% мест со свободным доступом повышенной комфортности (ширина места 0,5 м, ширина прохода между рядами не менее 0,65 м). Остальные 4% мест должны размещаться в зоне действия системы усиления звука, в зоне видимости «бегущей строки» или </w:t>
            </w:r>
            <w:proofErr w:type="spellStart"/>
            <w:r w:rsidRPr="009F373F">
              <w:rPr>
                <w:lang w:val="ru-RU"/>
              </w:rPr>
              <w:t>сурдопереводчика</w:t>
            </w:r>
            <w:proofErr w:type="spellEnd"/>
            <w:r w:rsidRPr="009F373F">
              <w:rPr>
                <w:lang w:val="ru-RU"/>
              </w:rPr>
              <w:t xml:space="preserve"> и зоне слышимости </w:t>
            </w:r>
            <w:proofErr w:type="spellStart"/>
            <w:r w:rsidRPr="009F373F">
              <w:rPr>
                <w:lang w:val="ru-RU"/>
              </w:rPr>
              <w:t>аудиокомментирования</w:t>
            </w:r>
            <w:proofErr w:type="spellEnd"/>
          </w:p>
        </w:tc>
      </w:tr>
    </w:tbl>
    <w:p w:rsidR="00F56CB2" w:rsidRDefault="00F56CB2" w:rsidP="00F56CB2">
      <w:pPr>
        <w:pStyle w:val="3"/>
        <w:keepLines w:val="0"/>
        <w:numPr>
          <w:ilvl w:val="0"/>
          <w:numId w:val="0"/>
        </w:numPr>
        <w:suppressAutoHyphens/>
        <w:spacing w:before="0"/>
        <w:rPr>
          <w:rFonts w:ascii="Times New Roman" w:hAnsi="Times New Roman" w:cs="Times New Roman"/>
          <w:color w:val="auto"/>
          <w:sz w:val="28"/>
          <w:szCs w:val="28"/>
        </w:rPr>
      </w:pPr>
      <w:bookmarkStart w:id="73" w:name="_Toc498361758"/>
      <w:bookmarkStart w:id="74" w:name="_Toc90991845"/>
      <w:bookmarkStart w:id="75" w:name="OLE_LINK948"/>
      <w:bookmarkEnd w:id="48"/>
      <w:bookmarkEnd w:id="64"/>
      <w:bookmarkEnd w:id="65"/>
      <w:bookmarkEnd w:id="66"/>
      <w:bookmarkEnd w:id="67"/>
      <w:bookmarkEnd w:id="68"/>
      <w:bookmarkEnd w:id="69"/>
    </w:p>
    <w:p w:rsidR="00B2027D" w:rsidRDefault="00B2027D" w:rsidP="00F56CB2">
      <w:pPr>
        <w:pStyle w:val="3"/>
        <w:keepLines w:val="0"/>
        <w:suppressAutoHyphens/>
        <w:spacing w:before="0"/>
        <w:ind w:left="0" w:hanging="11"/>
        <w:jc w:val="center"/>
        <w:rPr>
          <w:rFonts w:ascii="Times New Roman" w:hAnsi="Times New Roman" w:cs="Times New Roman"/>
          <w:color w:val="auto"/>
          <w:sz w:val="28"/>
          <w:szCs w:val="28"/>
        </w:rPr>
      </w:pPr>
      <w:r w:rsidRPr="00B2027D">
        <w:rPr>
          <w:rFonts w:ascii="Times New Roman" w:hAnsi="Times New Roman" w:cs="Times New Roman"/>
          <w:color w:val="auto"/>
          <w:sz w:val="28"/>
          <w:szCs w:val="28"/>
        </w:rPr>
        <w:t>Объекты местного значения сельского поселения в области</w:t>
      </w:r>
      <w:bookmarkStart w:id="76" w:name="OLE_LINK421"/>
      <w:bookmarkStart w:id="77" w:name="OLE_LINK422"/>
      <w:bookmarkStart w:id="78" w:name="OLE_LINK423"/>
      <w:bookmarkStart w:id="79" w:name="OLE_LINK424"/>
      <w:bookmarkStart w:id="80" w:name="OLE_LINK425"/>
      <w:r w:rsidRPr="00B2027D">
        <w:rPr>
          <w:rFonts w:ascii="Times New Roman" w:hAnsi="Times New Roman" w:cs="Times New Roman"/>
          <w:color w:val="auto"/>
          <w:sz w:val="28"/>
          <w:szCs w:val="28"/>
        </w:rPr>
        <w:t xml:space="preserve"> торговли, общественного питания и бытового обслуживания</w:t>
      </w:r>
      <w:bookmarkEnd w:id="73"/>
      <w:bookmarkEnd w:id="74"/>
      <w:bookmarkEnd w:id="76"/>
      <w:bookmarkEnd w:id="77"/>
      <w:bookmarkEnd w:id="78"/>
      <w:bookmarkEnd w:id="79"/>
      <w:bookmarkEnd w:id="80"/>
    </w:p>
    <w:p w:rsidR="00F56CB2" w:rsidRPr="00F56CB2" w:rsidRDefault="00F56CB2" w:rsidP="00F56CB2"/>
    <w:p w:rsidR="00B2027D" w:rsidRPr="00B2027D" w:rsidRDefault="00B2027D" w:rsidP="00F56CB2">
      <w:pPr>
        <w:keepNext/>
        <w:jc w:val="right"/>
        <w:rPr>
          <w:rFonts w:cs="Times New Roman"/>
          <w:sz w:val="28"/>
          <w:szCs w:val="28"/>
        </w:rPr>
      </w:pPr>
      <w:bookmarkStart w:id="81" w:name="OLE_LINK1032"/>
      <w:bookmarkStart w:id="82" w:name="OLE_LINK1033"/>
      <w:r w:rsidRPr="00B2027D">
        <w:rPr>
          <w:rFonts w:cs="Times New Roman"/>
          <w:sz w:val="28"/>
          <w:szCs w:val="28"/>
        </w:rPr>
        <w:t>Таблица 1.7</w:t>
      </w:r>
    </w:p>
    <w:p w:rsidR="00B2027D" w:rsidRPr="00B2027D" w:rsidRDefault="00B2027D" w:rsidP="00B2027D">
      <w:pPr>
        <w:keepNext/>
        <w:spacing w:after="120"/>
        <w:ind w:firstLine="0"/>
        <w:jc w:val="center"/>
        <w:rPr>
          <w:rFonts w:cs="Times New Roman"/>
          <w:sz w:val="28"/>
          <w:szCs w:val="28"/>
        </w:rPr>
      </w:pPr>
      <w:r w:rsidRPr="00B2027D">
        <w:rPr>
          <w:rFonts w:cs="Times New Roman"/>
          <w:sz w:val="28"/>
          <w:szCs w:val="28"/>
        </w:rPr>
        <w:t>Расчетные показатели, устанавливаемые для объектов местного значения сельского поселения в области торговли, общественного питания и бытового обслуживания</w:t>
      </w:r>
    </w:p>
    <w:tbl>
      <w:tblPr>
        <w:tblStyle w:val="af0"/>
        <w:tblW w:w="9493"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555"/>
        <w:gridCol w:w="2399"/>
        <w:gridCol w:w="1276"/>
        <w:gridCol w:w="2268"/>
        <w:gridCol w:w="47"/>
        <w:gridCol w:w="1948"/>
      </w:tblGrid>
      <w:tr w:rsidR="00B2027D" w:rsidRPr="00B2027D" w:rsidTr="006C51F1">
        <w:trPr>
          <w:cantSplit/>
          <w:tblHeader/>
        </w:trPr>
        <w:tc>
          <w:tcPr>
            <w:tcW w:w="1555"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center"/>
              <w:rPr>
                <w:lang w:val="ru-RU"/>
              </w:rPr>
            </w:pPr>
            <w:bookmarkStart w:id="83" w:name="OLE_LINK426"/>
            <w:r w:rsidRPr="009F373F">
              <w:rPr>
                <w:lang w:val="ru-RU"/>
              </w:rPr>
              <w:t>Наименование вида объекта</w:t>
            </w:r>
          </w:p>
        </w:tc>
        <w:tc>
          <w:tcPr>
            <w:tcW w:w="2399"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center"/>
              <w:rPr>
                <w:lang w:val="ru-RU"/>
              </w:rPr>
            </w:pPr>
            <w:r w:rsidRPr="009F373F">
              <w:rPr>
                <w:lang w:val="ru-RU"/>
              </w:rPr>
              <w:t>Тип расчетного показателя</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center"/>
              <w:rPr>
                <w:lang w:val="ru-RU"/>
              </w:rPr>
            </w:pPr>
            <w:r w:rsidRPr="009F373F">
              <w:rPr>
                <w:lang w:val="ru-RU"/>
              </w:rPr>
              <w:t>Наименование расчетного показателя, единица измерения</w:t>
            </w:r>
          </w:p>
        </w:tc>
        <w:tc>
          <w:tcPr>
            <w:tcW w:w="1995"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center"/>
              <w:rPr>
                <w:lang w:val="ru-RU"/>
              </w:rPr>
            </w:pPr>
            <w:r w:rsidRPr="009F373F">
              <w:rPr>
                <w:lang w:val="ru-RU"/>
              </w:rPr>
              <w:t>Значение расчетного показателя</w:t>
            </w:r>
          </w:p>
        </w:tc>
      </w:tr>
      <w:tr w:rsidR="00B2027D" w:rsidRPr="00B2027D" w:rsidTr="006C51F1">
        <w:trPr>
          <w:cantSplit/>
        </w:trPr>
        <w:tc>
          <w:tcPr>
            <w:tcW w:w="1555" w:type="dxa"/>
            <w:vMerge w:val="restart"/>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left"/>
              <w:rPr>
                <w:lang w:val="ru-RU"/>
              </w:rPr>
            </w:pPr>
            <w:bookmarkStart w:id="84" w:name="_Hlk509237890"/>
            <w:r w:rsidRPr="009F373F">
              <w:rPr>
                <w:lang w:val="ru-RU"/>
              </w:rPr>
              <w:t>Объекты стационарной торговли</w:t>
            </w:r>
          </w:p>
        </w:tc>
        <w:tc>
          <w:tcPr>
            <w:tcW w:w="2399" w:type="dxa"/>
            <w:vMerge w:val="restart"/>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left"/>
              <w:rPr>
                <w:lang w:val="ru-RU"/>
              </w:rPr>
            </w:pPr>
            <w:r w:rsidRPr="009F373F">
              <w:rPr>
                <w:lang w:val="ru-RU"/>
              </w:rPr>
              <w:t>Расчетный показатель минимально допустимого уровня обеспеченности</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left"/>
              <w:rPr>
                <w:lang w:val="ru-RU"/>
              </w:rPr>
            </w:pPr>
            <w:r w:rsidRPr="009F373F">
              <w:rPr>
                <w:lang w:val="ru-RU"/>
              </w:rPr>
              <w:t>Площадь стационарных торговых объектов, кв. м на 1000 чел., в том числе</w:t>
            </w:r>
          </w:p>
        </w:tc>
        <w:tc>
          <w:tcPr>
            <w:tcW w:w="1995"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487,6</w:t>
            </w:r>
          </w:p>
        </w:tc>
      </w:tr>
      <w:tr w:rsidR="00B2027D" w:rsidRPr="00B2027D" w:rsidTr="006C51F1">
        <w:trPr>
          <w:cantSplit/>
        </w:trPr>
        <w:tc>
          <w:tcPr>
            <w:tcW w:w="1555"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left"/>
              <w:rPr>
                <w:lang w:val="ru-RU"/>
              </w:rPr>
            </w:pPr>
          </w:p>
        </w:tc>
        <w:tc>
          <w:tcPr>
            <w:tcW w:w="2399"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left"/>
              <w:rPr>
                <w:lang w:val="ru-RU"/>
              </w:rPr>
            </w:pP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left"/>
              <w:rPr>
                <w:lang w:val="ru-RU"/>
              </w:rPr>
            </w:pPr>
            <w:r w:rsidRPr="009F373F">
              <w:rPr>
                <w:lang w:val="ru-RU"/>
              </w:rPr>
              <w:t xml:space="preserve">Для продажи продовольственных товаров </w:t>
            </w:r>
          </w:p>
        </w:tc>
        <w:tc>
          <w:tcPr>
            <w:tcW w:w="1995"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167,2</w:t>
            </w:r>
          </w:p>
        </w:tc>
      </w:tr>
      <w:tr w:rsidR="00B2027D" w:rsidRPr="00B2027D" w:rsidTr="006C51F1">
        <w:trPr>
          <w:cantSplit/>
        </w:trPr>
        <w:tc>
          <w:tcPr>
            <w:tcW w:w="1555"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left"/>
              <w:rPr>
                <w:lang w:val="ru-RU"/>
              </w:rPr>
            </w:pPr>
          </w:p>
        </w:tc>
        <w:tc>
          <w:tcPr>
            <w:tcW w:w="2399"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left"/>
              <w:rPr>
                <w:lang w:val="ru-RU"/>
              </w:rPr>
            </w:pP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left"/>
              <w:rPr>
                <w:lang w:val="ru-RU"/>
              </w:rPr>
            </w:pPr>
            <w:r w:rsidRPr="009F373F">
              <w:rPr>
                <w:lang w:val="ru-RU"/>
              </w:rPr>
              <w:t>Для продажи непродовольственных товаров</w:t>
            </w:r>
          </w:p>
        </w:tc>
        <w:tc>
          <w:tcPr>
            <w:tcW w:w="1995"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320,4</w:t>
            </w:r>
          </w:p>
        </w:tc>
      </w:tr>
      <w:tr w:rsidR="00B2027D" w:rsidRPr="00B2027D" w:rsidTr="006C51F1">
        <w:trPr>
          <w:cantSplit/>
        </w:trPr>
        <w:tc>
          <w:tcPr>
            <w:tcW w:w="1555"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399"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Количество торговых объектов, ед.</w:t>
            </w:r>
          </w:p>
        </w:tc>
        <w:tc>
          <w:tcPr>
            <w:tcW w:w="1995"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18</w:t>
            </w:r>
          </w:p>
        </w:tc>
      </w:tr>
      <w:bookmarkEnd w:id="84"/>
      <w:tr w:rsidR="00B2027D" w:rsidRPr="00B2027D" w:rsidTr="006C51F1">
        <w:trPr>
          <w:cantSplit/>
        </w:trPr>
        <w:tc>
          <w:tcPr>
            <w:tcW w:w="1555"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highlight w:val="yellow"/>
                <w:lang w:val="ru-RU"/>
              </w:rPr>
            </w:pPr>
          </w:p>
        </w:tc>
        <w:tc>
          <w:tcPr>
            <w:tcW w:w="2399"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Пешеходная доступность, м</w:t>
            </w:r>
          </w:p>
        </w:tc>
        <w:tc>
          <w:tcPr>
            <w:tcW w:w="1995"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2000</w:t>
            </w:r>
          </w:p>
        </w:tc>
      </w:tr>
      <w:tr w:rsidR="00B2027D" w:rsidRPr="00B2027D" w:rsidTr="006C51F1">
        <w:trPr>
          <w:cantSplit/>
        </w:trPr>
        <w:tc>
          <w:tcPr>
            <w:tcW w:w="1555" w:type="dxa"/>
            <w:vMerge w:val="restart"/>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Объекты нестационарной торговли</w:t>
            </w:r>
          </w:p>
        </w:tc>
        <w:tc>
          <w:tcPr>
            <w:tcW w:w="2399" w:type="dxa"/>
            <w:vMerge w:val="restart"/>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Количество объектов, ед. на 10000 чел.</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торговые павильоны и киоски по продаже продовольственных товаров и сельскохозяйственной продукции</w:t>
            </w:r>
          </w:p>
        </w:tc>
        <w:tc>
          <w:tcPr>
            <w:tcW w:w="1995"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7</w:t>
            </w:r>
          </w:p>
        </w:tc>
      </w:tr>
      <w:tr w:rsidR="00B2027D" w:rsidRPr="00B2027D" w:rsidTr="006C51F1">
        <w:trPr>
          <w:cantSplit/>
        </w:trPr>
        <w:tc>
          <w:tcPr>
            <w:tcW w:w="1555"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399"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1276"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торговые павильоны и киоски по продаже продукции общественного питания</w:t>
            </w:r>
          </w:p>
        </w:tc>
        <w:tc>
          <w:tcPr>
            <w:tcW w:w="1995"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0,77</w:t>
            </w:r>
          </w:p>
        </w:tc>
      </w:tr>
      <w:tr w:rsidR="00B2027D" w:rsidRPr="00B2027D" w:rsidTr="006C51F1">
        <w:trPr>
          <w:cantSplit/>
        </w:trPr>
        <w:tc>
          <w:tcPr>
            <w:tcW w:w="1555"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399"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1276"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торговые павильоны и киоски по продаже печатной продукции</w:t>
            </w:r>
          </w:p>
        </w:tc>
        <w:tc>
          <w:tcPr>
            <w:tcW w:w="1995"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1,3</w:t>
            </w:r>
          </w:p>
        </w:tc>
      </w:tr>
      <w:tr w:rsidR="00B2027D" w:rsidRPr="00B2027D" w:rsidTr="006C51F1">
        <w:trPr>
          <w:cantSplit/>
        </w:trPr>
        <w:tc>
          <w:tcPr>
            <w:tcW w:w="1555"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left"/>
              <w:rPr>
                <w:lang w:val="ru-RU"/>
              </w:rPr>
            </w:pPr>
          </w:p>
        </w:tc>
        <w:tc>
          <w:tcPr>
            <w:tcW w:w="2399"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5539" w:type="dxa"/>
            <w:gridSpan w:val="4"/>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Не нормируется</w:t>
            </w:r>
          </w:p>
        </w:tc>
      </w:tr>
      <w:tr w:rsidR="00B2027D" w:rsidRPr="00B2027D" w:rsidTr="006C51F1">
        <w:trPr>
          <w:cantSplit/>
        </w:trPr>
        <w:tc>
          <w:tcPr>
            <w:tcW w:w="1555" w:type="dxa"/>
            <w:vMerge w:val="restart"/>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left"/>
              <w:rPr>
                <w:lang w:val="ru-RU"/>
              </w:rPr>
            </w:pPr>
            <w:bookmarkStart w:id="85" w:name="_Hlk497492753"/>
            <w:r w:rsidRPr="009F373F">
              <w:rPr>
                <w:lang w:val="ru-RU"/>
              </w:rPr>
              <w:t>Торговые места, используемые для осуществления деятельности по продаже продовольственных товаров на розничных рынках</w:t>
            </w:r>
          </w:p>
        </w:tc>
        <w:tc>
          <w:tcPr>
            <w:tcW w:w="2399"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left"/>
              <w:rPr>
                <w:lang w:val="ru-RU"/>
              </w:rPr>
            </w:pPr>
            <w:r w:rsidRPr="009F373F">
              <w:rPr>
                <w:lang w:val="ru-RU"/>
              </w:rPr>
              <w:t>Расчетный показатель минимально допустимого уровня обеспеченности</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Количество мест, ед. на 1000чел.</w:t>
            </w:r>
          </w:p>
        </w:tc>
        <w:tc>
          <w:tcPr>
            <w:tcW w:w="1948"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2</w:t>
            </w:r>
          </w:p>
        </w:tc>
      </w:tr>
      <w:tr w:rsidR="00B2027D" w:rsidRPr="00B2027D" w:rsidTr="006C51F1">
        <w:trPr>
          <w:cantSplit/>
        </w:trPr>
        <w:tc>
          <w:tcPr>
            <w:tcW w:w="1555"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left"/>
              <w:rPr>
                <w:lang w:val="ru-RU"/>
              </w:rPr>
            </w:pPr>
          </w:p>
        </w:tc>
        <w:tc>
          <w:tcPr>
            <w:tcW w:w="2399"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5539" w:type="dxa"/>
            <w:gridSpan w:val="4"/>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Не нормируется</w:t>
            </w:r>
          </w:p>
        </w:tc>
      </w:tr>
      <w:tr w:rsidR="00B2027D" w:rsidRPr="00B2027D" w:rsidTr="006C51F1">
        <w:trPr>
          <w:cantSplit/>
        </w:trPr>
        <w:tc>
          <w:tcPr>
            <w:tcW w:w="1555" w:type="dxa"/>
            <w:vMerge w:val="restart"/>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left"/>
              <w:rPr>
                <w:lang w:val="ru-RU"/>
              </w:rPr>
            </w:pPr>
            <w:r w:rsidRPr="009F373F">
              <w:rPr>
                <w:lang w:val="ru-RU"/>
              </w:rPr>
              <w:t>Объекты общественного питания</w:t>
            </w:r>
          </w:p>
        </w:tc>
        <w:tc>
          <w:tcPr>
            <w:tcW w:w="2399"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left"/>
              <w:rPr>
                <w:lang w:val="ru-RU"/>
              </w:rPr>
            </w:pPr>
            <w:r w:rsidRPr="009F373F">
              <w:rPr>
                <w:lang w:val="ru-RU"/>
              </w:rPr>
              <w:t>Расчетный показатель минимально допустимого уровня обеспеченности</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left"/>
              <w:rPr>
                <w:lang w:val="ru-RU"/>
              </w:rPr>
            </w:pPr>
            <w:r w:rsidRPr="009F373F">
              <w:rPr>
                <w:bCs/>
                <w:lang w:val="ru-RU"/>
              </w:rPr>
              <w:t>Количество посадочных мест на 1 тыс. чел.</w:t>
            </w:r>
          </w:p>
        </w:tc>
        <w:tc>
          <w:tcPr>
            <w:tcW w:w="1995"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40</w:t>
            </w:r>
          </w:p>
        </w:tc>
      </w:tr>
      <w:tr w:rsidR="00B2027D" w:rsidRPr="00B2027D" w:rsidTr="006C51F1">
        <w:trPr>
          <w:cantSplit/>
        </w:trPr>
        <w:tc>
          <w:tcPr>
            <w:tcW w:w="1555"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399"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Пешеходная доступность, м</w:t>
            </w:r>
          </w:p>
        </w:tc>
        <w:tc>
          <w:tcPr>
            <w:tcW w:w="1995"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2000</w:t>
            </w:r>
          </w:p>
        </w:tc>
      </w:tr>
      <w:tr w:rsidR="00B2027D" w:rsidRPr="00B2027D" w:rsidTr="006C51F1">
        <w:trPr>
          <w:cantSplit/>
          <w:trHeight w:val="750"/>
        </w:trPr>
        <w:tc>
          <w:tcPr>
            <w:tcW w:w="1555" w:type="dxa"/>
            <w:vMerge w:val="restart"/>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left"/>
              <w:rPr>
                <w:lang w:val="ru-RU"/>
              </w:rPr>
            </w:pPr>
            <w:r w:rsidRPr="009F373F">
              <w:rPr>
                <w:lang w:val="ru-RU"/>
              </w:rPr>
              <w:t>Объекты бытового обслуживания</w:t>
            </w:r>
          </w:p>
        </w:tc>
        <w:tc>
          <w:tcPr>
            <w:tcW w:w="2399"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left"/>
              <w:rPr>
                <w:lang w:val="ru-RU"/>
              </w:rPr>
            </w:pPr>
            <w:r w:rsidRPr="009F373F">
              <w:rPr>
                <w:lang w:val="ru-RU"/>
              </w:rPr>
              <w:t>Расчетный показатель минимально допустимого уровня обеспеченности</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left"/>
              <w:rPr>
                <w:lang w:val="ru-RU"/>
              </w:rPr>
            </w:pPr>
            <w:r w:rsidRPr="009F373F">
              <w:rPr>
                <w:bCs/>
                <w:lang w:val="ru-RU"/>
              </w:rPr>
              <w:t>Количество рабочих мест на 1 тыс. чел.</w:t>
            </w:r>
          </w:p>
        </w:tc>
        <w:tc>
          <w:tcPr>
            <w:tcW w:w="1995"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7</w:t>
            </w:r>
          </w:p>
        </w:tc>
      </w:tr>
      <w:tr w:rsidR="00B2027D" w:rsidRPr="00B2027D" w:rsidTr="006C51F1">
        <w:trPr>
          <w:cantSplit/>
        </w:trPr>
        <w:tc>
          <w:tcPr>
            <w:tcW w:w="1555"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399"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Пешеходная доступность, м</w:t>
            </w:r>
          </w:p>
        </w:tc>
        <w:tc>
          <w:tcPr>
            <w:tcW w:w="1995"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2000</w:t>
            </w:r>
          </w:p>
        </w:tc>
      </w:tr>
      <w:tr w:rsidR="00B2027D" w:rsidRPr="00B2027D" w:rsidTr="006C51F1">
        <w:trPr>
          <w:cantSplit/>
        </w:trPr>
        <w:tc>
          <w:tcPr>
            <w:tcW w:w="1555" w:type="dxa"/>
            <w:vMerge w:val="restart"/>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Прачечные</w:t>
            </w:r>
          </w:p>
        </w:tc>
        <w:tc>
          <w:tcPr>
            <w:tcW w:w="2399" w:type="dxa"/>
            <w:vMerge w:val="restart"/>
            <w:tcBorders>
              <w:top w:val="single" w:sz="4" w:space="0" w:color="auto"/>
              <w:left w:val="single" w:sz="4" w:space="0" w:color="auto"/>
              <w:bottom w:val="single" w:sz="4" w:space="0" w:color="auto"/>
              <w:right w:val="single" w:sz="4" w:space="0" w:color="auto"/>
            </w:tcBorders>
            <w:shd w:val="clear" w:color="auto" w:fill="auto"/>
          </w:tcPr>
          <w:p w:rsidR="00B2027D" w:rsidRPr="00667FED" w:rsidRDefault="00B2027D" w:rsidP="00667FE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 xml:space="preserve">Количество белья в смену на 1000 чел., кг, в том числе </w:t>
            </w:r>
          </w:p>
        </w:tc>
        <w:tc>
          <w:tcPr>
            <w:tcW w:w="1995"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60</w:t>
            </w:r>
          </w:p>
        </w:tc>
      </w:tr>
      <w:tr w:rsidR="00B2027D" w:rsidRPr="00B2027D" w:rsidTr="006C51F1">
        <w:trPr>
          <w:cantSplit/>
        </w:trPr>
        <w:tc>
          <w:tcPr>
            <w:tcW w:w="1555"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399"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Прачечные самообслуживания</w:t>
            </w:r>
          </w:p>
        </w:tc>
        <w:tc>
          <w:tcPr>
            <w:tcW w:w="1995"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20</w:t>
            </w:r>
          </w:p>
        </w:tc>
      </w:tr>
      <w:tr w:rsidR="00B2027D" w:rsidRPr="00B2027D" w:rsidTr="006C51F1">
        <w:trPr>
          <w:cantSplit/>
        </w:trPr>
        <w:tc>
          <w:tcPr>
            <w:tcW w:w="1555"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399"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Фабрики-прачечные</w:t>
            </w:r>
          </w:p>
        </w:tc>
        <w:tc>
          <w:tcPr>
            <w:tcW w:w="1995"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40</w:t>
            </w:r>
          </w:p>
        </w:tc>
      </w:tr>
      <w:tr w:rsidR="00B2027D" w:rsidRPr="00B2027D" w:rsidTr="006C51F1">
        <w:trPr>
          <w:cantSplit/>
        </w:trPr>
        <w:tc>
          <w:tcPr>
            <w:tcW w:w="1555"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399"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Пешеходная доступность, м</w:t>
            </w:r>
          </w:p>
        </w:tc>
        <w:tc>
          <w:tcPr>
            <w:tcW w:w="1995"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highlight w:val="yellow"/>
              </w:rPr>
            </w:pPr>
            <w:r w:rsidRPr="009F373F">
              <w:rPr>
                <w:color w:val="auto"/>
              </w:rPr>
              <w:t>2000</w:t>
            </w:r>
          </w:p>
        </w:tc>
      </w:tr>
      <w:tr w:rsidR="00B2027D" w:rsidRPr="00B2027D" w:rsidTr="006C51F1">
        <w:trPr>
          <w:cantSplit/>
        </w:trPr>
        <w:tc>
          <w:tcPr>
            <w:tcW w:w="1555" w:type="dxa"/>
            <w:vMerge w:val="restart"/>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lastRenderedPageBreak/>
              <w:t>Химчистки</w:t>
            </w:r>
          </w:p>
        </w:tc>
        <w:tc>
          <w:tcPr>
            <w:tcW w:w="2399" w:type="dxa"/>
            <w:vMerge w:val="restart"/>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Количество вещей в смену на 1000 чел., кг, в том числе</w:t>
            </w:r>
          </w:p>
        </w:tc>
        <w:tc>
          <w:tcPr>
            <w:tcW w:w="1995"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3,5</w:t>
            </w:r>
          </w:p>
        </w:tc>
      </w:tr>
      <w:tr w:rsidR="00B2027D" w:rsidRPr="00B2027D" w:rsidTr="006C51F1">
        <w:trPr>
          <w:cantSplit/>
        </w:trPr>
        <w:tc>
          <w:tcPr>
            <w:tcW w:w="1555"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399"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Химчистки самообслуживания</w:t>
            </w:r>
          </w:p>
        </w:tc>
        <w:tc>
          <w:tcPr>
            <w:tcW w:w="1995"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1,2</w:t>
            </w:r>
          </w:p>
        </w:tc>
      </w:tr>
      <w:tr w:rsidR="00B2027D" w:rsidRPr="00B2027D" w:rsidTr="006C51F1">
        <w:trPr>
          <w:cantSplit/>
        </w:trPr>
        <w:tc>
          <w:tcPr>
            <w:tcW w:w="1555"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399"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Фабрики-химчистки</w:t>
            </w:r>
          </w:p>
        </w:tc>
        <w:tc>
          <w:tcPr>
            <w:tcW w:w="1995"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2,3</w:t>
            </w:r>
          </w:p>
        </w:tc>
      </w:tr>
      <w:tr w:rsidR="00B2027D" w:rsidRPr="00B2027D" w:rsidTr="006C51F1">
        <w:trPr>
          <w:cantSplit/>
        </w:trPr>
        <w:tc>
          <w:tcPr>
            <w:tcW w:w="1555"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399"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Пешеходная доступность, м</w:t>
            </w:r>
          </w:p>
        </w:tc>
        <w:tc>
          <w:tcPr>
            <w:tcW w:w="1995"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2000</w:t>
            </w:r>
          </w:p>
        </w:tc>
      </w:tr>
      <w:tr w:rsidR="00B2027D" w:rsidRPr="00B2027D" w:rsidTr="006C51F1">
        <w:trPr>
          <w:cantSplit/>
        </w:trPr>
        <w:tc>
          <w:tcPr>
            <w:tcW w:w="1555" w:type="dxa"/>
            <w:vMerge w:val="restart"/>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Бани</w:t>
            </w:r>
          </w:p>
        </w:tc>
        <w:tc>
          <w:tcPr>
            <w:tcW w:w="2399"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Количество мест на 1000 чел.</w:t>
            </w:r>
          </w:p>
        </w:tc>
        <w:tc>
          <w:tcPr>
            <w:tcW w:w="1995"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7</w:t>
            </w:r>
          </w:p>
        </w:tc>
      </w:tr>
      <w:tr w:rsidR="00B2027D" w:rsidRPr="00B2027D" w:rsidTr="006C51F1">
        <w:trPr>
          <w:cantSplit/>
        </w:trPr>
        <w:tc>
          <w:tcPr>
            <w:tcW w:w="1555"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399"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Пешеходная доступность, м</w:t>
            </w:r>
          </w:p>
        </w:tc>
        <w:tc>
          <w:tcPr>
            <w:tcW w:w="1995"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2000</w:t>
            </w:r>
          </w:p>
        </w:tc>
      </w:tr>
      <w:tr w:rsidR="00B2027D" w:rsidRPr="00B2027D" w:rsidTr="00667FED">
        <w:trPr>
          <w:cantSplit/>
          <w:trHeight w:val="490"/>
        </w:trPr>
        <w:tc>
          <w:tcPr>
            <w:tcW w:w="9493" w:type="dxa"/>
            <w:gridSpan w:val="6"/>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both"/>
              <w:rPr>
                <w:rFonts w:eastAsia="Times New Roman"/>
                <w:color w:val="auto"/>
                <w:lang w:eastAsia="ar-SA" w:bidi="en-US"/>
              </w:rPr>
            </w:pPr>
            <w:r w:rsidRPr="009F373F">
              <w:rPr>
                <w:color w:val="auto"/>
              </w:rPr>
              <w:t>Примечание:</w:t>
            </w:r>
          </w:p>
          <w:p w:rsidR="00B2027D" w:rsidRPr="009F373F" w:rsidRDefault="00B2027D" w:rsidP="00B2027D">
            <w:pPr>
              <w:pStyle w:val="Default"/>
              <w:jc w:val="both"/>
              <w:rPr>
                <w:rFonts w:eastAsia="Times New Roman"/>
                <w:color w:val="auto"/>
                <w:lang w:eastAsia="ar-SA" w:bidi="en-US"/>
              </w:rPr>
            </w:pPr>
            <w:r w:rsidRPr="009F373F">
              <w:rPr>
                <w:rFonts w:eastAsia="Times New Roman"/>
                <w:color w:val="auto"/>
                <w:lang w:eastAsia="ar-SA" w:bidi="en-US"/>
              </w:rPr>
              <w:t>1. Для производственных предприятий и других мест приложения труда показатель расчета предприятий бытового обслуживания следует принимать в размере 5 - 10% в счет общей нормы.</w:t>
            </w:r>
          </w:p>
          <w:p w:rsidR="00B2027D" w:rsidRPr="009F373F" w:rsidRDefault="00B2027D" w:rsidP="00B2027D">
            <w:pPr>
              <w:pStyle w:val="Default"/>
              <w:jc w:val="both"/>
              <w:rPr>
                <w:rFonts w:eastAsia="Times New Roman"/>
                <w:color w:val="auto"/>
                <w:lang w:eastAsia="ar-SA" w:bidi="en-US"/>
              </w:rPr>
            </w:pPr>
            <w:r w:rsidRPr="009F373F">
              <w:rPr>
                <w:rFonts w:eastAsia="Times New Roman"/>
                <w:color w:val="auto"/>
                <w:lang w:eastAsia="ar-SA" w:bidi="en-US"/>
              </w:rPr>
              <w:t>2. Показатель расчета фабрик-прачечных дан с учетом обслуживания общественного сектора до 40 кг белья в смену</w:t>
            </w:r>
          </w:p>
          <w:p w:rsidR="00B2027D" w:rsidRPr="009F373F" w:rsidRDefault="00B2027D" w:rsidP="00B2027D">
            <w:pPr>
              <w:pStyle w:val="Default"/>
              <w:jc w:val="both"/>
              <w:rPr>
                <w:color w:val="auto"/>
              </w:rPr>
            </w:pPr>
            <w:r w:rsidRPr="009F373F">
              <w:rPr>
                <w:rFonts w:eastAsia="Times New Roman"/>
                <w:color w:val="auto"/>
                <w:lang w:eastAsia="ar-SA" w:bidi="en-US"/>
              </w:rPr>
              <w:t>3. В поселениях, обеспеченных благоустроенным жилым фондом, нормы расчета вместимости бань и банно-оздоровительных комплексов на 1 тыс. чел. допускается уменьшать до 3 мест</w:t>
            </w:r>
          </w:p>
        </w:tc>
      </w:tr>
    </w:tbl>
    <w:p w:rsidR="0036070E" w:rsidRDefault="0036070E" w:rsidP="0036070E">
      <w:pPr>
        <w:pStyle w:val="3"/>
        <w:keepLines w:val="0"/>
        <w:numPr>
          <w:ilvl w:val="0"/>
          <w:numId w:val="0"/>
        </w:numPr>
        <w:suppressAutoHyphens/>
        <w:spacing w:before="0"/>
        <w:rPr>
          <w:rFonts w:ascii="Times New Roman" w:hAnsi="Times New Roman" w:cs="Times New Roman"/>
          <w:color w:val="auto"/>
          <w:sz w:val="28"/>
          <w:szCs w:val="28"/>
        </w:rPr>
      </w:pPr>
      <w:bookmarkStart w:id="86" w:name="_Toc498361759"/>
      <w:bookmarkStart w:id="87" w:name="_Toc90991846"/>
      <w:bookmarkStart w:id="88" w:name="OLE_LINK969"/>
      <w:bookmarkStart w:id="89" w:name="OLE_LINK970"/>
      <w:bookmarkEnd w:id="81"/>
      <w:bookmarkEnd w:id="82"/>
      <w:bookmarkEnd w:id="83"/>
      <w:bookmarkEnd w:id="85"/>
    </w:p>
    <w:p w:rsidR="00B2027D" w:rsidRPr="00B2027D" w:rsidRDefault="00B2027D" w:rsidP="0036070E">
      <w:pPr>
        <w:pStyle w:val="3"/>
        <w:keepLines w:val="0"/>
        <w:suppressAutoHyphens/>
        <w:spacing w:before="0"/>
        <w:ind w:left="0" w:hanging="11"/>
        <w:jc w:val="center"/>
        <w:rPr>
          <w:rFonts w:ascii="Times New Roman" w:hAnsi="Times New Roman" w:cs="Times New Roman"/>
          <w:color w:val="auto"/>
          <w:sz w:val="28"/>
          <w:szCs w:val="28"/>
        </w:rPr>
      </w:pPr>
      <w:r w:rsidRPr="00B2027D">
        <w:rPr>
          <w:rFonts w:ascii="Times New Roman" w:hAnsi="Times New Roman" w:cs="Times New Roman"/>
          <w:color w:val="auto"/>
          <w:sz w:val="28"/>
          <w:szCs w:val="28"/>
        </w:rPr>
        <w:t xml:space="preserve">Объекты местного значения сельского поселения в области </w:t>
      </w:r>
      <w:bookmarkStart w:id="90" w:name="OLE_LINK954"/>
      <w:bookmarkStart w:id="91" w:name="OLE_LINK955"/>
      <w:bookmarkStart w:id="92" w:name="OLE_LINK956"/>
      <w:r w:rsidRPr="00B2027D">
        <w:rPr>
          <w:rFonts w:ascii="Times New Roman" w:hAnsi="Times New Roman" w:cs="Times New Roman"/>
          <w:color w:val="auto"/>
          <w:sz w:val="28"/>
          <w:szCs w:val="28"/>
        </w:rPr>
        <w:t>деятельности органов местного самоуправления</w:t>
      </w:r>
      <w:bookmarkEnd w:id="86"/>
      <w:bookmarkEnd w:id="87"/>
      <w:bookmarkEnd w:id="90"/>
      <w:bookmarkEnd w:id="91"/>
      <w:bookmarkEnd w:id="92"/>
    </w:p>
    <w:p w:rsidR="00B2027D" w:rsidRPr="00B2027D" w:rsidRDefault="00B2027D" w:rsidP="0036070E">
      <w:pPr>
        <w:keepNext/>
        <w:jc w:val="right"/>
        <w:rPr>
          <w:rFonts w:cs="Times New Roman"/>
          <w:sz w:val="28"/>
          <w:szCs w:val="28"/>
        </w:rPr>
      </w:pPr>
      <w:bookmarkStart w:id="93" w:name="OLE_LINK1019"/>
      <w:bookmarkStart w:id="94" w:name="OLE_LINK1020"/>
      <w:bookmarkEnd w:id="75"/>
      <w:r w:rsidRPr="00B2027D">
        <w:rPr>
          <w:rFonts w:cs="Times New Roman"/>
          <w:sz w:val="28"/>
          <w:szCs w:val="28"/>
        </w:rPr>
        <w:t>Таблица 1.8</w:t>
      </w:r>
    </w:p>
    <w:p w:rsidR="00B2027D" w:rsidRPr="00B2027D" w:rsidRDefault="00B2027D" w:rsidP="00B2027D">
      <w:pPr>
        <w:keepNext/>
        <w:spacing w:after="120"/>
        <w:ind w:firstLine="0"/>
        <w:jc w:val="center"/>
        <w:rPr>
          <w:rFonts w:cs="Times New Roman"/>
          <w:sz w:val="28"/>
          <w:szCs w:val="28"/>
        </w:rPr>
      </w:pPr>
      <w:r w:rsidRPr="00B2027D">
        <w:rPr>
          <w:rFonts w:cs="Times New Roman"/>
          <w:sz w:val="28"/>
          <w:szCs w:val="28"/>
        </w:rPr>
        <w:t>Расчетные показатели, устанавливаемые для объектов местного значения сельского поселения в области деятельности органов местного самоуправления</w:t>
      </w:r>
    </w:p>
    <w:tbl>
      <w:tblPr>
        <w:tblStyle w:val="af0"/>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686"/>
        <w:gridCol w:w="3119"/>
        <w:gridCol w:w="3402"/>
        <w:gridCol w:w="1286"/>
      </w:tblGrid>
      <w:tr w:rsidR="00B2027D" w:rsidRPr="009F373F" w:rsidTr="006C51F1">
        <w:trPr>
          <w:cantSplit/>
          <w:tblHeader/>
        </w:trPr>
        <w:tc>
          <w:tcPr>
            <w:tcW w:w="1686" w:type="dxa"/>
            <w:shd w:val="clear" w:color="auto" w:fill="auto"/>
          </w:tcPr>
          <w:bookmarkEnd w:id="93"/>
          <w:bookmarkEnd w:id="94"/>
          <w:p w:rsidR="00B2027D" w:rsidRPr="009F373F" w:rsidRDefault="00B2027D" w:rsidP="00B2027D">
            <w:pPr>
              <w:pStyle w:val="aff7"/>
              <w:ind w:firstLine="0"/>
              <w:jc w:val="center"/>
              <w:rPr>
                <w:lang w:val="ru-RU"/>
              </w:rPr>
            </w:pPr>
            <w:r w:rsidRPr="009F373F">
              <w:rPr>
                <w:lang w:val="ru-RU"/>
              </w:rPr>
              <w:t>Наименование вида объекта</w:t>
            </w:r>
          </w:p>
        </w:tc>
        <w:tc>
          <w:tcPr>
            <w:tcW w:w="3119" w:type="dxa"/>
            <w:shd w:val="clear" w:color="auto" w:fill="auto"/>
          </w:tcPr>
          <w:p w:rsidR="00B2027D" w:rsidRPr="009F373F" w:rsidRDefault="00B2027D" w:rsidP="00B2027D">
            <w:pPr>
              <w:pStyle w:val="aff7"/>
              <w:ind w:firstLine="0"/>
              <w:jc w:val="center"/>
              <w:rPr>
                <w:lang w:val="ru-RU"/>
              </w:rPr>
            </w:pPr>
            <w:r w:rsidRPr="009F373F">
              <w:rPr>
                <w:lang w:val="ru-RU"/>
              </w:rPr>
              <w:t>Тип расчетного показателя</w:t>
            </w:r>
          </w:p>
        </w:tc>
        <w:tc>
          <w:tcPr>
            <w:tcW w:w="3402" w:type="dxa"/>
            <w:shd w:val="clear" w:color="auto" w:fill="auto"/>
          </w:tcPr>
          <w:p w:rsidR="00B2027D" w:rsidRPr="009F373F" w:rsidRDefault="00B2027D" w:rsidP="00B2027D">
            <w:pPr>
              <w:pStyle w:val="aff7"/>
              <w:ind w:firstLine="0"/>
              <w:jc w:val="center"/>
              <w:rPr>
                <w:lang w:val="ru-RU"/>
              </w:rPr>
            </w:pPr>
            <w:r w:rsidRPr="009F373F">
              <w:rPr>
                <w:lang w:val="ru-RU"/>
              </w:rPr>
              <w:t>Наименование расчетного показателя, единица измерения</w:t>
            </w:r>
          </w:p>
        </w:tc>
        <w:tc>
          <w:tcPr>
            <w:tcW w:w="1286" w:type="dxa"/>
            <w:shd w:val="clear" w:color="auto" w:fill="auto"/>
          </w:tcPr>
          <w:p w:rsidR="00B2027D" w:rsidRPr="009F373F" w:rsidRDefault="00B2027D" w:rsidP="00B2027D">
            <w:pPr>
              <w:pStyle w:val="aff7"/>
              <w:ind w:firstLine="0"/>
              <w:jc w:val="center"/>
              <w:rPr>
                <w:lang w:val="ru-RU"/>
              </w:rPr>
            </w:pPr>
            <w:r w:rsidRPr="009F373F">
              <w:rPr>
                <w:lang w:val="ru-RU"/>
              </w:rPr>
              <w:t>Значение расчетного показателя</w:t>
            </w:r>
          </w:p>
        </w:tc>
      </w:tr>
      <w:tr w:rsidR="00B2027D" w:rsidRPr="009F373F" w:rsidTr="006C51F1">
        <w:trPr>
          <w:cantSplit/>
        </w:trPr>
        <w:tc>
          <w:tcPr>
            <w:tcW w:w="1686" w:type="dxa"/>
            <w:vMerge w:val="restart"/>
            <w:shd w:val="clear" w:color="auto" w:fill="auto"/>
          </w:tcPr>
          <w:p w:rsidR="00B2027D" w:rsidRPr="009F373F" w:rsidRDefault="00B2027D" w:rsidP="00B2027D">
            <w:pPr>
              <w:pStyle w:val="aff7"/>
              <w:ind w:firstLine="0"/>
              <w:jc w:val="left"/>
              <w:rPr>
                <w:lang w:val="ru-RU"/>
              </w:rPr>
            </w:pPr>
            <w:r w:rsidRPr="009F373F">
              <w:rPr>
                <w:lang w:val="ru-RU"/>
              </w:rPr>
              <w:t>Административное здание органа местного самоуправления</w:t>
            </w:r>
          </w:p>
        </w:tc>
        <w:tc>
          <w:tcPr>
            <w:tcW w:w="3119"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3402" w:type="dxa"/>
            <w:shd w:val="clear" w:color="auto" w:fill="auto"/>
          </w:tcPr>
          <w:p w:rsidR="00B2027D" w:rsidRPr="009F373F" w:rsidRDefault="00B2027D" w:rsidP="00B2027D">
            <w:pPr>
              <w:pStyle w:val="aff7"/>
              <w:ind w:firstLine="0"/>
              <w:jc w:val="left"/>
              <w:rPr>
                <w:lang w:val="ru-RU"/>
              </w:rPr>
            </w:pPr>
            <w:r w:rsidRPr="009F373F">
              <w:rPr>
                <w:lang w:val="ru-RU"/>
              </w:rPr>
              <w:t>Количество объектов на поселение, ед.</w:t>
            </w:r>
          </w:p>
        </w:tc>
        <w:tc>
          <w:tcPr>
            <w:tcW w:w="1286" w:type="dxa"/>
            <w:shd w:val="clear" w:color="auto" w:fill="auto"/>
          </w:tcPr>
          <w:p w:rsidR="00B2027D" w:rsidRPr="009F373F" w:rsidRDefault="00B2027D" w:rsidP="00B2027D">
            <w:pPr>
              <w:pStyle w:val="aff7"/>
              <w:ind w:firstLine="0"/>
              <w:jc w:val="center"/>
              <w:rPr>
                <w:lang w:val="ru-RU"/>
              </w:rPr>
            </w:pPr>
            <w:r w:rsidRPr="009F373F">
              <w:rPr>
                <w:lang w:val="ru-RU"/>
              </w:rPr>
              <w:t>1</w:t>
            </w:r>
          </w:p>
        </w:tc>
      </w:tr>
      <w:tr w:rsidR="00B2027D" w:rsidRPr="009F373F" w:rsidTr="006C51F1">
        <w:trPr>
          <w:cantSplit/>
        </w:trPr>
        <w:tc>
          <w:tcPr>
            <w:tcW w:w="1686" w:type="dxa"/>
            <w:vMerge/>
            <w:shd w:val="clear" w:color="auto" w:fill="auto"/>
          </w:tcPr>
          <w:p w:rsidR="00B2027D" w:rsidRPr="009F373F" w:rsidRDefault="00B2027D" w:rsidP="00B2027D">
            <w:pPr>
              <w:pStyle w:val="aff7"/>
              <w:ind w:firstLine="0"/>
              <w:jc w:val="left"/>
              <w:rPr>
                <w:lang w:val="ru-RU"/>
              </w:rPr>
            </w:pPr>
          </w:p>
        </w:tc>
        <w:tc>
          <w:tcPr>
            <w:tcW w:w="3119"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4688" w:type="dxa"/>
            <w:gridSpan w:val="2"/>
            <w:shd w:val="clear" w:color="auto" w:fill="auto"/>
          </w:tcPr>
          <w:p w:rsidR="00B2027D" w:rsidRPr="009F373F" w:rsidRDefault="00B2027D" w:rsidP="00B2027D">
            <w:pPr>
              <w:pStyle w:val="aff7"/>
              <w:ind w:firstLine="0"/>
              <w:jc w:val="center"/>
              <w:rPr>
                <w:lang w:val="ru-RU"/>
              </w:rPr>
            </w:pPr>
            <w:r w:rsidRPr="009F373F">
              <w:rPr>
                <w:lang w:val="ru-RU"/>
              </w:rPr>
              <w:t>Не нормируется</w:t>
            </w:r>
          </w:p>
        </w:tc>
      </w:tr>
    </w:tbl>
    <w:p w:rsidR="00B2027D" w:rsidRPr="00B2027D" w:rsidRDefault="00B2027D" w:rsidP="00B2027D">
      <w:pPr>
        <w:pStyle w:val="3"/>
        <w:keepLines w:val="0"/>
        <w:suppressAutoHyphens/>
        <w:spacing w:before="240" w:after="240"/>
        <w:ind w:left="0" w:hanging="11"/>
        <w:jc w:val="center"/>
        <w:rPr>
          <w:rFonts w:ascii="Times New Roman" w:hAnsi="Times New Roman" w:cs="Times New Roman"/>
          <w:color w:val="auto"/>
          <w:sz w:val="28"/>
          <w:szCs w:val="28"/>
        </w:rPr>
      </w:pPr>
      <w:bookmarkStart w:id="95" w:name="_Toc490573747"/>
      <w:bookmarkStart w:id="96" w:name="_Toc498361760"/>
      <w:bookmarkStart w:id="97" w:name="_Toc90991847"/>
      <w:bookmarkEnd w:id="88"/>
      <w:bookmarkEnd w:id="89"/>
      <w:r w:rsidRPr="00B2027D">
        <w:rPr>
          <w:rFonts w:ascii="Times New Roman" w:hAnsi="Times New Roman" w:cs="Times New Roman"/>
          <w:color w:val="auto"/>
          <w:sz w:val="28"/>
          <w:szCs w:val="28"/>
        </w:rPr>
        <w:lastRenderedPageBreak/>
        <w:t xml:space="preserve">Объекты местного значения сельского поселения в области </w:t>
      </w:r>
      <w:bookmarkEnd w:id="95"/>
      <w:bookmarkEnd w:id="96"/>
      <w:r w:rsidRPr="00B2027D">
        <w:rPr>
          <w:rFonts w:ascii="Times New Roman" w:hAnsi="Times New Roman" w:cs="Times New Roman"/>
          <w:color w:val="auto"/>
          <w:sz w:val="28"/>
          <w:szCs w:val="28"/>
        </w:rPr>
        <w:t>благоустройства и озеленения территории сельского поселения</w:t>
      </w:r>
      <w:bookmarkEnd w:id="97"/>
    </w:p>
    <w:p w:rsidR="00B2027D" w:rsidRPr="00B2027D" w:rsidRDefault="00B2027D" w:rsidP="00B2027D">
      <w:pPr>
        <w:keepNext/>
        <w:spacing w:before="120"/>
        <w:jc w:val="right"/>
        <w:rPr>
          <w:rFonts w:cs="Times New Roman"/>
          <w:sz w:val="28"/>
          <w:szCs w:val="28"/>
        </w:rPr>
      </w:pPr>
      <w:r w:rsidRPr="00B2027D">
        <w:rPr>
          <w:rFonts w:cs="Times New Roman"/>
          <w:sz w:val="28"/>
          <w:szCs w:val="28"/>
        </w:rPr>
        <w:t>Таблица 1.9</w:t>
      </w:r>
    </w:p>
    <w:p w:rsidR="00B2027D" w:rsidRPr="00B2027D" w:rsidRDefault="00B2027D" w:rsidP="00B2027D">
      <w:pPr>
        <w:keepNext/>
        <w:spacing w:after="120"/>
        <w:ind w:firstLine="0"/>
        <w:jc w:val="center"/>
        <w:rPr>
          <w:rFonts w:cs="Times New Roman"/>
          <w:sz w:val="28"/>
          <w:szCs w:val="28"/>
        </w:rPr>
      </w:pPr>
      <w:r w:rsidRPr="00B2027D">
        <w:rPr>
          <w:rFonts w:cs="Times New Roman"/>
          <w:sz w:val="28"/>
          <w:szCs w:val="28"/>
        </w:rPr>
        <w:t>Расчетные показатели, устанавливаемые для объектов местного значения сельского поселения в области благоустройства и озеленения территории сельского поселения</w:t>
      </w:r>
    </w:p>
    <w:tbl>
      <w:tblPr>
        <w:tblStyle w:val="af0"/>
        <w:tblW w:w="9278"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828"/>
        <w:gridCol w:w="1701"/>
        <w:gridCol w:w="2551"/>
        <w:gridCol w:w="2269"/>
        <w:gridCol w:w="929"/>
      </w:tblGrid>
      <w:tr w:rsidR="00B2027D" w:rsidRPr="00B2027D" w:rsidTr="009F373F">
        <w:trPr>
          <w:cantSplit/>
          <w:tblHeader/>
        </w:trPr>
        <w:tc>
          <w:tcPr>
            <w:tcW w:w="1828"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center"/>
              <w:rPr>
                <w:lang w:val="ru-RU"/>
              </w:rPr>
            </w:pPr>
            <w:r w:rsidRPr="009F373F">
              <w:rPr>
                <w:lang w:val="ru-RU"/>
              </w:rPr>
              <w:t>Наименование вида объекта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center"/>
              <w:rPr>
                <w:lang w:val="ru-RU"/>
              </w:rPr>
            </w:pPr>
            <w:r w:rsidRPr="009F373F">
              <w:rPr>
                <w:lang w:val="ru-RU"/>
              </w:rPr>
              <w:t>Тип расчетного показателя</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center"/>
              <w:rPr>
                <w:lang w:val="ru-RU"/>
              </w:rPr>
            </w:pPr>
            <w:r w:rsidRPr="009F373F">
              <w:rPr>
                <w:lang w:val="ru-RU"/>
              </w:rPr>
              <w:t>Наименование расчетного показателя, единица измерения</w:t>
            </w:r>
          </w:p>
        </w:tc>
        <w:tc>
          <w:tcPr>
            <w:tcW w:w="3198"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center"/>
              <w:rPr>
                <w:lang w:val="ru-RU"/>
              </w:rPr>
            </w:pPr>
            <w:r w:rsidRPr="009F373F">
              <w:rPr>
                <w:lang w:val="ru-RU"/>
              </w:rPr>
              <w:t>Значение расчетного показателя</w:t>
            </w:r>
          </w:p>
        </w:tc>
      </w:tr>
      <w:tr w:rsidR="00B2027D" w:rsidRPr="00B2027D" w:rsidTr="006C51F1">
        <w:trPr>
          <w:cantSplit/>
        </w:trPr>
        <w:tc>
          <w:tcPr>
            <w:tcW w:w="1828" w:type="dxa"/>
            <w:vMerge w:val="restart"/>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rPr>
                <w:lang w:val="ru-RU"/>
              </w:rPr>
            </w:pPr>
            <w:r w:rsidRPr="009F373F">
              <w:rPr>
                <w:lang w:val="ru-RU"/>
              </w:rPr>
              <w:t>Озелененные территории общего пользования</w:t>
            </w:r>
          </w:p>
        </w:tc>
        <w:tc>
          <w:tcPr>
            <w:tcW w:w="1701" w:type="dxa"/>
            <w:vMerge w:val="restart"/>
            <w:tcBorders>
              <w:top w:val="single" w:sz="4" w:space="0" w:color="auto"/>
              <w:left w:val="single" w:sz="4" w:space="0" w:color="auto"/>
              <w:bottom w:val="single" w:sz="4" w:space="0" w:color="auto"/>
              <w:right w:val="single" w:sz="4" w:space="0" w:color="auto"/>
            </w:tcBorders>
          </w:tcPr>
          <w:p w:rsidR="00B2027D" w:rsidRPr="009F373F" w:rsidRDefault="00B2027D" w:rsidP="00B2027D">
            <w:pPr>
              <w:pStyle w:val="aff7"/>
              <w:ind w:firstLine="0"/>
              <w:rPr>
                <w:lang w:val="ru-RU"/>
              </w:rPr>
            </w:pPr>
            <w:r w:rsidRPr="009F373F">
              <w:rPr>
                <w:lang w:val="ru-RU"/>
              </w:rPr>
              <w:t>Расчетный показатель минимально допустимого уровня обеспеченности</w:t>
            </w:r>
          </w:p>
        </w:tc>
        <w:tc>
          <w:tcPr>
            <w:tcW w:w="2551" w:type="dxa"/>
            <w:tcBorders>
              <w:top w:val="single" w:sz="4" w:space="0" w:color="auto"/>
              <w:left w:val="single" w:sz="4" w:space="0" w:color="auto"/>
              <w:bottom w:val="single" w:sz="4" w:space="0" w:color="auto"/>
              <w:right w:val="single" w:sz="4" w:space="0" w:color="auto"/>
            </w:tcBorders>
          </w:tcPr>
          <w:p w:rsidR="00B2027D" w:rsidRPr="009F373F" w:rsidRDefault="00B2027D" w:rsidP="00B2027D">
            <w:pPr>
              <w:pStyle w:val="aff7"/>
              <w:ind w:firstLine="0"/>
              <w:jc w:val="left"/>
              <w:rPr>
                <w:lang w:val="ru-RU"/>
              </w:rPr>
            </w:pPr>
            <w:r w:rsidRPr="009F373F">
              <w:rPr>
                <w:lang w:val="ru-RU"/>
              </w:rPr>
              <w:t>Площадь территории общегородского значения, кв. м/чел.</w:t>
            </w:r>
          </w:p>
        </w:tc>
        <w:tc>
          <w:tcPr>
            <w:tcW w:w="3198" w:type="dxa"/>
            <w:gridSpan w:val="2"/>
            <w:tcBorders>
              <w:top w:val="single" w:sz="4" w:space="0" w:color="auto"/>
              <w:left w:val="single" w:sz="4" w:space="0" w:color="auto"/>
              <w:bottom w:val="single" w:sz="4" w:space="0" w:color="auto"/>
              <w:right w:val="single" w:sz="4" w:space="0" w:color="auto"/>
            </w:tcBorders>
          </w:tcPr>
          <w:p w:rsidR="00B2027D" w:rsidRPr="009F373F" w:rsidRDefault="00B2027D" w:rsidP="00B2027D">
            <w:pPr>
              <w:pStyle w:val="aff7"/>
              <w:ind w:firstLine="0"/>
              <w:jc w:val="center"/>
              <w:rPr>
                <w:lang w:val="ru-RU"/>
              </w:rPr>
            </w:pPr>
            <w:r w:rsidRPr="009F373F">
              <w:rPr>
                <w:lang w:val="ru-RU"/>
              </w:rPr>
              <w:t>16</w:t>
            </w:r>
          </w:p>
        </w:tc>
      </w:tr>
      <w:tr w:rsidR="00B2027D" w:rsidRPr="00B2027D" w:rsidTr="006C51F1">
        <w:trPr>
          <w:cantSplit/>
          <w:trHeight w:val="560"/>
        </w:trPr>
        <w:tc>
          <w:tcPr>
            <w:tcW w:w="1828"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rPr>
                <w:lang w:val="ru-RU"/>
              </w:rPr>
            </w:pPr>
          </w:p>
        </w:tc>
        <w:tc>
          <w:tcPr>
            <w:tcW w:w="1701" w:type="dxa"/>
            <w:vMerge/>
            <w:tcBorders>
              <w:top w:val="single" w:sz="4" w:space="0" w:color="auto"/>
              <w:left w:val="single" w:sz="4" w:space="0" w:color="auto"/>
              <w:bottom w:val="single" w:sz="4" w:space="0" w:color="auto"/>
              <w:right w:val="single" w:sz="4" w:space="0" w:color="auto"/>
            </w:tcBorders>
          </w:tcPr>
          <w:p w:rsidR="00B2027D" w:rsidRPr="009F373F" w:rsidRDefault="00B2027D" w:rsidP="00B2027D">
            <w:pPr>
              <w:pStyle w:val="aff7"/>
              <w:ind w:firstLine="0"/>
              <w:rPr>
                <w:lang w:val="ru-RU"/>
              </w:rPr>
            </w:pPr>
          </w:p>
        </w:tc>
        <w:tc>
          <w:tcPr>
            <w:tcW w:w="2551" w:type="dxa"/>
            <w:tcBorders>
              <w:top w:val="single" w:sz="4" w:space="0" w:color="auto"/>
              <w:left w:val="single" w:sz="4" w:space="0" w:color="auto"/>
              <w:bottom w:val="single" w:sz="4" w:space="0" w:color="auto"/>
              <w:right w:val="single" w:sz="4" w:space="0" w:color="auto"/>
            </w:tcBorders>
          </w:tcPr>
          <w:p w:rsidR="00B2027D" w:rsidRPr="009F373F" w:rsidRDefault="00B2027D" w:rsidP="00B2027D">
            <w:pPr>
              <w:pStyle w:val="aff7"/>
              <w:ind w:firstLine="0"/>
              <w:jc w:val="left"/>
              <w:rPr>
                <w:lang w:val="ru-RU"/>
              </w:rPr>
            </w:pPr>
            <w:r w:rsidRPr="009F373F">
              <w:rPr>
                <w:lang w:val="ru-RU"/>
              </w:rPr>
              <w:t>Площадь территории жилых районов, кв. м/чел.</w:t>
            </w:r>
          </w:p>
        </w:tc>
        <w:tc>
          <w:tcPr>
            <w:tcW w:w="3198" w:type="dxa"/>
            <w:gridSpan w:val="2"/>
            <w:tcBorders>
              <w:top w:val="single" w:sz="4" w:space="0" w:color="auto"/>
              <w:left w:val="single" w:sz="4" w:space="0" w:color="auto"/>
              <w:bottom w:val="single" w:sz="4" w:space="0" w:color="auto"/>
              <w:right w:val="single" w:sz="4" w:space="0" w:color="auto"/>
            </w:tcBorders>
          </w:tcPr>
          <w:p w:rsidR="00B2027D" w:rsidRPr="009F373F" w:rsidRDefault="00B2027D" w:rsidP="00B2027D">
            <w:pPr>
              <w:pStyle w:val="aff7"/>
              <w:ind w:firstLine="0"/>
              <w:jc w:val="center"/>
              <w:rPr>
                <w:lang w:val="ru-RU"/>
              </w:rPr>
            </w:pPr>
            <w:r w:rsidRPr="009F373F">
              <w:rPr>
                <w:lang w:val="ru-RU"/>
              </w:rPr>
              <w:t>6</w:t>
            </w:r>
          </w:p>
        </w:tc>
      </w:tr>
      <w:tr w:rsidR="00B2027D" w:rsidRPr="00B2027D" w:rsidTr="006C51F1">
        <w:trPr>
          <w:cantSplit/>
        </w:trPr>
        <w:tc>
          <w:tcPr>
            <w:tcW w:w="1828"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highlight w:val="yellow"/>
                <w:lang w:val="ru-RU"/>
              </w:rPr>
            </w:pPr>
          </w:p>
        </w:tc>
        <w:tc>
          <w:tcPr>
            <w:tcW w:w="1701" w:type="dxa"/>
            <w:tcBorders>
              <w:top w:val="single" w:sz="4" w:space="0" w:color="auto"/>
              <w:left w:val="single" w:sz="4" w:space="0" w:color="auto"/>
              <w:bottom w:val="single" w:sz="4" w:space="0" w:color="auto"/>
              <w:right w:val="single" w:sz="4" w:space="0" w:color="auto"/>
            </w:tcBorders>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2551" w:type="dxa"/>
            <w:tcBorders>
              <w:top w:val="single" w:sz="4" w:space="0" w:color="auto"/>
              <w:left w:val="single" w:sz="4" w:space="0" w:color="auto"/>
              <w:bottom w:val="single" w:sz="4" w:space="0" w:color="auto"/>
              <w:right w:val="single" w:sz="4" w:space="0" w:color="auto"/>
            </w:tcBorders>
          </w:tcPr>
          <w:p w:rsidR="00B2027D" w:rsidRPr="009F373F" w:rsidRDefault="00B2027D" w:rsidP="00B2027D">
            <w:pPr>
              <w:pStyle w:val="aff7"/>
              <w:ind w:firstLine="0"/>
              <w:jc w:val="left"/>
              <w:rPr>
                <w:lang w:val="ru-RU"/>
              </w:rPr>
            </w:pPr>
            <w:r w:rsidRPr="009F373F">
              <w:rPr>
                <w:lang w:val="ru-RU"/>
              </w:rPr>
              <w:t>Транспортно-пешеходная доступность, мин.</w:t>
            </w:r>
          </w:p>
        </w:tc>
        <w:tc>
          <w:tcPr>
            <w:tcW w:w="3198" w:type="dxa"/>
            <w:gridSpan w:val="2"/>
            <w:tcBorders>
              <w:top w:val="single" w:sz="4" w:space="0" w:color="auto"/>
              <w:left w:val="single" w:sz="4" w:space="0" w:color="auto"/>
              <w:bottom w:val="single" w:sz="4" w:space="0" w:color="auto"/>
              <w:right w:val="single" w:sz="4" w:space="0" w:color="auto"/>
            </w:tcBorders>
          </w:tcPr>
          <w:p w:rsidR="00B2027D" w:rsidRPr="009F373F" w:rsidRDefault="00B2027D" w:rsidP="00B2027D">
            <w:pPr>
              <w:pStyle w:val="aff7"/>
              <w:ind w:firstLine="0"/>
              <w:jc w:val="center"/>
              <w:rPr>
                <w:lang w:val="ru-RU"/>
              </w:rPr>
            </w:pPr>
            <w:r w:rsidRPr="009F373F">
              <w:rPr>
                <w:lang w:val="ru-RU"/>
              </w:rPr>
              <w:t>15</w:t>
            </w:r>
          </w:p>
        </w:tc>
      </w:tr>
      <w:tr w:rsidR="00B2027D" w:rsidRPr="00B2027D" w:rsidTr="006C51F1">
        <w:trPr>
          <w:cantSplit/>
        </w:trPr>
        <w:tc>
          <w:tcPr>
            <w:tcW w:w="1828" w:type="dxa"/>
            <w:vMerge w:val="restart"/>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Придомовые площадки многоквартирных домов</w:t>
            </w:r>
          </w:p>
        </w:tc>
        <w:tc>
          <w:tcPr>
            <w:tcW w:w="1701" w:type="dxa"/>
            <w:vMerge w:val="restart"/>
            <w:tcBorders>
              <w:top w:val="single" w:sz="4" w:space="0" w:color="auto"/>
              <w:left w:val="single" w:sz="4" w:space="0" w:color="auto"/>
              <w:bottom w:val="single" w:sz="4" w:space="0" w:color="auto"/>
              <w:right w:val="single" w:sz="4" w:space="0" w:color="auto"/>
            </w:tcBorders>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2551" w:type="dxa"/>
            <w:vMerge w:val="restart"/>
            <w:tcBorders>
              <w:top w:val="single" w:sz="4" w:space="0" w:color="auto"/>
              <w:left w:val="single" w:sz="4" w:space="0" w:color="auto"/>
              <w:bottom w:val="single" w:sz="4" w:space="0" w:color="auto"/>
              <w:right w:val="single" w:sz="4" w:space="0" w:color="auto"/>
            </w:tcBorders>
          </w:tcPr>
          <w:p w:rsidR="00B2027D" w:rsidRPr="009F373F" w:rsidRDefault="00B2027D" w:rsidP="00B2027D">
            <w:pPr>
              <w:pStyle w:val="aff7"/>
              <w:ind w:firstLine="0"/>
              <w:jc w:val="left"/>
              <w:rPr>
                <w:lang w:val="ru-RU"/>
              </w:rPr>
            </w:pPr>
            <w:r w:rsidRPr="009F373F">
              <w:rPr>
                <w:lang w:val="ru-RU"/>
              </w:rPr>
              <w:t xml:space="preserve">Коэффициент обеспеченности придомовыми площадками земельного участка, по отношению к общей площади квартир (на 100 кв. м общей площади квартир), </w:t>
            </w:r>
            <w:proofErr w:type="spellStart"/>
            <w:r w:rsidRPr="009F373F">
              <w:rPr>
                <w:lang w:val="ru-RU"/>
              </w:rPr>
              <w:t>кв.м</w:t>
            </w:r>
            <w:proofErr w:type="spellEnd"/>
          </w:p>
        </w:tc>
        <w:tc>
          <w:tcPr>
            <w:tcW w:w="2269" w:type="dxa"/>
            <w:tcBorders>
              <w:top w:val="single" w:sz="4" w:space="0" w:color="auto"/>
              <w:left w:val="single" w:sz="4" w:space="0" w:color="auto"/>
              <w:bottom w:val="single" w:sz="4" w:space="0" w:color="auto"/>
              <w:right w:val="single" w:sz="4" w:space="0" w:color="auto"/>
            </w:tcBorders>
          </w:tcPr>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Для игр детей дошкольного и младшего школьного возраста [3]</w:t>
            </w:r>
          </w:p>
        </w:tc>
        <w:tc>
          <w:tcPr>
            <w:tcW w:w="929" w:type="dxa"/>
            <w:tcBorders>
              <w:top w:val="single" w:sz="4" w:space="0" w:color="auto"/>
              <w:left w:val="single" w:sz="4" w:space="0" w:color="auto"/>
              <w:bottom w:val="single" w:sz="4" w:space="0" w:color="auto"/>
              <w:right w:val="single" w:sz="4" w:space="0" w:color="auto"/>
            </w:tcBorders>
          </w:tcPr>
          <w:p w:rsidR="00B2027D" w:rsidRPr="009F373F" w:rsidRDefault="00B2027D" w:rsidP="00B2027D">
            <w:pPr>
              <w:pStyle w:val="aff7"/>
              <w:ind w:firstLine="0"/>
              <w:jc w:val="center"/>
              <w:rPr>
                <w:lang w:val="ru-RU"/>
              </w:rPr>
            </w:pPr>
            <w:r w:rsidRPr="009F373F">
              <w:rPr>
                <w:lang w:val="ru-RU"/>
              </w:rPr>
              <w:t>2,5</w:t>
            </w:r>
          </w:p>
        </w:tc>
      </w:tr>
      <w:tr w:rsidR="00B2027D" w:rsidRPr="00B2027D" w:rsidTr="006C51F1">
        <w:trPr>
          <w:cantSplit/>
        </w:trPr>
        <w:tc>
          <w:tcPr>
            <w:tcW w:w="1828"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1701" w:type="dxa"/>
            <w:vMerge/>
            <w:tcBorders>
              <w:top w:val="single" w:sz="4" w:space="0" w:color="auto"/>
              <w:left w:val="single" w:sz="4" w:space="0" w:color="auto"/>
              <w:bottom w:val="single" w:sz="4" w:space="0" w:color="auto"/>
              <w:right w:val="single" w:sz="4" w:space="0" w:color="auto"/>
            </w:tcBorders>
          </w:tcPr>
          <w:p w:rsidR="00B2027D" w:rsidRPr="009F373F" w:rsidRDefault="00B2027D" w:rsidP="00B2027D">
            <w:pPr>
              <w:pStyle w:val="aff7"/>
              <w:ind w:firstLine="0"/>
              <w:jc w:val="left"/>
              <w:rPr>
                <w:lang w:val="ru-RU"/>
              </w:rPr>
            </w:pPr>
          </w:p>
        </w:tc>
        <w:tc>
          <w:tcPr>
            <w:tcW w:w="2551" w:type="dxa"/>
            <w:vMerge/>
            <w:tcBorders>
              <w:top w:val="single" w:sz="4" w:space="0" w:color="auto"/>
              <w:left w:val="single" w:sz="4" w:space="0" w:color="auto"/>
              <w:bottom w:val="single" w:sz="4" w:space="0" w:color="auto"/>
              <w:right w:val="single" w:sz="4" w:space="0" w:color="auto"/>
            </w:tcBorders>
          </w:tcPr>
          <w:p w:rsidR="00B2027D" w:rsidRPr="009F373F" w:rsidRDefault="00B2027D" w:rsidP="00B2027D">
            <w:pPr>
              <w:pStyle w:val="aff7"/>
              <w:ind w:firstLine="0"/>
              <w:jc w:val="left"/>
              <w:rPr>
                <w:lang w:val="ru-RU"/>
              </w:rPr>
            </w:pPr>
          </w:p>
        </w:tc>
        <w:tc>
          <w:tcPr>
            <w:tcW w:w="2269" w:type="dxa"/>
            <w:tcBorders>
              <w:top w:val="single" w:sz="4" w:space="0" w:color="auto"/>
              <w:left w:val="single" w:sz="4" w:space="0" w:color="auto"/>
              <w:bottom w:val="single" w:sz="4" w:space="0" w:color="auto"/>
              <w:right w:val="single" w:sz="4" w:space="0" w:color="auto"/>
            </w:tcBorders>
          </w:tcPr>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Для отдыха взрослого населения [4]</w:t>
            </w:r>
          </w:p>
        </w:tc>
        <w:tc>
          <w:tcPr>
            <w:tcW w:w="929" w:type="dxa"/>
            <w:tcBorders>
              <w:top w:val="single" w:sz="4" w:space="0" w:color="auto"/>
              <w:left w:val="single" w:sz="4" w:space="0" w:color="auto"/>
              <w:bottom w:val="single" w:sz="4" w:space="0" w:color="auto"/>
              <w:right w:val="single" w:sz="4" w:space="0" w:color="auto"/>
            </w:tcBorders>
          </w:tcPr>
          <w:p w:rsidR="00B2027D" w:rsidRPr="009F373F" w:rsidRDefault="00B2027D" w:rsidP="00B2027D">
            <w:pPr>
              <w:pStyle w:val="aff7"/>
              <w:ind w:firstLine="0"/>
              <w:jc w:val="center"/>
              <w:rPr>
                <w:lang w:val="ru-RU"/>
              </w:rPr>
            </w:pPr>
            <w:r w:rsidRPr="009F373F">
              <w:rPr>
                <w:lang w:val="ru-RU"/>
              </w:rPr>
              <w:t>0,4</w:t>
            </w:r>
          </w:p>
        </w:tc>
      </w:tr>
      <w:tr w:rsidR="00B2027D" w:rsidRPr="00B2027D" w:rsidTr="006C51F1">
        <w:trPr>
          <w:cantSplit/>
          <w:trHeight w:val="455"/>
        </w:trPr>
        <w:tc>
          <w:tcPr>
            <w:tcW w:w="1828"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1701" w:type="dxa"/>
            <w:vMerge/>
            <w:tcBorders>
              <w:top w:val="single" w:sz="4" w:space="0" w:color="auto"/>
              <w:left w:val="single" w:sz="4" w:space="0" w:color="auto"/>
              <w:bottom w:val="single" w:sz="4" w:space="0" w:color="auto"/>
              <w:right w:val="single" w:sz="4" w:space="0" w:color="auto"/>
            </w:tcBorders>
          </w:tcPr>
          <w:p w:rsidR="00B2027D" w:rsidRPr="009F373F" w:rsidRDefault="00B2027D" w:rsidP="00B2027D">
            <w:pPr>
              <w:pStyle w:val="aff7"/>
              <w:ind w:firstLine="0"/>
              <w:jc w:val="left"/>
              <w:rPr>
                <w:lang w:val="ru-RU"/>
              </w:rPr>
            </w:pPr>
          </w:p>
        </w:tc>
        <w:tc>
          <w:tcPr>
            <w:tcW w:w="2551" w:type="dxa"/>
            <w:vMerge/>
            <w:tcBorders>
              <w:top w:val="single" w:sz="4" w:space="0" w:color="auto"/>
              <w:left w:val="single" w:sz="4" w:space="0" w:color="auto"/>
              <w:bottom w:val="single" w:sz="4" w:space="0" w:color="auto"/>
              <w:right w:val="single" w:sz="4" w:space="0" w:color="auto"/>
            </w:tcBorders>
          </w:tcPr>
          <w:p w:rsidR="00B2027D" w:rsidRPr="009F373F" w:rsidRDefault="00B2027D" w:rsidP="00B2027D">
            <w:pPr>
              <w:pStyle w:val="aff7"/>
              <w:ind w:firstLine="0"/>
              <w:jc w:val="left"/>
              <w:rPr>
                <w:lang w:val="ru-RU"/>
              </w:rPr>
            </w:pPr>
          </w:p>
        </w:tc>
        <w:tc>
          <w:tcPr>
            <w:tcW w:w="2269" w:type="dxa"/>
            <w:tcBorders>
              <w:top w:val="single" w:sz="4" w:space="0" w:color="auto"/>
              <w:left w:val="single" w:sz="4" w:space="0" w:color="auto"/>
              <w:bottom w:val="single" w:sz="4" w:space="0" w:color="auto"/>
              <w:right w:val="single" w:sz="4" w:space="0" w:color="auto"/>
            </w:tcBorders>
          </w:tcPr>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Для занятий физкультурой и спортом [5]</w:t>
            </w:r>
          </w:p>
        </w:tc>
        <w:tc>
          <w:tcPr>
            <w:tcW w:w="929" w:type="dxa"/>
            <w:tcBorders>
              <w:top w:val="single" w:sz="4" w:space="0" w:color="auto"/>
              <w:left w:val="single" w:sz="4" w:space="0" w:color="auto"/>
              <w:bottom w:val="single" w:sz="4" w:space="0" w:color="auto"/>
              <w:right w:val="single" w:sz="4" w:space="0" w:color="auto"/>
            </w:tcBorders>
          </w:tcPr>
          <w:p w:rsidR="00B2027D" w:rsidRPr="009F373F" w:rsidRDefault="00B2027D" w:rsidP="00B2027D">
            <w:pPr>
              <w:pStyle w:val="aff7"/>
              <w:ind w:firstLine="0"/>
              <w:jc w:val="center"/>
              <w:rPr>
                <w:lang w:val="ru-RU"/>
              </w:rPr>
            </w:pPr>
            <w:r w:rsidRPr="009F373F">
              <w:rPr>
                <w:lang w:val="ru-RU"/>
              </w:rPr>
              <w:t>7,5</w:t>
            </w:r>
          </w:p>
        </w:tc>
      </w:tr>
      <w:tr w:rsidR="00B2027D" w:rsidRPr="00B2027D" w:rsidTr="006C51F1">
        <w:trPr>
          <w:cantSplit/>
        </w:trPr>
        <w:tc>
          <w:tcPr>
            <w:tcW w:w="1828"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highlight w:val="yellow"/>
                <w:lang w:val="ru-RU"/>
              </w:rPr>
            </w:pPr>
          </w:p>
        </w:tc>
        <w:tc>
          <w:tcPr>
            <w:tcW w:w="1701" w:type="dxa"/>
            <w:tcBorders>
              <w:top w:val="single" w:sz="4" w:space="0" w:color="auto"/>
              <w:left w:val="single" w:sz="4" w:space="0" w:color="auto"/>
              <w:bottom w:val="single" w:sz="4" w:space="0" w:color="auto"/>
              <w:right w:val="single" w:sz="4" w:space="0" w:color="auto"/>
            </w:tcBorders>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2551" w:type="dxa"/>
            <w:tcBorders>
              <w:top w:val="single" w:sz="4" w:space="0" w:color="auto"/>
              <w:left w:val="single" w:sz="4" w:space="0" w:color="auto"/>
              <w:bottom w:val="single" w:sz="4" w:space="0" w:color="auto"/>
              <w:right w:val="single" w:sz="4" w:space="0" w:color="auto"/>
            </w:tcBorders>
          </w:tcPr>
          <w:p w:rsidR="00B2027D" w:rsidRPr="009F373F" w:rsidRDefault="00B2027D" w:rsidP="00B2027D">
            <w:pPr>
              <w:pStyle w:val="aff7"/>
              <w:ind w:firstLine="0"/>
              <w:jc w:val="left"/>
              <w:rPr>
                <w:lang w:val="ru-RU"/>
              </w:rPr>
            </w:pPr>
            <w:r w:rsidRPr="009F373F">
              <w:rPr>
                <w:lang w:val="ru-RU"/>
              </w:rPr>
              <w:t>Пешеходная доступность</w:t>
            </w:r>
          </w:p>
        </w:tc>
        <w:tc>
          <w:tcPr>
            <w:tcW w:w="3198" w:type="dxa"/>
            <w:gridSpan w:val="2"/>
            <w:tcBorders>
              <w:top w:val="single" w:sz="4" w:space="0" w:color="auto"/>
              <w:left w:val="single" w:sz="4" w:space="0" w:color="auto"/>
              <w:bottom w:val="single" w:sz="4" w:space="0" w:color="auto"/>
              <w:right w:val="single" w:sz="4" w:space="0" w:color="auto"/>
            </w:tcBorders>
          </w:tcPr>
          <w:p w:rsidR="00B2027D" w:rsidRPr="009F373F" w:rsidRDefault="00B2027D" w:rsidP="00B2027D">
            <w:pPr>
              <w:pStyle w:val="aff7"/>
              <w:ind w:firstLine="0"/>
              <w:jc w:val="center"/>
              <w:rPr>
                <w:lang w:val="ru-RU"/>
              </w:rPr>
            </w:pPr>
            <w:r w:rsidRPr="009F373F">
              <w:t xml:space="preserve">в </w:t>
            </w:r>
            <w:proofErr w:type="spellStart"/>
            <w:r w:rsidRPr="009F373F">
              <w:t>границах</w:t>
            </w:r>
            <w:proofErr w:type="spellEnd"/>
            <w:r w:rsidRPr="009F373F">
              <w:t xml:space="preserve"> </w:t>
            </w:r>
            <w:proofErr w:type="spellStart"/>
            <w:r w:rsidRPr="009F373F">
              <w:t>квартала</w:t>
            </w:r>
            <w:proofErr w:type="spellEnd"/>
            <w:r w:rsidRPr="009F373F">
              <w:t xml:space="preserve">, </w:t>
            </w:r>
            <w:proofErr w:type="spellStart"/>
            <w:r w:rsidRPr="009F373F">
              <w:t>микрорайона</w:t>
            </w:r>
            <w:proofErr w:type="spellEnd"/>
          </w:p>
        </w:tc>
      </w:tr>
      <w:tr w:rsidR="00B2027D" w:rsidRPr="00B2027D" w:rsidTr="009F373F">
        <w:trPr>
          <w:cantSplit/>
        </w:trPr>
        <w:tc>
          <w:tcPr>
            <w:tcW w:w="9278" w:type="dxa"/>
            <w:gridSpan w:val="5"/>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9F373F">
            <w:pPr>
              <w:pStyle w:val="aff7"/>
              <w:ind w:firstLine="0"/>
              <w:rPr>
                <w:bCs/>
                <w:lang w:val="ru-RU"/>
              </w:rPr>
            </w:pPr>
            <w:r w:rsidRPr="009F373F">
              <w:rPr>
                <w:bCs/>
                <w:lang w:val="ru-RU"/>
              </w:rPr>
              <w:lastRenderedPageBreak/>
              <w:t>Примечания:</w:t>
            </w:r>
          </w:p>
          <w:p w:rsidR="00B2027D" w:rsidRPr="009F373F" w:rsidRDefault="00B2027D" w:rsidP="009F373F">
            <w:pPr>
              <w:autoSpaceDE w:val="0"/>
              <w:autoSpaceDN w:val="0"/>
              <w:adjustRightInd w:val="0"/>
              <w:ind w:firstLine="0"/>
              <w:rPr>
                <w:rFonts w:cs="Times New Roman"/>
                <w:szCs w:val="24"/>
              </w:rPr>
            </w:pPr>
            <w:r w:rsidRPr="009F373F">
              <w:rPr>
                <w:rFonts w:cs="Times New Roman"/>
                <w:szCs w:val="24"/>
              </w:rPr>
              <w:t>1. Озелененные территории общего пользования жилых районов выделяются в границах территориальных зон жилой застройки (без учета участков общеобразовательных и дошкольных образовательных учреждений) и общественно-деловой застройки.</w:t>
            </w:r>
          </w:p>
          <w:p w:rsidR="00B2027D" w:rsidRPr="009F373F" w:rsidRDefault="00B2027D" w:rsidP="009F373F">
            <w:pPr>
              <w:autoSpaceDE w:val="0"/>
              <w:autoSpaceDN w:val="0"/>
              <w:adjustRightInd w:val="0"/>
              <w:ind w:firstLine="0"/>
              <w:rPr>
                <w:rFonts w:cs="Times New Roman"/>
                <w:szCs w:val="24"/>
              </w:rPr>
            </w:pPr>
            <w:r w:rsidRPr="009F373F">
              <w:rPr>
                <w:rFonts w:cs="Times New Roman"/>
                <w:szCs w:val="24"/>
              </w:rPr>
              <w:t>2. При комплексном развитии территории допускается сокращение озелененных территорий общего пользования жилых районов, но не более чем на 50 процентов при высадке деревьев (лиственный посадочный материал диаметром штамба от 4 см) на проектируемой территории, в том числе в границах территорий общего пользования, из расчета 1 дерево на 20 кв. м. Деревья, высаживаемые в рамках требований к озеленению земельных участков, в расчете сокращения озелененных территорий общего пользования жилых районов не учитываются.</w:t>
            </w:r>
          </w:p>
          <w:p w:rsidR="00B2027D" w:rsidRPr="009F373F" w:rsidRDefault="00B2027D" w:rsidP="009F373F">
            <w:pPr>
              <w:autoSpaceDE w:val="0"/>
              <w:autoSpaceDN w:val="0"/>
              <w:adjustRightInd w:val="0"/>
              <w:ind w:firstLine="0"/>
              <w:rPr>
                <w:rFonts w:cs="Times New Roman"/>
                <w:szCs w:val="24"/>
              </w:rPr>
            </w:pPr>
            <w:r w:rsidRPr="009F373F">
              <w:rPr>
                <w:rFonts w:cs="Times New Roman"/>
                <w:szCs w:val="24"/>
              </w:rPr>
              <w:t>3. Минимальный размер площадки для игр детей дошкольного и младшего школьного возраста - 20 кв. м</w:t>
            </w:r>
          </w:p>
          <w:p w:rsidR="00B2027D" w:rsidRPr="009F373F" w:rsidRDefault="00B2027D" w:rsidP="009F373F">
            <w:pPr>
              <w:autoSpaceDE w:val="0"/>
              <w:autoSpaceDN w:val="0"/>
              <w:adjustRightInd w:val="0"/>
              <w:ind w:firstLine="0"/>
              <w:rPr>
                <w:rFonts w:cs="Times New Roman"/>
                <w:szCs w:val="24"/>
              </w:rPr>
            </w:pPr>
            <w:r w:rsidRPr="009F373F">
              <w:rPr>
                <w:rFonts w:cs="Times New Roman"/>
                <w:szCs w:val="24"/>
              </w:rPr>
              <w:t>4. Минимальный размер площадки для отдыха взрослого населения - 5 кв. м</w:t>
            </w:r>
          </w:p>
          <w:p w:rsidR="00B2027D" w:rsidRPr="009F373F" w:rsidRDefault="00B2027D" w:rsidP="009F373F">
            <w:pPr>
              <w:autoSpaceDE w:val="0"/>
              <w:autoSpaceDN w:val="0"/>
              <w:adjustRightInd w:val="0"/>
              <w:ind w:firstLine="0"/>
              <w:rPr>
                <w:rFonts w:cs="Times New Roman"/>
                <w:szCs w:val="24"/>
              </w:rPr>
            </w:pPr>
            <w:r w:rsidRPr="009F373F">
              <w:rPr>
                <w:rFonts w:cs="Times New Roman"/>
                <w:szCs w:val="24"/>
              </w:rPr>
              <w:t>5. Минимальный размер площадки для занятий физкультурой и спортом - 40 кв. м</w:t>
            </w:r>
          </w:p>
          <w:p w:rsidR="00B2027D" w:rsidRPr="009F373F" w:rsidRDefault="00B2027D" w:rsidP="009F373F">
            <w:pPr>
              <w:autoSpaceDE w:val="0"/>
              <w:autoSpaceDN w:val="0"/>
              <w:adjustRightInd w:val="0"/>
              <w:ind w:firstLine="0"/>
              <w:rPr>
                <w:rFonts w:cs="Times New Roman"/>
                <w:szCs w:val="24"/>
              </w:rPr>
            </w:pPr>
            <w:r w:rsidRPr="009F373F">
              <w:rPr>
                <w:rFonts w:cs="Times New Roman"/>
                <w:szCs w:val="24"/>
              </w:rPr>
              <w:t>6. Устройство площадок для игр детей дошкольного и младшего школьного возраста не допускается на крышах зданий, строений, сооружений выше двух надземных этажей и выше 10 метров от средней планировочной отметки земли проектируемого объекта капитального строительства;</w:t>
            </w:r>
          </w:p>
          <w:p w:rsidR="00B2027D" w:rsidRPr="009F373F" w:rsidRDefault="00B2027D" w:rsidP="009F373F">
            <w:pPr>
              <w:autoSpaceDE w:val="0"/>
              <w:autoSpaceDN w:val="0"/>
              <w:adjustRightInd w:val="0"/>
              <w:ind w:firstLine="0"/>
              <w:rPr>
                <w:rFonts w:cs="Times New Roman"/>
                <w:szCs w:val="24"/>
              </w:rPr>
            </w:pPr>
            <w:r w:rsidRPr="009F373F">
              <w:rPr>
                <w:rFonts w:cs="Times New Roman"/>
                <w:szCs w:val="24"/>
              </w:rPr>
              <w:t>7. Устройство площадок для занятий физкультурой не допускается на крышах зданий, строений, сооружений выше пяти надземных этажей и выше 21 метра от средней планировочной отметки земли проектируемого объекта капитального строительства.</w:t>
            </w:r>
          </w:p>
          <w:p w:rsidR="00B2027D" w:rsidRPr="009F373F" w:rsidRDefault="00B2027D" w:rsidP="009F373F">
            <w:pPr>
              <w:autoSpaceDE w:val="0"/>
              <w:autoSpaceDN w:val="0"/>
              <w:adjustRightInd w:val="0"/>
              <w:ind w:firstLine="0"/>
              <w:rPr>
                <w:rFonts w:cs="Times New Roman"/>
                <w:szCs w:val="24"/>
              </w:rPr>
            </w:pPr>
            <w:r w:rsidRPr="009F373F">
              <w:rPr>
                <w:rFonts w:cs="Times New Roman"/>
                <w:szCs w:val="24"/>
              </w:rPr>
              <w:t>8. Площадки для занятий физкультурой и спортом, размещаемые на крышах зданий, строений, сооружений выше двух надземных этажей и выше 10 метров от средней планировочной отметки земли проектируемого объекта капитального строительства, должны быть оборудованы сплошным сетчатым ограждением сверху и по периметру выстой не менее 4 метров;</w:t>
            </w:r>
          </w:p>
          <w:p w:rsidR="00B2027D" w:rsidRPr="009F373F" w:rsidRDefault="00B2027D" w:rsidP="009F373F">
            <w:pPr>
              <w:autoSpaceDE w:val="0"/>
              <w:autoSpaceDN w:val="0"/>
              <w:adjustRightInd w:val="0"/>
              <w:ind w:firstLine="0"/>
              <w:rPr>
                <w:rFonts w:cs="Times New Roman"/>
                <w:szCs w:val="24"/>
              </w:rPr>
            </w:pPr>
            <w:r w:rsidRPr="009F373F">
              <w:rPr>
                <w:rFonts w:cs="Times New Roman"/>
                <w:szCs w:val="24"/>
              </w:rPr>
              <w:t>9. При комплексном развитии территории допускается сокращение площадок для занятий физкультурой в случае устройства плоскостных спортивных сооружений (спортивных площадок) общего пользования</w:t>
            </w:r>
          </w:p>
          <w:p w:rsidR="00B2027D" w:rsidRPr="009F373F" w:rsidRDefault="00B2027D" w:rsidP="009F373F">
            <w:pPr>
              <w:autoSpaceDE w:val="0"/>
              <w:autoSpaceDN w:val="0"/>
              <w:adjustRightInd w:val="0"/>
              <w:ind w:firstLine="0"/>
              <w:rPr>
                <w:rFonts w:cs="Times New Roman"/>
                <w:szCs w:val="24"/>
              </w:rPr>
            </w:pPr>
            <w:r w:rsidRPr="009F373F">
              <w:rPr>
                <w:rFonts w:cs="Times New Roman"/>
                <w:szCs w:val="24"/>
              </w:rPr>
              <w:t>площадью не менее расчетной площади таких площадок.</w:t>
            </w:r>
          </w:p>
          <w:p w:rsidR="00B2027D" w:rsidRPr="00B2027D" w:rsidRDefault="00B2027D" w:rsidP="009F373F">
            <w:pPr>
              <w:autoSpaceDE w:val="0"/>
              <w:autoSpaceDN w:val="0"/>
              <w:adjustRightInd w:val="0"/>
              <w:ind w:firstLine="0"/>
              <w:rPr>
                <w:rFonts w:cs="Times New Roman"/>
                <w:sz w:val="28"/>
                <w:szCs w:val="28"/>
                <w:highlight w:val="yellow"/>
              </w:rPr>
            </w:pPr>
            <w:r w:rsidRPr="009F373F">
              <w:rPr>
                <w:rFonts w:cs="Times New Roman"/>
                <w:szCs w:val="24"/>
              </w:rPr>
              <w:t>10. Не допускается сокращать расчетную площадь площадок для игр детей и для занятия физкультурой за счет физкультурно-оздоровительных комплексов, а также спортивных зон общеобразовательных школ, институтов и прочих учебных заведений.</w:t>
            </w:r>
          </w:p>
        </w:tc>
      </w:tr>
    </w:tbl>
    <w:p w:rsidR="00B2027D" w:rsidRPr="00B2027D" w:rsidRDefault="00B2027D" w:rsidP="00B2027D">
      <w:pPr>
        <w:pStyle w:val="3"/>
        <w:keepLines w:val="0"/>
        <w:suppressAutoHyphens/>
        <w:spacing w:before="240" w:after="240"/>
        <w:ind w:left="0" w:hanging="11"/>
        <w:jc w:val="center"/>
        <w:rPr>
          <w:rFonts w:ascii="Times New Roman" w:hAnsi="Times New Roman" w:cs="Times New Roman"/>
          <w:color w:val="auto"/>
          <w:sz w:val="28"/>
          <w:szCs w:val="28"/>
        </w:rPr>
      </w:pPr>
      <w:bookmarkStart w:id="98" w:name="_Toc88055621"/>
      <w:bookmarkStart w:id="99" w:name="_Toc90991848"/>
      <w:bookmarkStart w:id="100" w:name="OLE_LINK366"/>
      <w:bookmarkStart w:id="101" w:name="OLE_LINK367"/>
      <w:bookmarkStart w:id="102" w:name="OLE_LINK368"/>
      <w:bookmarkStart w:id="103" w:name="OLE_LINK369"/>
      <w:bookmarkStart w:id="104" w:name="_Toc483046937"/>
      <w:r w:rsidRPr="00B2027D">
        <w:rPr>
          <w:rFonts w:ascii="Times New Roman" w:hAnsi="Times New Roman" w:cs="Times New Roman"/>
          <w:color w:val="auto"/>
          <w:sz w:val="28"/>
          <w:szCs w:val="28"/>
        </w:rPr>
        <w:t>Объекты местного значения сельского поселения в области жилищного строительства</w:t>
      </w:r>
      <w:bookmarkEnd w:id="98"/>
      <w:bookmarkEnd w:id="99"/>
    </w:p>
    <w:p w:rsidR="00B2027D" w:rsidRPr="00B2027D" w:rsidRDefault="00B2027D" w:rsidP="00B2027D">
      <w:pPr>
        <w:keepNext/>
        <w:spacing w:before="120"/>
        <w:jc w:val="right"/>
        <w:rPr>
          <w:rFonts w:cs="Times New Roman"/>
          <w:sz w:val="28"/>
          <w:szCs w:val="28"/>
        </w:rPr>
      </w:pPr>
      <w:r w:rsidRPr="00B2027D">
        <w:rPr>
          <w:rFonts w:cs="Times New Roman"/>
          <w:sz w:val="28"/>
          <w:szCs w:val="28"/>
        </w:rPr>
        <w:t>Таблица 1.10</w:t>
      </w:r>
    </w:p>
    <w:p w:rsidR="00B2027D" w:rsidRPr="00B2027D" w:rsidRDefault="00B2027D" w:rsidP="00B2027D">
      <w:pPr>
        <w:keepNext/>
        <w:spacing w:after="120"/>
        <w:ind w:firstLine="0"/>
        <w:jc w:val="center"/>
        <w:rPr>
          <w:rFonts w:cs="Times New Roman"/>
          <w:sz w:val="28"/>
          <w:szCs w:val="28"/>
        </w:rPr>
      </w:pPr>
      <w:r w:rsidRPr="00B2027D">
        <w:rPr>
          <w:rFonts w:cs="Times New Roman"/>
          <w:sz w:val="28"/>
          <w:szCs w:val="28"/>
        </w:rPr>
        <w:t>Расчетные показатели, устанавливаемые для объектов местного значения сельского поселения в области жилищного строительства</w:t>
      </w:r>
    </w:p>
    <w:tbl>
      <w:tblPr>
        <w:tblW w:w="9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040"/>
        <w:gridCol w:w="2064"/>
        <w:gridCol w:w="2079"/>
        <w:gridCol w:w="1288"/>
        <w:gridCol w:w="791"/>
        <w:gridCol w:w="823"/>
        <w:gridCol w:w="1256"/>
      </w:tblGrid>
      <w:tr w:rsidR="00B2027D" w:rsidRPr="009F373F" w:rsidTr="009F373F">
        <w:trPr>
          <w:trHeight w:val="202"/>
          <w:tblHeader/>
          <w:jc w:val="center"/>
        </w:trPr>
        <w:tc>
          <w:tcPr>
            <w:tcW w:w="1040" w:type="dxa"/>
            <w:shd w:val="clear" w:color="auto" w:fill="auto"/>
          </w:tcPr>
          <w:p w:rsidR="00B2027D" w:rsidRPr="009F373F" w:rsidRDefault="00B2027D" w:rsidP="00B2027D">
            <w:pPr>
              <w:pStyle w:val="Default"/>
              <w:jc w:val="center"/>
              <w:rPr>
                <w:color w:val="auto"/>
              </w:rPr>
            </w:pPr>
            <w:r w:rsidRPr="009F373F">
              <w:rPr>
                <w:bCs/>
                <w:color w:val="auto"/>
              </w:rPr>
              <w:t>Наименование вида объекта</w:t>
            </w:r>
          </w:p>
        </w:tc>
        <w:tc>
          <w:tcPr>
            <w:tcW w:w="2064" w:type="dxa"/>
            <w:shd w:val="clear" w:color="auto" w:fill="auto"/>
          </w:tcPr>
          <w:p w:rsidR="00B2027D" w:rsidRPr="009F373F" w:rsidRDefault="00B2027D" w:rsidP="00B2027D">
            <w:pPr>
              <w:pStyle w:val="Default"/>
              <w:jc w:val="center"/>
              <w:rPr>
                <w:bCs/>
                <w:color w:val="auto"/>
              </w:rPr>
            </w:pPr>
            <w:r w:rsidRPr="009F373F">
              <w:rPr>
                <w:color w:val="auto"/>
              </w:rPr>
              <w:t>Тип расчетного показателя</w:t>
            </w:r>
          </w:p>
        </w:tc>
        <w:tc>
          <w:tcPr>
            <w:tcW w:w="3367" w:type="dxa"/>
            <w:gridSpan w:val="2"/>
            <w:shd w:val="clear" w:color="auto" w:fill="auto"/>
          </w:tcPr>
          <w:p w:rsidR="00B2027D" w:rsidRPr="009F373F" w:rsidRDefault="00B2027D" w:rsidP="00B2027D">
            <w:pPr>
              <w:pStyle w:val="Default"/>
              <w:jc w:val="center"/>
              <w:rPr>
                <w:color w:val="auto"/>
              </w:rPr>
            </w:pPr>
            <w:r w:rsidRPr="009F373F">
              <w:rPr>
                <w:bCs/>
                <w:color w:val="auto"/>
              </w:rPr>
              <w:t>Наименование расчетного показателя, единица измерения</w:t>
            </w:r>
          </w:p>
        </w:tc>
        <w:tc>
          <w:tcPr>
            <w:tcW w:w="2870" w:type="dxa"/>
            <w:gridSpan w:val="3"/>
            <w:shd w:val="clear" w:color="auto" w:fill="auto"/>
          </w:tcPr>
          <w:p w:rsidR="00B2027D" w:rsidRPr="009F373F" w:rsidRDefault="00B2027D" w:rsidP="00B2027D">
            <w:pPr>
              <w:pStyle w:val="Default"/>
              <w:jc w:val="center"/>
              <w:rPr>
                <w:color w:val="auto"/>
              </w:rPr>
            </w:pPr>
            <w:r w:rsidRPr="009F373F">
              <w:rPr>
                <w:bCs/>
                <w:color w:val="auto"/>
              </w:rPr>
              <w:t>Значение расчетного показателя</w:t>
            </w:r>
          </w:p>
        </w:tc>
      </w:tr>
      <w:tr w:rsidR="00B2027D" w:rsidRPr="009F373F" w:rsidTr="009F373F">
        <w:trPr>
          <w:trHeight w:val="154"/>
          <w:jc w:val="center"/>
        </w:trPr>
        <w:tc>
          <w:tcPr>
            <w:tcW w:w="1040" w:type="dxa"/>
            <w:vMerge w:val="restart"/>
            <w:shd w:val="clear" w:color="auto" w:fill="auto"/>
          </w:tcPr>
          <w:p w:rsidR="00B2027D" w:rsidRPr="009F373F" w:rsidRDefault="00B2027D" w:rsidP="00B2027D">
            <w:pPr>
              <w:pStyle w:val="Default"/>
              <w:rPr>
                <w:color w:val="auto"/>
              </w:rPr>
            </w:pPr>
            <w:r w:rsidRPr="009F373F">
              <w:rPr>
                <w:color w:val="auto"/>
              </w:rPr>
              <w:t xml:space="preserve">Жилые помещения </w:t>
            </w:r>
          </w:p>
        </w:tc>
        <w:tc>
          <w:tcPr>
            <w:tcW w:w="2064" w:type="dxa"/>
            <w:vMerge w:val="restart"/>
            <w:shd w:val="clear" w:color="auto" w:fill="auto"/>
          </w:tcPr>
          <w:p w:rsidR="00B2027D" w:rsidRPr="009F373F" w:rsidRDefault="00B2027D" w:rsidP="00B2027D">
            <w:pPr>
              <w:pStyle w:val="Default"/>
              <w:rPr>
                <w:color w:val="auto"/>
              </w:rPr>
            </w:pPr>
            <w:r w:rsidRPr="009F373F">
              <w:rPr>
                <w:color w:val="auto"/>
              </w:rPr>
              <w:t xml:space="preserve">Расчетный показатель минимально </w:t>
            </w:r>
            <w:r w:rsidRPr="009F373F">
              <w:rPr>
                <w:color w:val="auto"/>
              </w:rPr>
              <w:lastRenderedPageBreak/>
              <w:t>допустимого уровня обеспеченности</w:t>
            </w:r>
          </w:p>
        </w:tc>
        <w:tc>
          <w:tcPr>
            <w:tcW w:w="3367" w:type="dxa"/>
            <w:gridSpan w:val="2"/>
            <w:vMerge w:val="restart"/>
            <w:shd w:val="clear" w:color="auto" w:fill="auto"/>
          </w:tcPr>
          <w:p w:rsidR="00B2027D" w:rsidRPr="009F373F" w:rsidRDefault="00B2027D" w:rsidP="00B2027D">
            <w:pPr>
              <w:pStyle w:val="Default"/>
              <w:rPr>
                <w:color w:val="auto"/>
              </w:rPr>
            </w:pPr>
            <w:r w:rsidRPr="009F373F">
              <w:rPr>
                <w:color w:val="auto"/>
              </w:rPr>
              <w:lastRenderedPageBreak/>
              <w:t>Жилищная обеспеченность общей площадью квартир, кв. м/ чел.</w:t>
            </w:r>
          </w:p>
        </w:tc>
        <w:tc>
          <w:tcPr>
            <w:tcW w:w="1614" w:type="dxa"/>
            <w:gridSpan w:val="2"/>
            <w:shd w:val="clear" w:color="auto" w:fill="auto"/>
          </w:tcPr>
          <w:p w:rsidR="00B2027D" w:rsidRPr="009F373F" w:rsidRDefault="00B2027D" w:rsidP="00B2027D">
            <w:pPr>
              <w:pStyle w:val="Default"/>
              <w:jc w:val="center"/>
              <w:rPr>
                <w:color w:val="auto"/>
              </w:rPr>
            </w:pPr>
            <w:r w:rsidRPr="009F373F">
              <w:rPr>
                <w:color w:val="auto"/>
              </w:rPr>
              <w:t>2025 г.</w:t>
            </w:r>
          </w:p>
        </w:tc>
        <w:tc>
          <w:tcPr>
            <w:tcW w:w="1256" w:type="dxa"/>
            <w:shd w:val="clear" w:color="auto" w:fill="auto"/>
          </w:tcPr>
          <w:p w:rsidR="00B2027D" w:rsidRPr="009F373F" w:rsidRDefault="00B2027D" w:rsidP="00B2027D">
            <w:pPr>
              <w:pStyle w:val="Default"/>
              <w:jc w:val="center"/>
              <w:rPr>
                <w:color w:val="auto"/>
              </w:rPr>
            </w:pPr>
            <w:r w:rsidRPr="009F373F">
              <w:rPr>
                <w:color w:val="auto"/>
              </w:rPr>
              <w:t>35</w:t>
            </w:r>
          </w:p>
        </w:tc>
      </w:tr>
      <w:tr w:rsidR="00B2027D" w:rsidRPr="009F373F" w:rsidTr="009F373F">
        <w:trPr>
          <w:trHeight w:val="185"/>
          <w:jc w:val="center"/>
        </w:trPr>
        <w:tc>
          <w:tcPr>
            <w:tcW w:w="1040" w:type="dxa"/>
            <w:vMerge/>
            <w:shd w:val="clear" w:color="auto" w:fill="auto"/>
          </w:tcPr>
          <w:p w:rsidR="00B2027D" w:rsidRPr="009F373F" w:rsidRDefault="00B2027D" w:rsidP="00B2027D">
            <w:pPr>
              <w:pStyle w:val="Default"/>
              <w:rPr>
                <w:color w:val="auto"/>
              </w:rPr>
            </w:pPr>
          </w:p>
        </w:tc>
        <w:tc>
          <w:tcPr>
            <w:tcW w:w="2064" w:type="dxa"/>
            <w:vMerge/>
            <w:shd w:val="clear" w:color="auto" w:fill="auto"/>
          </w:tcPr>
          <w:p w:rsidR="00B2027D" w:rsidRPr="009F373F" w:rsidRDefault="00B2027D" w:rsidP="00B2027D">
            <w:pPr>
              <w:pStyle w:val="Default"/>
              <w:rPr>
                <w:color w:val="auto"/>
              </w:rPr>
            </w:pPr>
          </w:p>
        </w:tc>
        <w:tc>
          <w:tcPr>
            <w:tcW w:w="3367" w:type="dxa"/>
            <w:gridSpan w:val="2"/>
            <w:vMerge/>
            <w:shd w:val="clear" w:color="auto" w:fill="auto"/>
          </w:tcPr>
          <w:p w:rsidR="00B2027D" w:rsidRPr="009F373F" w:rsidRDefault="00B2027D" w:rsidP="00B2027D">
            <w:pPr>
              <w:pStyle w:val="Default"/>
              <w:rPr>
                <w:color w:val="auto"/>
              </w:rPr>
            </w:pPr>
          </w:p>
        </w:tc>
        <w:tc>
          <w:tcPr>
            <w:tcW w:w="1614" w:type="dxa"/>
            <w:gridSpan w:val="2"/>
            <w:shd w:val="clear" w:color="auto" w:fill="auto"/>
          </w:tcPr>
          <w:p w:rsidR="00B2027D" w:rsidRPr="009F373F" w:rsidRDefault="00B2027D" w:rsidP="00B2027D">
            <w:pPr>
              <w:pStyle w:val="Default"/>
              <w:jc w:val="center"/>
              <w:rPr>
                <w:color w:val="auto"/>
              </w:rPr>
            </w:pPr>
            <w:r w:rsidRPr="009F373F">
              <w:rPr>
                <w:color w:val="auto"/>
              </w:rPr>
              <w:t>2030 г.</w:t>
            </w:r>
          </w:p>
        </w:tc>
        <w:tc>
          <w:tcPr>
            <w:tcW w:w="1256" w:type="dxa"/>
            <w:shd w:val="clear" w:color="auto" w:fill="auto"/>
          </w:tcPr>
          <w:p w:rsidR="00B2027D" w:rsidRPr="009F373F" w:rsidRDefault="00B2027D" w:rsidP="00B2027D">
            <w:pPr>
              <w:pStyle w:val="Default"/>
              <w:jc w:val="center"/>
              <w:rPr>
                <w:color w:val="auto"/>
              </w:rPr>
            </w:pPr>
            <w:r w:rsidRPr="009F373F">
              <w:rPr>
                <w:color w:val="auto"/>
              </w:rPr>
              <w:t>36,2</w:t>
            </w:r>
          </w:p>
        </w:tc>
      </w:tr>
      <w:tr w:rsidR="00B2027D" w:rsidRPr="009F373F" w:rsidTr="009F373F">
        <w:trPr>
          <w:trHeight w:val="549"/>
          <w:jc w:val="center"/>
        </w:trPr>
        <w:tc>
          <w:tcPr>
            <w:tcW w:w="1040" w:type="dxa"/>
            <w:vMerge/>
            <w:shd w:val="clear" w:color="auto" w:fill="auto"/>
          </w:tcPr>
          <w:p w:rsidR="00B2027D" w:rsidRPr="009F373F" w:rsidRDefault="00B2027D" w:rsidP="00B2027D">
            <w:pPr>
              <w:pStyle w:val="Default"/>
              <w:rPr>
                <w:color w:val="auto"/>
              </w:rPr>
            </w:pPr>
          </w:p>
        </w:tc>
        <w:tc>
          <w:tcPr>
            <w:tcW w:w="2064" w:type="dxa"/>
            <w:vMerge/>
            <w:shd w:val="clear" w:color="auto" w:fill="auto"/>
          </w:tcPr>
          <w:p w:rsidR="00B2027D" w:rsidRPr="009F373F" w:rsidRDefault="00B2027D" w:rsidP="00B2027D">
            <w:pPr>
              <w:pStyle w:val="Default"/>
              <w:rPr>
                <w:color w:val="auto"/>
              </w:rPr>
            </w:pPr>
          </w:p>
        </w:tc>
        <w:tc>
          <w:tcPr>
            <w:tcW w:w="3367" w:type="dxa"/>
            <w:gridSpan w:val="2"/>
            <w:shd w:val="clear" w:color="auto" w:fill="auto"/>
          </w:tcPr>
          <w:p w:rsidR="00B2027D" w:rsidRPr="009F373F" w:rsidRDefault="00B2027D" w:rsidP="00B2027D">
            <w:pPr>
              <w:pStyle w:val="Default"/>
              <w:rPr>
                <w:color w:val="auto"/>
              </w:rPr>
            </w:pPr>
            <w:r w:rsidRPr="009F373F">
              <w:rPr>
                <w:color w:val="auto"/>
              </w:rPr>
              <w:t>Норма предоставления площади жилого помещения по договору социального найма, кв. м общей площади жилых помещений на человека</w:t>
            </w:r>
          </w:p>
        </w:tc>
        <w:tc>
          <w:tcPr>
            <w:tcW w:w="2870" w:type="dxa"/>
            <w:gridSpan w:val="3"/>
            <w:shd w:val="clear" w:color="auto" w:fill="auto"/>
          </w:tcPr>
          <w:p w:rsidR="00B2027D" w:rsidRPr="009F373F" w:rsidRDefault="00B2027D" w:rsidP="00B2027D">
            <w:pPr>
              <w:pStyle w:val="Default"/>
              <w:jc w:val="center"/>
              <w:rPr>
                <w:color w:val="auto"/>
              </w:rPr>
            </w:pPr>
            <w:r w:rsidRPr="009F373F">
              <w:rPr>
                <w:color w:val="auto"/>
              </w:rPr>
              <w:t>В соответствии с нормативными актами органов местного самоуправления</w:t>
            </w:r>
          </w:p>
        </w:tc>
      </w:tr>
      <w:tr w:rsidR="00B2027D" w:rsidRPr="009F373F" w:rsidTr="009F373F">
        <w:trPr>
          <w:trHeight w:val="320"/>
          <w:jc w:val="center"/>
        </w:trPr>
        <w:tc>
          <w:tcPr>
            <w:tcW w:w="1040" w:type="dxa"/>
            <w:vMerge/>
            <w:shd w:val="clear" w:color="auto" w:fill="auto"/>
          </w:tcPr>
          <w:p w:rsidR="00B2027D" w:rsidRPr="009F373F" w:rsidRDefault="00B2027D" w:rsidP="00B2027D">
            <w:pPr>
              <w:pStyle w:val="Default"/>
              <w:rPr>
                <w:color w:val="auto"/>
              </w:rPr>
            </w:pPr>
          </w:p>
        </w:tc>
        <w:tc>
          <w:tcPr>
            <w:tcW w:w="2064" w:type="dxa"/>
            <w:shd w:val="clear" w:color="auto" w:fill="auto"/>
          </w:tcPr>
          <w:p w:rsidR="00B2027D" w:rsidRPr="009F373F" w:rsidRDefault="00B2027D" w:rsidP="00B2027D">
            <w:pPr>
              <w:pStyle w:val="Default"/>
              <w:rPr>
                <w:color w:val="auto"/>
              </w:rPr>
            </w:pPr>
            <w:r w:rsidRPr="009F373F">
              <w:rPr>
                <w:color w:val="auto"/>
              </w:rPr>
              <w:t>Расчетный показатель максимально допустимого уровня территориальной доступности</w:t>
            </w:r>
          </w:p>
        </w:tc>
        <w:tc>
          <w:tcPr>
            <w:tcW w:w="6237" w:type="dxa"/>
            <w:gridSpan w:val="5"/>
            <w:shd w:val="clear" w:color="auto" w:fill="auto"/>
          </w:tcPr>
          <w:p w:rsidR="00B2027D" w:rsidRPr="009F373F" w:rsidRDefault="00B2027D" w:rsidP="00B2027D">
            <w:pPr>
              <w:pStyle w:val="Default"/>
              <w:jc w:val="center"/>
              <w:rPr>
                <w:color w:val="auto"/>
              </w:rPr>
            </w:pPr>
            <w:r w:rsidRPr="009F373F">
              <w:rPr>
                <w:color w:val="auto"/>
              </w:rPr>
              <w:t>Не нормируется</w:t>
            </w:r>
          </w:p>
        </w:tc>
      </w:tr>
      <w:tr w:rsidR="00B2027D" w:rsidRPr="009F373F" w:rsidTr="009F373F">
        <w:trPr>
          <w:trHeight w:val="320"/>
          <w:jc w:val="center"/>
        </w:trPr>
        <w:tc>
          <w:tcPr>
            <w:tcW w:w="1040" w:type="dxa"/>
            <w:vMerge w:val="restart"/>
            <w:shd w:val="clear" w:color="auto" w:fill="auto"/>
          </w:tcPr>
          <w:p w:rsidR="00B2027D" w:rsidRPr="009F373F" w:rsidRDefault="00B2027D" w:rsidP="00B2027D">
            <w:pPr>
              <w:pStyle w:val="Default"/>
              <w:rPr>
                <w:color w:val="auto"/>
              </w:rPr>
            </w:pPr>
            <w:r w:rsidRPr="009F373F">
              <w:rPr>
                <w:color w:val="auto"/>
              </w:rPr>
              <w:t xml:space="preserve">Приусадебные и </w:t>
            </w:r>
            <w:proofErr w:type="spellStart"/>
            <w:r w:rsidRPr="009F373F">
              <w:rPr>
                <w:color w:val="auto"/>
              </w:rPr>
              <w:t>приквартирные</w:t>
            </w:r>
            <w:proofErr w:type="spellEnd"/>
            <w:r w:rsidRPr="009F373F">
              <w:rPr>
                <w:color w:val="auto"/>
              </w:rPr>
              <w:t xml:space="preserve"> земельные участки</w:t>
            </w:r>
          </w:p>
        </w:tc>
        <w:tc>
          <w:tcPr>
            <w:tcW w:w="2064" w:type="dxa"/>
            <w:vMerge w:val="restart"/>
            <w:shd w:val="clear" w:color="auto" w:fill="auto"/>
          </w:tcPr>
          <w:p w:rsidR="00B2027D" w:rsidRPr="009F373F" w:rsidRDefault="00B2027D" w:rsidP="00B2027D">
            <w:pPr>
              <w:pStyle w:val="Default"/>
              <w:rPr>
                <w:color w:val="auto"/>
              </w:rPr>
            </w:pPr>
            <w:r w:rsidRPr="009F373F">
              <w:rPr>
                <w:color w:val="auto"/>
              </w:rPr>
              <w:t>Расчетный показатель минимально допустимого уровня обеспеченности</w:t>
            </w:r>
          </w:p>
        </w:tc>
        <w:tc>
          <w:tcPr>
            <w:tcW w:w="2079" w:type="dxa"/>
            <w:vMerge w:val="restart"/>
            <w:shd w:val="clear" w:color="auto" w:fill="auto"/>
          </w:tcPr>
          <w:p w:rsidR="00B2027D" w:rsidRPr="009F373F" w:rsidRDefault="00B2027D" w:rsidP="00B2027D">
            <w:pPr>
              <w:pStyle w:val="Default"/>
              <w:jc w:val="center"/>
              <w:rPr>
                <w:color w:val="auto"/>
              </w:rPr>
            </w:pPr>
            <w:r w:rsidRPr="009F373F">
              <w:rPr>
                <w:color w:val="auto"/>
                <w:shd w:val="clear" w:color="auto" w:fill="FFFFFF"/>
              </w:rPr>
              <w:t>Площадь (включая площадь застройки), га</w:t>
            </w:r>
          </w:p>
        </w:tc>
        <w:tc>
          <w:tcPr>
            <w:tcW w:w="2079" w:type="dxa"/>
            <w:gridSpan w:val="2"/>
            <w:shd w:val="clear" w:color="auto" w:fill="auto"/>
          </w:tcPr>
          <w:p w:rsidR="00B2027D" w:rsidRPr="009F373F" w:rsidRDefault="00B2027D" w:rsidP="00B2027D">
            <w:pPr>
              <w:pStyle w:val="Default"/>
              <w:jc w:val="center"/>
              <w:rPr>
                <w:color w:val="auto"/>
              </w:rPr>
            </w:pPr>
            <w:r w:rsidRPr="009F373F">
              <w:rPr>
                <w:color w:val="auto"/>
                <w:shd w:val="clear" w:color="auto" w:fill="FFFFFF"/>
              </w:rPr>
              <w:t>усадебные дома, в том числе с местами приложения труда; одно-, двухквартирные дома</w:t>
            </w:r>
          </w:p>
        </w:tc>
        <w:tc>
          <w:tcPr>
            <w:tcW w:w="2079" w:type="dxa"/>
            <w:gridSpan w:val="2"/>
            <w:shd w:val="clear" w:color="auto" w:fill="auto"/>
          </w:tcPr>
          <w:p w:rsidR="00B2027D" w:rsidRPr="009F373F" w:rsidRDefault="00B2027D" w:rsidP="00B2027D">
            <w:pPr>
              <w:pStyle w:val="Default"/>
              <w:jc w:val="center"/>
              <w:rPr>
                <w:color w:val="auto"/>
              </w:rPr>
            </w:pPr>
            <w:r w:rsidRPr="009F373F">
              <w:rPr>
                <w:color w:val="auto"/>
              </w:rPr>
              <w:t>0,1</w:t>
            </w:r>
          </w:p>
        </w:tc>
      </w:tr>
      <w:tr w:rsidR="00B2027D" w:rsidRPr="009F373F" w:rsidTr="009F373F">
        <w:trPr>
          <w:trHeight w:val="670"/>
          <w:jc w:val="center"/>
        </w:trPr>
        <w:tc>
          <w:tcPr>
            <w:tcW w:w="1040" w:type="dxa"/>
            <w:vMerge/>
            <w:shd w:val="clear" w:color="auto" w:fill="auto"/>
          </w:tcPr>
          <w:p w:rsidR="00B2027D" w:rsidRPr="009F373F" w:rsidRDefault="00B2027D" w:rsidP="00B2027D">
            <w:pPr>
              <w:pStyle w:val="Default"/>
              <w:rPr>
                <w:color w:val="auto"/>
              </w:rPr>
            </w:pPr>
          </w:p>
        </w:tc>
        <w:tc>
          <w:tcPr>
            <w:tcW w:w="2064" w:type="dxa"/>
            <w:vMerge/>
            <w:shd w:val="clear" w:color="auto" w:fill="auto"/>
          </w:tcPr>
          <w:p w:rsidR="00B2027D" w:rsidRPr="009F373F" w:rsidRDefault="00B2027D" w:rsidP="00B2027D">
            <w:pPr>
              <w:pStyle w:val="Default"/>
              <w:rPr>
                <w:color w:val="auto"/>
              </w:rPr>
            </w:pPr>
          </w:p>
        </w:tc>
        <w:tc>
          <w:tcPr>
            <w:tcW w:w="2079" w:type="dxa"/>
            <w:vMerge/>
            <w:shd w:val="clear" w:color="auto" w:fill="auto"/>
          </w:tcPr>
          <w:p w:rsidR="00B2027D" w:rsidRPr="009F373F" w:rsidRDefault="00B2027D" w:rsidP="00B2027D">
            <w:pPr>
              <w:pStyle w:val="Default"/>
              <w:jc w:val="center"/>
              <w:rPr>
                <w:color w:val="auto"/>
              </w:rPr>
            </w:pPr>
          </w:p>
        </w:tc>
        <w:tc>
          <w:tcPr>
            <w:tcW w:w="2079" w:type="dxa"/>
            <w:gridSpan w:val="2"/>
            <w:shd w:val="clear" w:color="auto" w:fill="auto"/>
          </w:tcPr>
          <w:p w:rsidR="00B2027D" w:rsidRPr="009F373F" w:rsidRDefault="00B2027D" w:rsidP="00B2027D">
            <w:pPr>
              <w:pStyle w:val="Default"/>
              <w:jc w:val="center"/>
              <w:rPr>
                <w:color w:val="auto"/>
              </w:rPr>
            </w:pPr>
            <w:r w:rsidRPr="009F373F">
              <w:rPr>
                <w:color w:val="auto"/>
                <w:shd w:val="clear" w:color="auto" w:fill="FFFFFF"/>
              </w:rPr>
              <w:t>многоквартирные блокированные дома</w:t>
            </w:r>
          </w:p>
        </w:tc>
        <w:tc>
          <w:tcPr>
            <w:tcW w:w="2079" w:type="dxa"/>
            <w:gridSpan w:val="2"/>
            <w:shd w:val="clear" w:color="auto" w:fill="auto"/>
          </w:tcPr>
          <w:p w:rsidR="00B2027D" w:rsidRPr="009F373F" w:rsidRDefault="00B2027D" w:rsidP="00B2027D">
            <w:pPr>
              <w:pStyle w:val="Default"/>
              <w:jc w:val="center"/>
              <w:rPr>
                <w:color w:val="auto"/>
              </w:rPr>
            </w:pPr>
            <w:r w:rsidRPr="009F373F">
              <w:rPr>
                <w:color w:val="auto"/>
              </w:rPr>
              <w:t>0,04</w:t>
            </w:r>
          </w:p>
        </w:tc>
      </w:tr>
      <w:tr w:rsidR="00B2027D" w:rsidRPr="009F373F" w:rsidTr="009F373F">
        <w:trPr>
          <w:trHeight w:val="320"/>
          <w:jc w:val="center"/>
        </w:trPr>
        <w:tc>
          <w:tcPr>
            <w:tcW w:w="1040" w:type="dxa"/>
            <w:vMerge/>
            <w:shd w:val="clear" w:color="auto" w:fill="auto"/>
          </w:tcPr>
          <w:p w:rsidR="00B2027D" w:rsidRPr="009F373F" w:rsidRDefault="00B2027D" w:rsidP="00B2027D">
            <w:pPr>
              <w:pStyle w:val="Default"/>
              <w:rPr>
                <w:color w:val="auto"/>
              </w:rPr>
            </w:pPr>
          </w:p>
        </w:tc>
        <w:tc>
          <w:tcPr>
            <w:tcW w:w="2064" w:type="dxa"/>
            <w:shd w:val="clear" w:color="auto" w:fill="auto"/>
          </w:tcPr>
          <w:p w:rsidR="00B2027D" w:rsidRPr="009F373F" w:rsidRDefault="00B2027D" w:rsidP="00B2027D">
            <w:pPr>
              <w:pStyle w:val="Default"/>
              <w:rPr>
                <w:color w:val="auto"/>
              </w:rPr>
            </w:pPr>
            <w:r w:rsidRPr="009F373F">
              <w:rPr>
                <w:color w:val="auto"/>
              </w:rPr>
              <w:t>Расчетный показатель максимально допустимого уровня территориальной доступности</w:t>
            </w:r>
          </w:p>
        </w:tc>
        <w:tc>
          <w:tcPr>
            <w:tcW w:w="6237" w:type="dxa"/>
            <w:gridSpan w:val="5"/>
            <w:shd w:val="clear" w:color="auto" w:fill="auto"/>
          </w:tcPr>
          <w:p w:rsidR="00B2027D" w:rsidRPr="009F373F" w:rsidRDefault="00B2027D" w:rsidP="00B2027D">
            <w:pPr>
              <w:pStyle w:val="Default"/>
              <w:jc w:val="center"/>
              <w:rPr>
                <w:color w:val="auto"/>
              </w:rPr>
            </w:pPr>
            <w:r w:rsidRPr="009F373F">
              <w:rPr>
                <w:color w:val="auto"/>
              </w:rPr>
              <w:t>Не нормируется</w:t>
            </w:r>
          </w:p>
        </w:tc>
      </w:tr>
      <w:tr w:rsidR="00B2027D" w:rsidRPr="009F373F" w:rsidTr="009F373F">
        <w:trPr>
          <w:trHeight w:val="1020"/>
          <w:jc w:val="center"/>
        </w:trPr>
        <w:tc>
          <w:tcPr>
            <w:tcW w:w="9341" w:type="dxa"/>
            <w:gridSpan w:val="7"/>
            <w:shd w:val="clear" w:color="auto" w:fill="auto"/>
          </w:tcPr>
          <w:p w:rsidR="00B2027D" w:rsidRPr="009F373F" w:rsidRDefault="00B2027D" w:rsidP="00B2027D">
            <w:pPr>
              <w:autoSpaceDE w:val="0"/>
              <w:autoSpaceDN w:val="0"/>
              <w:adjustRightInd w:val="0"/>
              <w:ind w:firstLine="0"/>
              <w:jc w:val="left"/>
              <w:rPr>
                <w:rFonts w:cs="Times New Roman"/>
                <w:szCs w:val="24"/>
              </w:rPr>
            </w:pPr>
            <w:r w:rsidRPr="009F373F">
              <w:rPr>
                <w:rFonts w:cs="Times New Roman"/>
                <w:bCs/>
                <w:szCs w:val="24"/>
              </w:rPr>
              <w:t>Примечания:</w:t>
            </w:r>
          </w:p>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1. В соответствии с </w:t>
            </w:r>
            <w:hyperlink r:id="rId7" w:history="1">
              <w:r w:rsidRPr="009F373F">
                <w:rPr>
                  <w:rFonts w:cs="Times New Roman"/>
                  <w:szCs w:val="24"/>
                </w:rPr>
                <w:t>Федеральным законом от 7 июля 2003 года № 112-ФЗ «О личном подсобном хозяйстве»</w:t>
              </w:r>
            </w:hyperlink>
            <w:r w:rsidRPr="009F373F">
              <w:rPr>
                <w:rFonts w:cs="Times New Roman"/>
                <w:szCs w:val="24"/>
              </w:rPr>
              <w:t>, а также с </w:t>
            </w:r>
            <w:hyperlink r:id="rId8" w:history="1">
              <w:r w:rsidRPr="009F373F">
                <w:rPr>
                  <w:rFonts w:cs="Times New Roman"/>
                  <w:szCs w:val="24"/>
                </w:rPr>
                <w:t>Законом Краснодарского края от 7 июня 2004 года № 721-КЗ «О государственной поддержке развития личных подсобных хозяйств на территории Краснодарского края»</w:t>
              </w:r>
            </w:hyperlink>
            <w:r w:rsidRPr="009F373F">
              <w:rPr>
                <w:rFonts w:cs="Times New Roman"/>
                <w:szCs w:val="24"/>
              </w:rPr>
              <w:t> для ведения личного подсобного хозяйства могут использоваться земельный участок в границах населенного пункта (приусадебный земельный участок) в земельный участок за границами населенного пункта (полевой земельный участок).</w:t>
            </w:r>
            <w:r w:rsidRPr="009F373F">
              <w:rPr>
                <w:rFonts w:cs="Times New Roman"/>
                <w:szCs w:val="24"/>
              </w:rPr>
              <w:br/>
              <w:t>2. Приусадебный земельный участок используется для производства сельскохозяйственной продукции, а также для возведения жилого дома, производственных, бытовых и иных зданий, строений, сооружений с соблюдением градостроительных регламентов, строительных, экологических, санитарно-гигиенических, противопожарных и иных правил и нормативов. Параметры жилого дома, возводимого на приусадебном земельном участке, должны соответствовать параметрам объекта индивидуального жилищного строительства, указанным в пункте 39 статьи 1 </w:t>
            </w:r>
            <w:hyperlink r:id="rId9" w:anchor="64U0IK" w:history="1">
              <w:r w:rsidRPr="009F373F">
                <w:rPr>
                  <w:rFonts w:cs="Times New Roman"/>
                  <w:szCs w:val="24"/>
                </w:rPr>
                <w:t>Градостроительного кодекса Российской Федерации</w:t>
              </w:r>
            </w:hyperlink>
            <w:r w:rsidRPr="009F373F">
              <w:rPr>
                <w:rFonts w:cs="Times New Roman"/>
                <w:szCs w:val="24"/>
              </w:rPr>
              <w:t xml:space="preserve">. </w:t>
            </w:r>
          </w:p>
        </w:tc>
      </w:tr>
    </w:tbl>
    <w:p w:rsidR="00B2027D" w:rsidRPr="00B2027D" w:rsidRDefault="00B2027D" w:rsidP="00B2027D">
      <w:pPr>
        <w:pStyle w:val="3"/>
        <w:keepLines w:val="0"/>
        <w:suppressAutoHyphens/>
        <w:spacing w:before="240" w:after="240"/>
        <w:ind w:left="0" w:hanging="11"/>
        <w:jc w:val="center"/>
        <w:rPr>
          <w:rFonts w:ascii="Times New Roman" w:hAnsi="Times New Roman" w:cs="Times New Roman"/>
          <w:color w:val="auto"/>
          <w:sz w:val="28"/>
          <w:szCs w:val="28"/>
        </w:rPr>
      </w:pPr>
      <w:bookmarkStart w:id="105" w:name="_Toc90991849"/>
      <w:r w:rsidRPr="00B2027D">
        <w:rPr>
          <w:rFonts w:ascii="Times New Roman" w:hAnsi="Times New Roman" w:cs="Times New Roman"/>
          <w:color w:val="auto"/>
          <w:sz w:val="28"/>
          <w:szCs w:val="28"/>
        </w:rPr>
        <w:lastRenderedPageBreak/>
        <w:t xml:space="preserve">Объекты местного значения сельского поселения в области </w:t>
      </w:r>
      <w:bookmarkStart w:id="106" w:name="_Hlk83123390"/>
      <w:r w:rsidRPr="00B2027D">
        <w:rPr>
          <w:rFonts w:ascii="Times New Roman" w:hAnsi="Times New Roman" w:cs="Times New Roman"/>
          <w:color w:val="auto"/>
          <w:sz w:val="28"/>
          <w:szCs w:val="28"/>
        </w:rPr>
        <w:t>обеспечения первичных мер пожарной безопасности в границах населенных пунктов</w:t>
      </w:r>
      <w:bookmarkEnd w:id="105"/>
      <w:bookmarkEnd w:id="106"/>
    </w:p>
    <w:p w:rsidR="00B2027D" w:rsidRPr="00B2027D" w:rsidRDefault="00B2027D" w:rsidP="00B2027D">
      <w:pPr>
        <w:keepNext/>
        <w:spacing w:before="120"/>
        <w:jc w:val="right"/>
        <w:rPr>
          <w:rFonts w:cs="Times New Roman"/>
          <w:sz w:val="28"/>
          <w:szCs w:val="28"/>
        </w:rPr>
      </w:pPr>
      <w:r w:rsidRPr="00B2027D">
        <w:rPr>
          <w:rFonts w:cs="Times New Roman"/>
          <w:sz w:val="28"/>
          <w:szCs w:val="28"/>
        </w:rPr>
        <w:t>Таблица 1.11</w:t>
      </w:r>
    </w:p>
    <w:p w:rsidR="00B2027D" w:rsidRPr="00B2027D" w:rsidRDefault="00B2027D" w:rsidP="00B2027D">
      <w:pPr>
        <w:keepNext/>
        <w:spacing w:after="120"/>
        <w:ind w:firstLine="0"/>
        <w:jc w:val="center"/>
        <w:rPr>
          <w:rFonts w:cs="Times New Roman"/>
          <w:sz w:val="28"/>
          <w:szCs w:val="28"/>
        </w:rPr>
      </w:pPr>
      <w:r w:rsidRPr="00B2027D">
        <w:rPr>
          <w:rFonts w:cs="Times New Roman"/>
          <w:sz w:val="28"/>
          <w:szCs w:val="28"/>
        </w:rPr>
        <w:t>Расчетные показатели, устанавливаемые для объектов местного значения сельского поселения в области обеспечения первичных мер пожарной безопасности в границах населенных пунктов</w:t>
      </w:r>
    </w:p>
    <w:tbl>
      <w:tblPr>
        <w:tblStyle w:val="af0"/>
        <w:tblW w:w="92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686"/>
        <w:gridCol w:w="2835"/>
        <w:gridCol w:w="2125"/>
        <w:gridCol w:w="2626"/>
      </w:tblGrid>
      <w:tr w:rsidR="00B2027D" w:rsidRPr="009F373F" w:rsidTr="009F373F">
        <w:trPr>
          <w:cantSplit/>
          <w:trHeight w:val="313"/>
          <w:tblHeader/>
        </w:trPr>
        <w:tc>
          <w:tcPr>
            <w:tcW w:w="1686" w:type="dxa"/>
            <w:shd w:val="clear" w:color="auto" w:fill="auto"/>
          </w:tcPr>
          <w:p w:rsidR="00B2027D" w:rsidRPr="009F373F" w:rsidRDefault="00B2027D" w:rsidP="00B2027D">
            <w:pPr>
              <w:pStyle w:val="aff7"/>
              <w:ind w:firstLine="0"/>
              <w:jc w:val="center"/>
              <w:rPr>
                <w:lang w:val="ru-RU"/>
              </w:rPr>
            </w:pPr>
            <w:r w:rsidRPr="009F373F">
              <w:rPr>
                <w:lang w:val="ru-RU"/>
              </w:rPr>
              <w:t>Наименование вида объекта</w:t>
            </w:r>
          </w:p>
        </w:tc>
        <w:tc>
          <w:tcPr>
            <w:tcW w:w="2835" w:type="dxa"/>
            <w:shd w:val="clear" w:color="auto" w:fill="auto"/>
          </w:tcPr>
          <w:p w:rsidR="00B2027D" w:rsidRPr="009F373F" w:rsidRDefault="00B2027D" w:rsidP="00B2027D">
            <w:pPr>
              <w:pStyle w:val="aff7"/>
              <w:ind w:firstLine="0"/>
              <w:jc w:val="center"/>
              <w:rPr>
                <w:lang w:val="ru-RU"/>
              </w:rPr>
            </w:pPr>
            <w:r w:rsidRPr="009F373F">
              <w:rPr>
                <w:lang w:val="ru-RU"/>
              </w:rPr>
              <w:t>Тип расчетного показателя</w:t>
            </w:r>
          </w:p>
        </w:tc>
        <w:tc>
          <w:tcPr>
            <w:tcW w:w="2125" w:type="dxa"/>
            <w:shd w:val="clear" w:color="auto" w:fill="auto"/>
          </w:tcPr>
          <w:p w:rsidR="00B2027D" w:rsidRPr="009F373F" w:rsidRDefault="00B2027D" w:rsidP="00B2027D">
            <w:pPr>
              <w:pStyle w:val="aff7"/>
              <w:ind w:firstLine="0"/>
              <w:jc w:val="center"/>
              <w:rPr>
                <w:lang w:val="ru-RU"/>
              </w:rPr>
            </w:pPr>
            <w:r w:rsidRPr="009F373F">
              <w:rPr>
                <w:lang w:val="ru-RU"/>
              </w:rPr>
              <w:t>Наименование расчетного показателя, единица измерения</w:t>
            </w:r>
          </w:p>
        </w:tc>
        <w:tc>
          <w:tcPr>
            <w:tcW w:w="2626" w:type="dxa"/>
            <w:shd w:val="clear" w:color="auto" w:fill="auto"/>
          </w:tcPr>
          <w:p w:rsidR="00B2027D" w:rsidRPr="009F373F" w:rsidRDefault="00B2027D" w:rsidP="00B2027D">
            <w:pPr>
              <w:pStyle w:val="aff7"/>
              <w:ind w:firstLine="0"/>
              <w:jc w:val="center"/>
              <w:rPr>
                <w:lang w:val="ru-RU"/>
              </w:rPr>
            </w:pPr>
            <w:r w:rsidRPr="009F373F">
              <w:rPr>
                <w:lang w:val="ru-RU"/>
              </w:rPr>
              <w:t>Значение расчетного показателя</w:t>
            </w:r>
          </w:p>
        </w:tc>
      </w:tr>
      <w:tr w:rsidR="00B2027D" w:rsidRPr="009F373F" w:rsidTr="009F373F">
        <w:trPr>
          <w:cantSplit/>
        </w:trPr>
        <w:tc>
          <w:tcPr>
            <w:tcW w:w="1686" w:type="dxa"/>
            <w:vMerge w:val="restart"/>
            <w:shd w:val="clear" w:color="auto" w:fill="auto"/>
          </w:tcPr>
          <w:p w:rsidR="00B2027D" w:rsidRPr="009F373F" w:rsidRDefault="00B2027D" w:rsidP="00B2027D">
            <w:pPr>
              <w:pStyle w:val="aff7"/>
              <w:ind w:firstLine="0"/>
              <w:jc w:val="left"/>
              <w:rPr>
                <w:lang w:val="ru-RU"/>
              </w:rPr>
            </w:pPr>
            <w:r w:rsidRPr="009F373F">
              <w:rPr>
                <w:lang w:val="ru-RU"/>
              </w:rPr>
              <w:t>Подразделения пожарной охраны</w:t>
            </w:r>
          </w:p>
        </w:tc>
        <w:tc>
          <w:tcPr>
            <w:tcW w:w="2835"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2125" w:type="dxa"/>
            <w:shd w:val="clear" w:color="auto" w:fill="auto"/>
          </w:tcPr>
          <w:p w:rsidR="00B2027D" w:rsidRPr="009F373F" w:rsidRDefault="00B2027D" w:rsidP="00B2027D">
            <w:pPr>
              <w:pStyle w:val="aff7"/>
              <w:ind w:firstLine="0"/>
              <w:jc w:val="left"/>
              <w:rPr>
                <w:lang w:val="ru-RU"/>
              </w:rPr>
            </w:pPr>
            <w:r w:rsidRPr="009F373F">
              <w:rPr>
                <w:lang w:val="ru-RU"/>
              </w:rPr>
              <w:t>Количество объектов, ед.</w:t>
            </w:r>
          </w:p>
        </w:tc>
        <w:tc>
          <w:tcPr>
            <w:tcW w:w="2626" w:type="dxa"/>
            <w:shd w:val="clear" w:color="auto" w:fill="auto"/>
          </w:tcPr>
          <w:p w:rsidR="00B2027D" w:rsidRPr="009F373F" w:rsidRDefault="00B2027D" w:rsidP="00B2027D">
            <w:pPr>
              <w:pStyle w:val="aff7"/>
              <w:ind w:firstLine="0"/>
              <w:jc w:val="center"/>
              <w:rPr>
                <w:lang w:val="ru-RU"/>
              </w:rPr>
            </w:pPr>
            <w:r w:rsidRPr="009F373F">
              <w:rPr>
                <w:lang w:val="ru-RU"/>
              </w:rPr>
              <w:t>по расчету в соответствии с СП 11.13130.2009</w:t>
            </w:r>
          </w:p>
        </w:tc>
      </w:tr>
      <w:tr w:rsidR="00B2027D" w:rsidRPr="009F373F" w:rsidTr="009F373F">
        <w:trPr>
          <w:cantSplit/>
          <w:trHeight w:val="345"/>
        </w:trPr>
        <w:tc>
          <w:tcPr>
            <w:tcW w:w="1686" w:type="dxa"/>
            <w:vMerge/>
            <w:shd w:val="clear" w:color="auto" w:fill="auto"/>
          </w:tcPr>
          <w:p w:rsidR="00B2027D" w:rsidRPr="009F373F" w:rsidRDefault="00B2027D" w:rsidP="00B2027D">
            <w:pPr>
              <w:pStyle w:val="aff7"/>
              <w:ind w:firstLine="0"/>
              <w:jc w:val="left"/>
              <w:rPr>
                <w:lang w:val="ru-RU"/>
              </w:rPr>
            </w:pPr>
          </w:p>
        </w:tc>
        <w:tc>
          <w:tcPr>
            <w:tcW w:w="2835"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2125" w:type="dxa"/>
            <w:shd w:val="clear" w:color="auto" w:fill="auto"/>
          </w:tcPr>
          <w:p w:rsidR="00B2027D" w:rsidRPr="009F373F" w:rsidRDefault="00B2027D" w:rsidP="00B2027D">
            <w:pPr>
              <w:pStyle w:val="aff7"/>
              <w:ind w:firstLine="0"/>
              <w:jc w:val="left"/>
              <w:rPr>
                <w:lang w:val="ru-RU"/>
              </w:rPr>
            </w:pPr>
            <w:r w:rsidRPr="009F373F">
              <w:rPr>
                <w:lang w:val="ru-RU"/>
              </w:rPr>
              <w:t>Время прибытия, мин.</w:t>
            </w:r>
          </w:p>
        </w:tc>
        <w:tc>
          <w:tcPr>
            <w:tcW w:w="2626" w:type="dxa"/>
            <w:shd w:val="clear" w:color="auto" w:fill="auto"/>
          </w:tcPr>
          <w:p w:rsidR="00B2027D" w:rsidRPr="009F373F" w:rsidRDefault="00B2027D" w:rsidP="00B2027D">
            <w:pPr>
              <w:pStyle w:val="aff7"/>
              <w:ind w:firstLine="0"/>
              <w:jc w:val="center"/>
              <w:rPr>
                <w:lang w:val="ru-RU"/>
              </w:rPr>
            </w:pPr>
            <w:r w:rsidRPr="009F373F">
              <w:rPr>
                <w:lang w:val="ru-RU"/>
              </w:rPr>
              <w:t>20</w:t>
            </w:r>
          </w:p>
        </w:tc>
      </w:tr>
      <w:tr w:rsidR="00B2027D" w:rsidRPr="009F373F" w:rsidTr="009F373F">
        <w:trPr>
          <w:cantSplit/>
          <w:trHeight w:val="345"/>
        </w:trPr>
        <w:tc>
          <w:tcPr>
            <w:tcW w:w="1686" w:type="dxa"/>
            <w:vMerge w:val="restart"/>
            <w:shd w:val="clear" w:color="auto" w:fill="auto"/>
          </w:tcPr>
          <w:p w:rsidR="00B2027D" w:rsidRPr="009F373F" w:rsidRDefault="00B2027D" w:rsidP="00B2027D">
            <w:pPr>
              <w:pStyle w:val="aff7"/>
              <w:ind w:firstLine="0"/>
              <w:jc w:val="left"/>
              <w:rPr>
                <w:lang w:val="ru-RU"/>
              </w:rPr>
            </w:pPr>
            <w:r w:rsidRPr="009F373F">
              <w:rPr>
                <w:lang w:val="ru-RU"/>
              </w:rPr>
              <w:t>Дороги (улицы, проезды) с обеспечением беспрепятственного проезда пожарной техники</w:t>
            </w:r>
          </w:p>
        </w:tc>
        <w:tc>
          <w:tcPr>
            <w:tcW w:w="2835"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2125" w:type="dxa"/>
            <w:shd w:val="clear" w:color="auto" w:fill="auto"/>
          </w:tcPr>
          <w:p w:rsidR="00B2027D" w:rsidRPr="009F373F" w:rsidRDefault="00B2027D" w:rsidP="00B2027D">
            <w:pPr>
              <w:pStyle w:val="aff7"/>
              <w:ind w:firstLine="0"/>
              <w:jc w:val="left"/>
              <w:rPr>
                <w:lang w:val="ru-RU"/>
              </w:rPr>
            </w:pPr>
            <w:r w:rsidRPr="009F373F">
              <w:rPr>
                <w:lang w:val="ru-RU"/>
              </w:rPr>
              <w:t>Количество сторон здания для подъезда, ед.</w:t>
            </w:r>
          </w:p>
        </w:tc>
        <w:tc>
          <w:tcPr>
            <w:tcW w:w="2626" w:type="dxa"/>
            <w:shd w:val="clear" w:color="auto" w:fill="auto"/>
          </w:tcPr>
          <w:p w:rsidR="00B2027D" w:rsidRPr="009F373F" w:rsidRDefault="00B2027D" w:rsidP="00B2027D">
            <w:pPr>
              <w:pStyle w:val="aff7"/>
              <w:ind w:firstLine="0"/>
              <w:jc w:val="center"/>
              <w:rPr>
                <w:lang w:val="ru-RU"/>
              </w:rPr>
            </w:pPr>
            <w:r w:rsidRPr="009F373F">
              <w:rPr>
                <w:lang w:val="ru-RU"/>
              </w:rPr>
              <w:t>в соответствии с СП 4.13130.2013</w:t>
            </w:r>
          </w:p>
        </w:tc>
      </w:tr>
      <w:tr w:rsidR="00B2027D" w:rsidRPr="009F373F" w:rsidTr="009F373F">
        <w:trPr>
          <w:cantSplit/>
        </w:trPr>
        <w:tc>
          <w:tcPr>
            <w:tcW w:w="1686" w:type="dxa"/>
            <w:vMerge/>
            <w:shd w:val="clear" w:color="auto" w:fill="auto"/>
          </w:tcPr>
          <w:p w:rsidR="00B2027D" w:rsidRPr="009F373F" w:rsidRDefault="00B2027D" w:rsidP="00B2027D">
            <w:pPr>
              <w:pStyle w:val="aff7"/>
              <w:ind w:firstLine="0"/>
              <w:jc w:val="left"/>
              <w:rPr>
                <w:lang w:val="ru-RU"/>
              </w:rPr>
            </w:pPr>
          </w:p>
        </w:tc>
        <w:tc>
          <w:tcPr>
            <w:tcW w:w="2835"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2125" w:type="dxa"/>
            <w:shd w:val="clear" w:color="auto" w:fill="auto"/>
          </w:tcPr>
          <w:p w:rsidR="00B2027D" w:rsidRPr="009F373F" w:rsidRDefault="00B2027D" w:rsidP="00B2027D">
            <w:pPr>
              <w:pStyle w:val="aff7"/>
              <w:ind w:firstLine="0"/>
              <w:jc w:val="left"/>
              <w:rPr>
                <w:lang w:val="ru-RU"/>
              </w:rPr>
            </w:pPr>
            <w:r w:rsidRPr="009F373F">
              <w:rPr>
                <w:lang w:val="ru-RU"/>
              </w:rPr>
              <w:t>Максимальная протяженность тупикового проезда, м</w:t>
            </w:r>
          </w:p>
        </w:tc>
        <w:tc>
          <w:tcPr>
            <w:tcW w:w="2626" w:type="dxa"/>
            <w:shd w:val="clear" w:color="auto" w:fill="auto"/>
          </w:tcPr>
          <w:p w:rsidR="00B2027D" w:rsidRPr="009F373F" w:rsidRDefault="00B2027D" w:rsidP="00B2027D">
            <w:pPr>
              <w:pStyle w:val="aff7"/>
              <w:ind w:firstLine="0"/>
              <w:jc w:val="center"/>
              <w:rPr>
                <w:lang w:val="ru-RU"/>
              </w:rPr>
            </w:pPr>
            <w:r w:rsidRPr="009F373F">
              <w:rPr>
                <w:lang w:val="ru-RU"/>
              </w:rPr>
              <w:t>150</w:t>
            </w:r>
          </w:p>
        </w:tc>
      </w:tr>
      <w:tr w:rsidR="00B2027D" w:rsidRPr="009F373F" w:rsidTr="009F373F">
        <w:trPr>
          <w:cantSplit/>
        </w:trPr>
        <w:tc>
          <w:tcPr>
            <w:tcW w:w="9272" w:type="dxa"/>
            <w:gridSpan w:val="4"/>
            <w:shd w:val="clear" w:color="auto" w:fill="auto"/>
          </w:tcPr>
          <w:p w:rsidR="00B2027D" w:rsidRPr="009F373F" w:rsidRDefault="00B2027D" w:rsidP="00B2027D">
            <w:pPr>
              <w:pStyle w:val="aff7"/>
              <w:ind w:firstLine="0"/>
              <w:rPr>
                <w:bCs/>
                <w:lang w:val="ru-RU"/>
              </w:rPr>
            </w:pPr>
            <w:r w:rsidRPr="009F373F">
              <w:rPr>
                <w:bCs/>
                <w:lang w:val="ru-RU"/>
              </w:rPr>
              <w:t>Примечания:</w:t>
            </w:r>
          </w:p>
          <w:p w:rsidR="00B2027D" w:rsidRPr="009F373F" w:rsidRDefault="00B2027D" w:rsidP="00B2027D">
            <w:pPr>
              <w:pStyle w:val="aff7"/>
              <w:ind w:firstLine="0"/>
              <w:rPr>
                <w:lang w:val="ru-RU"/>
              </w:rPr>
            </w:pPr>
            <w:r w:rsidRPr="009F373F">
              <w:rPr>
                <w:lang w:val="ru-RU"/>
              </w:rPr>
              <w:t>1. В жилых зданиях класса функциональной пожарной опасности Ф 1.3 не допускается размещать магазины по продаже мебели, синтетических ковровых изделий, автозапчастей, шин и автомобильных масел.</w:t>
            </w:r>
          </w:p>
          <w:p w:rsidR="00B2027D" w:rsidRPr="009F373F" w:rsidRDefault="00B2027D" w:rsidP="00B2027D">
            <w:pPr>
              <w:pStyle w:val="aff7"/>
              <w:ind w:firstLine="0"/>
              <w:rPr>
                <w:lang w:val="ru-RU"/>
              </w:rPr>
            </w:pPr>
            <w:r w:rsidRPr="009F373F">
              <w:rPr>
                <w:lang w:val="ru-RU"/>
              </w:rPr>
              <w:t>2. Ширина проездов для пожарной техники должна составлять не менее 6 м в соответствии с СП 4.13130.2013 (п. 8.6.).</w:t>
            </w:r>
          </w:p>
        </w:tc>
      </w:tr>
    </w:tbl>
    <w:p w:rsidR="00B2027D" w:rsidRPr="00B2027D" w:rsidRDefault="00B2027D" w:rsidP="00B2027D">
      <w:pPr>
        <w:spacing w:after="200" w:line="276" w:lineRule="auto"/>
        <w:ind w:firstLine="0"/>
        <w:jc w:val="left"/>
        <w:rPr>
          <w:rFonts w:eastAsia="Times New Roman" w:cs="Times New Roman"/>
          <w:bCs/>
          <w:iCs/>
          <w:sz w:val="28"/>
          <w:szCs w:val="28"/>
        </w:rPr>
      </w:pPr>
      <w:bookmarkStart w:id="107" w:name="_Toc84513416"/>
      <w:r w:rsidRPr="00B2027D">
        <w:rPr>
          <w:rFonts w:cs="Times New Roman"/>
          <w:sz w:val="28"/>
          <w:szCs w:val="28"/>
        </w:rPr>
        <w:br w:type="page"/>
      </w:r>
    </w:p>
    <w:p w:rsidR="00B2027D" w:rsidRPr="00B2027D" w:rsidRDefault="00B2027D" w:rsidP="00B2027D">
      <w:pPr>
        <w:pStyle w:val="20"/>
        <w:keepLines w:val="0"/>
        <w:suppressAutoHyphens/>
        <w:spacing w:before="240" w:after="240"/>
        <w:jc w:val="center"/>
        <w:rPr>
          <w:rFonts w:ascii="Times New Roman" w:hAnsi="Times New Roman" w:cs="Times New Roman"/>
          <w:color w:val="auto"/>
          <w:sz w:val="28"/>
          <w:szCs w:val="28"/>
        </w:rPr>
      </w:pPr>
      <w:bookmarkStart w:id="108" w:name="_Toc90991850"/>
      <w:r w:rsidRPr="00B2027D">
        <w:rPr>
          <w:rFonts w:ascii="Times New Roman" w:hAnsi="Times New Roman" w:cs="Times New Roman"/>
          <w:color w:val="auto"/>
          <w:sz w:val="28"/>
          <w:szCs w:val="28"/>
        </w:rPr>
        <w:lastRenderedPageBreak/>
        <w:t>Приложения к основной части</w:t>
      </w:r>
      <w:bookmarkEnd w:id="107"/>
      <w:bookmarkEnd w:id="108"/>
    </w:p>
    <w:p w:rsidR="00B2027D" w:rsidRPr="00B2027D" w:rsidRDefault="00B2027D" w:rsidP="00B2027D">
      <w:pPr>
        <w:pStyle w:val="3"/>
        <w:keepLines w:val="0"/>
        <w:suppressAutoHyphens/>
        <w:spacing w:before="240" w:after="240"/>
        <w:ind w:left="0" w:hanging="11"/>
        <w:jc w:val="center"/>
        <w:rPr>
          <w:rFonts w:ascii="Times New Roman" w:hAnsi="Times New Roman" w:cs="Times New Roman"/>
          <w:color w:val="auto"/>
          <w:sz w:val="28"/>
          <w:szCs w:val="28"/>
        </w:rPr>
      </w:pPr>
      <w:bookmarkStart w:id="109" w:name="_Toc84513417"/>
      <w:bookmarkStart w:id="110" w:name="_Toc90991851"/>
      <w:r w:rsidRPr="00B2027D">
        <w:rPr>
          <w:rFonts w:ascii="Times New Roman" w:hAnsi="Times New Roman" w:cs="Times New Roman"/>
          <w:color w:val="auto"/>
          <w:sz w:val="28"/>
          <w:szCs w:val="28"/>
        </w:rPr>
        <w:t>Перечень нормативно-правовых актов и иных документов</w:t>
      </w:r>
      <w:bookmarkEnd w:id="109"/>
      <w:bookmarkEnd w:id="110"/>
    </w:p>
    <w:p w:rsidR="00B2027D" w:rsidRPr="00B2027D" w:rsidRDefault="00B2027D" w:rsidP="000C671F">
      <w:pPr>
        <w:pStyle w:val="4"/>
        <w:ind w:left="142" w:firstLine="578"/>
        <w:rPr>
          <w:rFonts w:ascii="Times New Roman" w:hAnsi="Times New Roman" w:cs="Times New Roman"/>
          <w:i w:val="0"/>
          <w:color w:val="auto"/>
          <w:sz w:val="28"/>
          <w:szCs w:val="28"/>
        </w:rPr>
      </w:pPr>
      <w:r w:rsidRPr="00B2027D">
        <w:rPr>
          <w:rFonts w:ascii="Times New Roman" w:hAnsi="Times New Roman" w:cs="Times New Roman"/>
          <w:i w:val="0"/>
          <w:color w:val="auto"/>
          <w:sz w:val="28"/>
          <w:szCs w:val="28"/>
        </w:rPr>
        <w:t>Федеральные законы</w:t>
      </w:r>
    </w:p>
    <w:p w:rsidR="00B2027D" w:rsidRPr="00B2027D" w:rsidRDefault="00B2027D" w:rsidP="000C671F">
      <w:pPr>
        <w:pStyle w:val="affc"/>
        <w:numPr>
          <w:ilvl w:val="0"/>
          <w:numId w:val="17"/>
        </w:numPr>
        <w:ind w:left="142" w:firstLine="578"/>
        <w:rPr>
          <w:rFonts w:eastAsia="Times New Roman" w:cs="Times New Roman"/>
          <w:bCs/>
          <w:sz w:val="28"/>
          <w:szCs w:val="28"/>
        </w:rPr>
      </w:pPr>
      <w:r w:rsidRPr="00B2027D">
        <w:rPr>
          <w:rFonts w:cs="Times New Roman"/>
          <w:sz w:val="28"/>
          <w:szCs w:val="28"/>
        </w:rPr>
        <w:t xml:space="preserve">Градостроительный кодекс Российской Федерации от 29.12.2004 № 190-ФЗ (ред. от </w:t>
      </w:r>
      <w:r w:rsidRPr="00B2027D">
        <w:rPr>
          <w:rFonts w:eastAsia="Times New Roman" w:cs="Times New Roman"/>
          <w:bCs/>
          <w:sz w:val="28"/>
          <w:szCs w:val="28"/>
        </w:rPr>
        <w:t>02.07.2021).</w:t>
      </w:r>
    </w:p>
    <w:p w:rsidR="00B2027D" w:rsidRPr="00B2027D" w:rsidRDefault="00B2027D" w:rsidP="000C671F">
      <w:pPr>
        <w:pStyle w:val="affc"/>
        <w:numPr>
          <w:ilvl w:val="0"/>
          <w:numId w:val="17"/>
        </w:numPr>
        <w:ind w:left="142" w:firstLine="578"/>
        <w:rPr>
          <w:rFonts w:eastAsia="Times New Roman" w:cs="Times New Roman"/>
          <w:bCs/>
          <w:sz w:val="28"/>
          <w:szCs w:val="28"/>
        </w:rPr>
      </w:pPr>
      <w:r w:rsidRPr="00B2027D">
        <w:rPr>
          <w:rFonts w:eastAsia="Times New Roman" w:cs="Times New Roman"/>
          <w:bCs/>
          <w:sz w:val="28"/>
          <w:szCs w:val="28"/>
        </w:rPr>
        <w:t>Федеральный закон от 06.10.2003 № 131-ФЗ «Об общих принципах организации местного самоуправления в Российской Федерации» (ред. от 19.11.2021, с изм. от 23.11.2021).</w:t>
      </w:r>
    </w:p>
    <w:p w:rsidR="00B2027D" w:rsidRPr="00B2027D" w:rsidRDefault="00B2027D" w:rsidP="000C671F">
      <w:pPr>
        <w:pStyle w:val="affc"/>
        <w:numPr>
          <w:ilvl w:val="0"/>
          <w:numId w:val="17"/>
        </w:numPr>
        <w:ind w:left="142" w:firstLine="578"/>
        <w:rPr>
          <w:rFonts w:eastAsia="Times New Roman" w:cs="Times New Roman"/>
          <w:bCs/>
          <w:sz w:val="28"/>
          <w:szCs w:val="28"/>
        </w:rPr>
      </w:pPr>
      <w:r w:rsidRPr="00B2027D">
        <w:rPr>
          <w:rFonts w:eastAsia="Times New Roman" w:cs="Times New Roman"/>
          <w:bCs/>
          <w:sz w:val="28"/>
          <w:szCs w:val="28"/>
        </w:rPr>
        <w:t>Федеральный закон от 22.07.2008 № 123-ФЗ «Технический регламент о требованиях пожарной безопасности» (ред. от 30.04.2021).</w:t>
      </w:r>
    </w:p>
    <w:p w:rsidR="00B2027D" w:rsidRPr="00B2027D" w:rsidRDefault="00B2027D" w:rsidP="000C671F">
      <w:pPr>
        <w:pStyle w:val="4"/>
        <w:ind w:left="142" w:firstLine="578"/>
        <w:rPr>
          <w:rFonts w:ascii="Times New Roman" w:hAnsi="Times New Roman" w:cs="Times New Roman"/>
          <w:i w:val="0"/>
          <w:color w:val="auto"/>
          <w:sz w:val="28"/>
          <w:szCs w:val="28"/>
        </w:rPr>
      </w:pPr>
      <w:bookmarkStart w:id="111" w:name="_Toc490405857"/>
      <w:r w:rsidRPr="00B2027D">
        <w:rPr>
          <w:rFonts w:ascii="Times New Roman" w:hAnsi="Times New Roman" w:cs="Times New Roman"/>
          <w:i w:val="0"/>
          <w:color w:val="auto"/>
          <w:sz w:val="28"/>
          <w:szCs w:val="28"/>
        </w:rPr>
        <w:t>Иные нормативные акты Российской Федерации</w:t>
      </w:r>
      <w:bookmarkEnd w:id="111"/>
    </w:p>
    <w:p w:rsidR="00B2027D" w:rsidRPr="00B2027D" w:rsidRDefault="00B2027D" w:rsidP="000C671F">
      <w:pPr>
        <w:pStyle w:val="affc"/>
        <w:numPr>
          <w:ilvl w:val="0"/>
          <w:numId w:val="17"/>
        </w:numPr>
        <w:ind w:left="142" w:firstLine="578"/>
        <w:rPr>
          <w:rFonts w:cs="Times New Roman"/>
          <w:bCs/>
          <w:sz w:val="28"/>
          <w:szCs w:val="28"/>
        </w:rPr>
      </w:pPr>
      <w:r w:rsidRPr="00B2027D">
        <w:rPr>
          <w:rFonts w:cs="Times New Roman"/>
          <w:bCs/>
          <w:sz w:val="28"/>
          <w:szCs w:val="28"/>
        </w:rPr>
        <w:t>Распоряжение Минкультуры России от 02.08.2017 № Р-965 «Об утверждении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w:t>
      </w:r>
    </w:p>
    <w:p w:rsidR="00B2027D" w:rsidRPr="00B2027D" w:rsidRDefault="00B2027D" w:rsidP="000C671F">
      <w:pPr>
        <w:pStyle w:val="affc"/>
        <w:numPr>
          <w:ilvl w:val="0"/>
          <w:numId w:val="17"/>
        </w:numPr>
        <w:ind w:left="142" w:firstLine="578"/>
        <w:rPr>
          <w:rFonts w:cs="Times New Roman"/>
          <w:bCs/>
          <w:sz w:val="28"/>
          <w:szCs w:val="28"/>
        </w:rPr>
      </w:pPr>
      <w:r w:rsidRPr="00B2027D">
        <w:rPr>
          <w:rFonts w:cs="Times New Roman"/>
          <w:bCs/>
          <w:sz w:val="28"/>
          <w:szCs w:val="28"/>
        </w:rPr>
        <w:t xml:space="preserve">Приказ </w:t>
      </w:r>
      <w:proofErr w:type="spellStart"/>
      <w:r w:rsidRPr="00B2027D">
        <w:rPr>
          <w:rFonts w:cs="Times New Roman"/>
          <w:bCs/>
          <w:sz w:val="28"/>
          <w:szCs w:val="28"/>
        </w:rPr>
        <w:t>Минспорта</w:t>
      </w:r>
      <w:proofErr w:type="spellEnd"/>
      <w:r w:rsidRPr="00B2027D">
        <w:rPr>
          <w:rFonts w:cs="Times New Roman"/>
          <w:bCs/>
          <w:sz w:val="28"/>
          <w:szCs w:val="28"/>
        </w:rPr>
        <w:t xml:space="preserve"> России от 21.03.2018 № 244 «Об 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 (ред. от 14.04.2020).</w:t>
      </w:r>
    </w:p>
    <w:p w:rsidR="00B2027D" w:rsidRPr="00B2027D" w:rsidRDefault="00B2027D" w:rsidP="000C671F">
      <w:pPr>
        <w:widowControl w:val="0"/>
        <w:numPr>
          <w:ilvl w:val="0"/>
          <w:numId w:val="17"/>
        </w:numPr>
        <w:ind w:left="142" w:firstLine="578"/>
        <w:contextualSpacing/>
        <w:rPr>
          <w:rFonts w:cs="Times New Roman"/>
          <w:bCs/>
          <w:sz w:val="28"/>
          <w:szCs w:val="28"/>
        </w:rPr>
      </w:pPr>
      <w:r w:rsidRPr="00B2027D">
        <w:rPr>
          <w:rFonts w:cs="Times New Roman"/>
          <w:bCs/>
          <w:sz w:val="28"/>
          <w:szCs w:val="28"/>
        </w:rPr>
        <w:t>Приказ Минэкономразвития России от 15.02.2021 № 71 «Об утверждении Методических рекомендаций по подготовке нормативов градостроительного проектирования».</w:t>
      </w:r>
    </w:p>
    <w:p w:rsidR="00B2027D" w:rsidRPr="00B2027D" w:rsidRDefault="00B2027D" w:rsidP="000C671F">
      <w:pPr>
        <w:widowControl w:val="0"/>
        <w:numPr>
          <w:ilvl w:val="0"/>
          <w:numId w:val="17"/>
        </w:numPr>
        <w:ind w:left="142" w:firstLine="578"/>
        <w:contextualSpacing/>
        <w:rPr>
          <w:rFonts w:cs="Times New Roman"/>
          <w:bCs/>
          <w:sz w:val="28"/>
          <w:szCs w:val="28"/>
        </w:rPr>
      </w:pPr>
      <w:r w:rsidRPr="00B2027D">
        <w:rPr>
          <w:rFonts w:cs="Times New Roman"/>
          <w:sz w:val="28"/>
          <w:szCs w:val="28"/>
        </w:rPr>
        <w:t>Постановление Правительства РФ от 28.05.2021 № 815 «Об утверждении перечня национальных стандартов и сводов правил (частей таких стандартов и сводов правил), в результате применения которых на обязательной основе обеспечивается соблюдение требований Федерального закона «Технический регламент о безопасности зданий и сооружений», и о признании утратившим силу постановления Правительства Российской Федерации от 4 июля 2020 г. № 985».</w:t>
      </w:r>
    </w:p>
    <w:p w:rsidR="00B2027D" w:rsidRPr="00B2027D" w:rsidRDefault="00B2027D" w:rsidP="000C671F">
      <w:pPr>
        <w:pStyle w:val="4"/>
        <w:ind w:left="142" w:firstLine="578"/>
        <w:rPr>
          <w:rFonts w:ascii="Times New Roman" w:hAnsi="Times New Roman" w:cs="Times New Roman"/>
          <w:i w:val="0"/>
          <w:color w:val="auto"/>
          <w:sz w:val="28"/>
          <w:szCs w:val="28"/>
        </w:rPr>
      </w:pPr>
      <w:r w:rsidRPr="00B2027D">
        <w:rPr>
          <w:rFonts w:ascii="Times New Roman" w:hAnsi="Times New Roman" w:cs="Times New Roman"/>
          <w:i w:val="0"/>
          <w:color w:val="auto"/>
          <w:sz w:val="28"/>
          <w:szCs w:val="28"/>
        </w:rPr>
        <w:t>Нормативные акты Краснодарского края</w:t>
      </w:r>
    </w:p>
    <w:p w:rsidR="00B2027D" w:rsidRPr="00B2027D" w:rsidRDefault="00B2027D" w:rsidP="000C671F">
      <w:pPr>
        <w:widowControl w:val="0"/>
        <w:numPr>
          <w:ilvl w:val="0"/>
          <w:numId w:val="17"/>
        </w:numPr>
        <w:ind w:left="142" w:firstLine="578"/>
        <w:contextualSpacing/>
        <w:rPr>
          <w:rFonts w:cs="Times New Roman"/>
          <w:bCs/>
          <w:sz w:val="28"/>
          <w:szCs w:val="28"/>
        </w:rPr>
      </w:pPr>
      <w:bookmarkStart w:id="112" w:name="OLE_LINK221"/>
      <w:bookmarkStart w:id="113" w:name="OLE_LINK213"/>
      <w:bookmarkStart w:id="114" w:name="OLE_LINK214"/>
      <w:bookmarkStart w:id="115" w:name="OLE_LINK215"/>
      <w:r w:rsidRPr="00B2027D">
        <w:rPr>
          <w:rFonts w:cs="Times New Roman"/>
          <w:sz w:val="28"/>
          <w:szCs w:val="28"/>
        </w:rPr>
        <w:t xml:space="preserve">Закона </w:t>
      </w:r>
      <w:r w:rsidRPr="00B2027D">
        <w:rPr>
          <w:rFonts w:cs="Times New Roman"/>
          <w:bCs/>
          <w:sz w:val="28"/>
          <w:szCs w:val="28"/>
        </w:rPr>
        <w:t>Краснодарского Края от 21.07.2008 № 1540-КЗ «Градостроительный кодекс Краснодарского края» (ред. от 03.11.2021);</w:t>
      </w:r>
    </w:p>
    <w:p w:rsidR="00B2027D" w:rsidRPr="00B2027D" w:rsidRDefault="00B2027D" w:rsidP="000C671F">
      <w:pPr>
        <w:pStyle w:val="aff7"/>
        <w:numPr>
          <w:ilvl w:val="0"/>
          <w:numId w:val="17"/>
        </w:numPr>
        <w:ind w:left="142" w:firstLine="578"/>
        <w:rPr>
          <w:sz w:val="28"/>
          <w:szCs w:val="28"/>
          <w:lang w:val="ru-RU"/>
        </w:rPr>
      </w:pPr>
      <w:r w:rsidRPr="00B2027D">
        <w:rPr>
          <w:sz w:val="28"/>
          <w:szCs w:val="28"/>
          <w:lang w:val="ru-RU"/>
        </w:rPr>
        <w:t>Приказ Департамента по архитектуре и градостроительству Краснодарского края от 16.04.2015 № 78 «Об утверждении нормативов градостроительного проектирования Краснодарского края» (ред. от 1</w:t>
      </w:r>
      <w:r w:rsidR="000C671F">
        <w:rPr>
          <w:sz w:val="28"/>
          <w:szCs w:val="28"/>
          <w:lang w:val="ru-RU"/>
        </w:rPr>
        <w:t>4</w:t>
      </w:r>
      <w:r w:rsidRPr="00B2027D">
        <w:rPr>
          <w:sz w:val="28"/>
          <w:szCs w:val="28"/>
          <w:lang w:val="ru-RU"/>
        </w:rPr>
        <w:t>.1</w:t>
      </w:r>
      <w:r w:rsidR="000C671F">
        <w:rPr>
          <w:sz w:val="28"/>
          <w:szCs w:val="28"/>
          <w:lang w:val="ru-RU"/>
        </w:rPr>
        <w:t>2</w:t>
      </w:r>
      <w:r w:rsidRPr="00B2027D">
        <w:rPr>
          <w:sz w:val="28"/>
          <w:szCs w:val="28"/>
          <w:lang w:val="ru-RU"/>
        </w:rPr>
        <w:t>.202</w:t>
      </w:r>
      <w:r w:rsidR="000C671F">
        <w:rPr>
          <w:sz w:val="28"/>
          <w:szCs w:val="28"/>
          <w:lang w:val="ru-RU"/>
        </w:rPr>
        <w:t>1</w:t>
      </w:r>
      <w:r w:rsidRPr="00B2027D">
        <w:rPr>
          <w:sz w:val="28"/>
          <w:szCs w:val="28"/>
          <w:lang w:val="ru-RU"/>
        </w:rPr>
        <w:t>)</w:t>
      </w:r>
    </w:p>
    <w:p w:rsidR="00B2027D" w:rsidRDefault="00B2027D" w:rsidP="000C671F">
      <w:pPr>
        <w:pStyle w:val="aff7"/>
        <w:numPr>
          <w:ilvl w:val="0"/>
          <w:numId w:val="17"/>
        </w:numPr>
        <w:ind w:left="142" w:firstLine="578"/>
        <w:rPr>
          <w:sz w:val="28"/>
          <w:szCs w:val="28"/>
          <w:lang w:val="ru-RU"/>
        </w:rPr>
      </w:pPr>
      <w:r w:rsidRPr="00B2027D">
        <w:rPr>
          <w:sz w:val="28"/>
          <w:szCs w:val="28"/>
          <w:lang w:val="ru-RU"/>
        </w:rPr>
        <w:t>Постановление главы администрации (губернатора) Краснодарского края от 21.11.2016 № 916 «Об утверждении нормативов минимальной обеспеченности населения Краснодарского края площадью торговых объектов».</w:t>
      </w:r>
    </w:p>
    <w:p w:rsidR="000C671F" w:rsidRPr="00B2027D" w:rsidRDefault="000C671F" w:rsidP="000C671F">
      <w:pPr>
        <w:pStyle w:val="aff7"/>
        <w:ind w:left="720" w:firstLine="0"/>
        <w:rPr>
          <w:sz w:val="28"/>
          <w:szCs w:val="28"/>
          <w:lang w:val="ru-RU"/>
        </w:rPr>
      </w:pPr>
    </w:p>
    <w:p w:rsidR="00B2027D" w:rsidRPr="00B2027D" w:rsidRDefault="00B2027D" w:rsidP="000C671F">
      <w:pPr>
        <w:pStyle w:val="4"/>
        <w:suppressAutoHyphens/>
        <w:ind w:left="142" w:firstLine="578"/>
        <w:rPr>
          <w:rFonts w:ascii="Times New Roman" w:hAnsi="Times New Roman" w:cs="Times New Roman"/>
          <w:i w:val="0"/>
          <w:color w:val="auto"/>
          <w:sz w:val="28"/>
          <w:szCs w:val="28"/>
        </w:rPr>
      </w:pPr>
      <w:r w:rsidRPr="00B2027D">
        <w:rPr>
          <w:rFonts w:ascii="Times New Roman" w:hAnsi="Times New Roman" w:cs="Times New Roman"/>
          <w:i w:val="0"/>
          <w:color w:val="auto"/>
          <w:sz w:val="28"/>
          <w:szCs w:val="28"/>
        </w:rPr>
        <w:lastRenderedPageBreak/>
        <w:t>Нормативные акты муниципального образования Красноармейского района Краснодарского края</w:t>
      </w:r>
    </w:p>
    <w:bookmarkEnd w:id="112"/>
    <w:bookmarkEnd w:id="113"/>
    <w:bookmarkEnd w:id="114"/>
    <w:bookmarkEnd w:id="115"/>
    <w:p w:rsidR="00B2027D" w:rsidRPr="00B2027D" w:rsidRDefault="00B2027D" w:rsidP="000C671F">
      <w:pPr>
        <w:pStyle w:val="aff7"/>
        <w:numPr>
          <w:ilvl w:val="0"/>
          <w:numId w:val="17"/>
        </w:numPr>
        <w:ind w:left="142" w:firstLine="578"/>
        <w:rPr>
          <w:sz w:val="28"/>
          <w:szCs w:val="28"/>
          <w:lang w:val="ru-RU"/>
        </w:rPr>
      </w:pPr>
      <w:r w:rsidRPr="00B2027D">
        <w:rPr>
          <w:sz w:val="28"/>
          <w:szCs w:val="28"/>
          <w:lang w:val="ru-RU"/>
        </w:rPr>
        <w:t>Устав муниципального образования Красноармейский район Краснодарского края</w:t>
      </w:r>
      <w:r w:rsidR="000C671F">
        <w:rPr>
          <w:sz w:val="28"/>
          <w:szCs w:val="28"/>
          <w:lang w:val="ru-RU"/>
        </w:rPr>
        <w:t>.</w:t>
      </w:r>
    </w:p>
    <w:p w:rsidR="00B2027D" w:rsidRPr="000C671F" w:rsidRDefault="00B2027D" w:rsidP="000C671F">
      <w:pPr>
        <w:pStyle w:val="aff7"/>
        <w:numPr>
          <w:ilvl w:val="0"/>
          <w:numId w:val="17"/>
        </w:numPr>
        <w:ind w:left="142" w:firstLine="578"/>
        <w:rPr>
          <w:sz w:val="28"/>
          <w:szCs w:val="28"/>
          <w:lang w:val="ru-RU"/>
        </w:rPr>
      </w:pPr>
      <w:r w:rsidRPr="00B2027D">
        <w:rPr>
          <w:sz w:val="28"/>
          <w:szCs w:val="28"/>
          <w:lang w:val="ru-RU"/>
        </w:rPr>
        <w:t>Решение Совета муниципального образования Красноармейский район от 25.0</w:t>
      </w:r>
      <w:r w:rsidR="000C671F">
        <w:rPr>
          <w:sz w:val="28"/>
          <w:szCs w:val="28"/>
          <w:lang w:val="ru-RU"/>
        </w:rPr>
        <w:t>7.2012</w:t>
      </w:r>
      <w:r w:rsidRPr="00B2027D">
        <w:rPr>
          <w:sz w:val="28"/>
          <w:szCs w:val="28"/>
          <w:lang w:val="ru-RU"/>
        </w:rPr>
        <w:t xml:space="preserve"> № </w:t>
      </w:r>
      <w:r w:rsidR="000C671F">
        <w:rPr>
          <w:sz w:val="28"/>
          <w:szCs w:val="28"/>
          <w:lang w:val="ru-RU"/>
        </w:rPr>
        <w:t>41/4</w:t>
      </w:r>
      <w:r w:rsidRPr="00B2027D">
        <w:rPr>
          <w:sz w:val="28"/>
          <w:szCs w:val="28"/>
          <w:lang w:val="ru-RU"/>
        </w:rPr>
        <w:t xml:space="preserve"> «Об утверждении Стратегии социально-экономического развития Красноармейского района Краснодарского края до 20</w:t>
      </w:r>
      <w:r w:rsidR="000C671F">
        <w:rPr>
          <w:sz w:val="28"/>
          <w:szCs w:val="28"/>
          <w:lang w:val="ru-RU"/>
        </w:rPr>
        <w:t>2</w:t>
      </w:r>
      <w:r w:rsidRPr="00B2027D">
        <w:rPr>
          <w:sz w:val="28"/>
          <w:szCs w:val="28"/>
          <w:lang w:val="ru-RU"/>
        </w:rPr>
        <w:t>0 года».</w:t>
      </w:r>
    </w:p>
    <w:p w:rsidR="00B2027D" w:rsidRPr="00B2027D" w:rsidRDefault="00B2027D" w:rsidP="000C671F">
      <w:pPr>
        <w:pStyle w:val="4"/>
        <w:ind w:left="142" w:firstLine="578"/>
        <w:rPr>
          <w:rFonts w:ascii="Times New Roman" w:hAnsi="Times New Roman" w:cs="Times New Roman"/>
          <w:i w:val="0"/>
          <w:color w:val="auto"/>
          <w:sz w:val="28"/>
          <w:szCs w:val="28"/>
        </w:rPr>
      </w:pPr>
      <w:bookmarkStart w:id="116" w:name="_Toc529548351"/>
      <w:bookmarkStart w:id="117" w:name="_Toc489889957"/>
      <w:r w:rsidRPr="00B2027D">
        <w:rPr>
          <w:rFonts w:ascii="Times New Roman" w:hAnsi="Times New Roman" w:cs="Times New Roman"/>
          <w:i w:val="0"/>
          <w:color w:val="auto"/>
          <w:sz w:val="28"/>
          <w:szCs w:val="28"/>
        </w:rPr>
        <w:t>Своды правил по проектированию и строительству (СП)</w:t>
      </w:r>
      <w:bookmarkEnd w:id="116"/>
    </w:p>
    <w:p w:rsidR="00B2027D" w:rsidRPr="00B2027D" w:rsidRDefault="00B2027D" w:rsidP="000C671F">
      <w:pPr>
        <w:pStyle w:val="affc"/>
        <w:numPr>
          <w:ilvl w:val="0"/>
          <w:numId w:val="17"/>
        </w:numPr>
        <w:ind w:left="142" w:firstLine="578"/>
        <w:rPr>
          <w:rFonts w:cs="Times New Roman"/>
          <w:bCs/>
          <w:sz w:val="28"/>
          <w:szCs w:val="28"/>
        </w:rPr>
      </w:pPr>
      <w:r w:rsidRPr="00B2027D">
        <w:rPr>
          <w:rFonts w:cs="Times New Roman"/>
          <w:bCs/>
          <w:sz w:val="28"/>
          <w:szCs w:val="28"/>
        </w:rPr>
        <w:t>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 (утв. Приказом МЧС России от 24.04.2013 № 288, ред. от 14.02.2020).</w:t>
      </w:r>
    </w:p>
    <w:p w:rsidR="00B2027D" w:rsidRPr="00B2027D" w:rsidRDefault="00B2027D" w:rsidP="000C671F">
      <w:pPr>
        <w:pStyle w:val="affc"/>
        <w:numPr>
          <w:ilvl w:val="0"/>
          <w:numId w:val="17"/>
        </w:numPr>
        <w:ind w:left="142" w:firstLine="578"/>
        <w:rPr>
          <w:rFonts w:cs="Times New Roman"/>
          <w:bCs/>
          <w:sz w:val="28"/>
          <w:szCs w:val="28"/>
        </w:rPr>
      </w:pPr>
      <w:r w:rsidRPr="00B2027D">
        <w:rPr>
          <w:rFonts w:cs="Times New Roman"/>
          <w:bCs/>
          <w:sz w:val="28"/>
          <w:szCs w:val="28"/>
        </w:rPr>
        <w:t>СП 11.13130.2009 «Свод правил. Места дислокации подразделений пожарной охраны. Порядок и методика определения» (утв. Приказом МЧС РФ от 25.03.2009 № 181, ред. от 09.12.2010).</w:t>
      </w:r>
    </w:p>
    <w:p w:rsidR="00B2027D" w:rsidRPr="00B2027D" w:rsidRDefault="00B2027D" w:rsidP="000C671F">
      <w:pPr>
        <w:pStyle w:val="affc"/>
        <w:numPr>
          <w:ilvl w:val="0"/>
          <w:numId w:val="17"/>
        </w:numPr>
        <w:ind w:left="142" w:firstLine="578"/>
        <w:rPr>
          <w:rFonts w:cs="Times New Roman"/>
          <w:bCs/>
          <w:sz w:val="28"/>
          <w:szCs w:val="28"/>
        </w:rPr>
      </w:pPr>
      <w:r w:rsidRPr="00B2027D">
        <w:rPr>
          <w:rFonts w:cs="Times New Roman"/>
          <w:bCs/>
          <w:sz w:val="28"/>
          <w:szCs w:val="28"/>
        </w:rPr>
        <w:t>СП 42.13330.2016 «Градостроительство. Планировка и застройка городских и сельских поселений. Актуализированная редакция СНиП 2.07.01-89*» (утв. Приказом Минстроя России от 30.12.2016 № 1034/</w:t>
      </w:r>
      <w:proofErr w:type="spellStart"/>
      <w:r w:rsidRPr="00B2027D">
        <w:rPr>
          <w:rFonts w:cs="Times New Roman"/>
          <w:bCs/>
          <w:sz w:val="28"/>
          <w:szCs w:val="28"/>
        </w:rPr>
        <w:t>пр</w:t>
      </w:r>
      <w:proofErr w:type="spellEnd"/>
      <w:r w:rsidRPr="00B2027D">
        <w:rPr>
          <w:rFonts w:cs="Times New Roman"/>
          <w:bCs/>
          <w:sz w:val="28"/>
          <w:szCs w:val="28"/>
        </w:rPr>
        <w:t>, в ред. от 10.02.2017).</w:t>
      </w:r>
    </w:p>
    <w:p w:rsidR="00B2027D" w:rsidRPr="00B2027D" w:rsidRDefault="00B2027D" w:rsidP="000C671F">
      <w:pPr>
        <w:pStyle w:val="affc"/>
        <w:numPr>
          <w:ilvl w:val="0"/>
          <w:numId w:val="17"/>
        </w:numPr>
        <w:ind w:left="142" w:firstLine="578"/>
        <w:rPr>
          <w:rFonts w:cs="Times New Roman"/>
          <w:sz w:val="28"/>
          <w:szCs w:val="28"/>
        </w:rPr>
      </w:pPr>
      <w:r w:rsidRPr="00B2027D">
        <w:rPr>
          <w:rFonts w:cs="Times New Roman"/>
          <w:sz w:val="28"/>
          <w:szCs w:val="28"/>
        </w:rPr>
        <w:t>СП 59.13330.2020 «Доступность зданий и сооружений для маломобильных групп населения. СНиП 35-01-2001» (утв. и введен в действие Приказом Минстроя России от 30.12.2020 № 904/</w:t>
      </w:r>
      <w:proofErr w:type="spellStart"/>
      <w:r w:rsidRPr="00B2027D">
        <w:rPr>
          <w:rFonts w:cs="Times New Roman"/>
          <w:sz w:val="28"/>
          <w:szCs w:val="28"/>
        </w:rPr>
        <w:t>пр</w:t>
      </w:r>
      <w:proofErr w:type="spellEnd"/>
      <w:r w:rsidRPr="00B2027D">
        <w:rPr>
          <w:rFonts w:cs="Times New Roman"/>
          <w:sz w:val="28"/>
          <w:szCs w:val="28"/>
        </w:rPr>
        <w:t>).</w:t>
      </w:r>
    </w:p>
    <w:p w:rsidR="00B2027D" w:rsidRPr="00B2027D" w:rsidRDefault="00B2027D" w:rsidP="000C671F">
      <w:pPr>
        <w:pStyle w:val="4"/>
        <w:ind w:left="142" w:firstLine="578"/>
        <w:rPr>
          <w:rFonts w:ascii="Times New Roman" w:hAnsi="Times New Roman" w:cs="Times New Roman"/>
          <w:i w:val="0"/>
          <w:color w:val="auto"/>
          <w:sz w:val="28"/>
          <w:szCs w:val="28"/>
        </w:rPr>
      </w:pPr>
      <w:r w:rsidRPr="00B2027D">
        <w:rPr>
          <w:rFonts w:ascii="Times New Roman" w:hAnsi="Times New Roman" w:cs="Times New Roman"/>
          <w:i w:val="0"/>
          <w:color w:val="auto"/>
          <w:sz w:val="28"/>
          <w:szCs w:val="28"/>
        </w:rPr>
        <w:t>Иные документы</w:t>
      </w:r>
    </w:p>
    <w:p w:rsidR="00B2027D" w:rsidRPr="00B2027D" w:rsidRDefault="00B2027D" w:rsidP="000C671F">
      <w:pPr>
        <w:pStyle w:val="aff7"/>
        <w:numPr>
          <w:ilvl w:val="0"/>
          <w:numId w:val="17"/>
        </w:numPr>
        <w:ind w:left="142" w:firstLine="578"/>
        <w:rPr>
          <w:sz w:val="28"/>
          <w:szCs w:val="28"/>
          <w:lang w:val="ru-RU"/>
        </w:rPr>
      </w:pPr>
      <w:r w:rsidRPr="00B2027D">
        <w:rPr>
          <w:sz w:val="28"/>
          <w:szCs w:val="28"/>
          <w:lang w:val="ru-RU"/>
        </w:rPr>
        <w:t>ГОСТ 33150-2014 «Дороги автомобильные общего пользования. Проектирование пешеходных и велосипедных дорожек. Общие требования».</w:t>
      </w:r>
    </w:p>
    <w:p w:rsidR="00B2027D" w:rsidRPr="00B2027D" w:rsidRDefault="00B2027D" w:rsidP="000C671F">
      <w:pPr>
        <w:pStyle w:val="affc"/>
        <w:numPr>
          <w:ilvl w:val="0"/>
          <w:numId w:val="17"/>
        </w:numPr>
        <w:ind w:left="142" w:firstLine="578"/>
        <w:rPr>
          <w:rFonts w:cs="Times New Roman"/>
          <w:sz w:val="28"/>
          <w:szCs w:val="28"/>
        </w:rPr>
      </w:pPr>
      <w:r w:rsidRPr="00B2027D">
        <w:rPr>
          <w:rFonts w:cs="Times New Roman"/>
          <w:sz w:val="28"/>
          <w:szCs w:val="28"/>
        </w:rPr>
        <w:t>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 (утв. постановлением Главного государственного санитарного врача РФ от 28.01.2021 № 3, ред. от 26.06.2021).</w:t>
      </w:r>
    </w:p>
    <w:p w:rsidR="00B2027D" w:rsidRPr="00B2027D" w:rsidRDefault="00B2027D" w:rsidP="00B2027D">
      <w:pPr>
        <w:pStyle w:val="3"/>
        <w:keepLines w:val="0"/>
        <w:suppressAutoHyphens/>
        <w:spacing w:before="240" w:after="240"/>
        <w:ind w:left="0" w:hanging="11"/>
        <w:jc w:val="center"/>
        <w:rPr>
          <w:rFonts w:ascii="Times New Roman" w:hAnsi="Times New Roman" w:cs="Times New Roman"/>
          <w:color w:val="auto"/>
          <w:sz w:val="28"/>
          <w:szCs w:val="28"/>
        </w:rPr>
      </w:pPr>
      <w:bookmarkStart w:id="118" w:name="_Toc491920230"/>
      <w:bookmarkStart w:id="119" w:name="_Toc84513418"/>
      <w:bookmarkStart w:id="120" w:name="_Toc90991852"/>
      <w:bookmarkEnd w:id="117"/>
      <w:r w:rsidRPr="00B2027D">
        <w:rPr>
          <w:rFonts w:ascii="Times New Roman" w:hAnsi="Times New Roman" w:cs="Times New Roman"/>
          <w:color w:val="auto"/>
          <w:sz w:val="28"/>
          <w:szCs w:val="28"/>
        </w:rPr>
        <w:t>Список терминов и определений</w:t>
      </w:r>
      <w:bookmarkEnd w:id="118"/>
      <w:bookmarkEnd w:id="119"/>
      <w:bookmarkEnd w:id="120"/>
    </w:p>
    <w:p w:rsidR="00B2027D" w:rsidRPr="00B2027D" w:rsidRDefault="00B2027D" w:rsidP="00B2027D">
      <w:pPr>
        <w:rPr>
          <w:rFonts w:cs="Times New Roman"/>
          <w:sz w:val="28"/>
          <w:szCs w:val="28"/>
        </w:rPr>
      </w:pPr>
      <w:bookmarkStart w:id="121" w:name="OLE_LINK249"/>
      <w:bookmarkStart w:id="122" w:name="OLE_LINK250"/>
      <w:r w:rsidRPr="000C671F">
        <w:rPr>
          <w:rFonts w:cs="Times New Roman"/>
          <w:b/>
          <w:bCs/>
          <w:sz w:val="28"/>
          <w:szCs w:val="28"/>
        </w:rPr>
        <w:t>Благоустройство территории</w:t>
      </w:r>
      <w:r w:rsidRPr="00B2027D">
        <w:rPr>
          <w:rFonts w:cs="Times New Roman"/>
          <w:sz w:val="28"/>
          <w:szCs w:val="28"/>
        </w:rPr>
        <w:t xml:space="preserve"> – деятельность по реализации комплекса мероприятий, установленного правилами благоустройства территории муниципального образования, направленная на обеспечение и повышение комфортности условий проживания граждан, по поддержанию и улучшению санитарного и эстетического состояния территории муниципального образования, по содержанию территорий населенных пунктов и расположенных на таких территориях объектов, в том числе территорий общего пользования, земельных участков, зданий, строений, сооружений, прилегающих территорий.</w:t>
      </w:r>
    </w:p>
    <w:p w:rsidR="00B2027D" w:rsidRPr="00B2027D" w:rsidRDefault="00B2027D" w:rsidP="00B2027D">
      <w:pPr>
        <w:rPr>
          <w:rFonts w:cs="Times New Roman"/>
          <w:sz w:val="28"/>
          <w:szCs w:val="28"/>
        </w:rPr>
      </w:pPr>
      <w:r w:rsidRPr="000C671F">
        <w:rPr>
          <w:rFonts w:cs="Times New Roman"/>
          <w:b/>
          <w:sz w:val="28"/>
          <w:szCs w:val="28"/>
        </w:rPr>
        <w:lastRenderedPageBreak/>
        <w:t>Градостроительная деятельность</w:t>
      </w:r>
      <w:r w:rsidRPr="00B2027D">
        <w:rPr>
          <w:rFonts w:cs="Times New Roman"/>
          <w:sz w:val="28"/>
          <w:szCs w:val="28"/>
        </w:rPr>
        <w:t xml:space="preserve"> – 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сноса объектов капитального строительства, эксплуатации зданий, сооружений, комплексного развития территорий и их благоустройства.</w:t>
      </w:r>
    </w:p>
    <w:p w:rsidR="00B2027D" w:rsidRPr="00B2027D" w:rsidRDefault="00B2027D" w:rsidP="00B2027D">
      <w:pPr>
        <w:rPr>
          <w:rFonts w:cs="Times New Roman"/>
          <w:sz w:val="28"/>
          <w:szCs w:val="28"/>
        </w:rPr>
      </w:pPr>
      <w:r w:rsidRPr="000C671F">
        <w:rPr>
          <w:rFonts w:cs="Times New Roman"/>
          <w:b/>
          <w:sz w:val="28"/>
          <w:szCs w:val="28"/>
        </w:rPr>
        <w:t>Градостроительная документация</w:t>
      </w:r>
      <w:r w:rsidRPr="00B2027D">
        <w:rPr>
          <w:rFonts w:cs="Times New Roman"/>
          <w:sz w:val="28"/>
          <w:szCs w:val="28"/>
        </w:rPr>
        <w:t xml:space="preserve"> (документы градостроительного проектирования) – документы территориального планирования, документы градостроительного зонирования, документация по планировке территории.</w:t>
      </w:r>
    </w:p>
    <w:p w:rsidR="00B2027D" w:rsidRPr="00B2027D" w:rsidRDefault="00B2027D" w:rsidP="00B2027D">
      <w:pPr>
        <w:rPr>
          <w:rFonts w:cs="Times New Roman"/>
          <w:sz w:val="28"/>
          <w:szCs w:val="28"/>
        </w:rPr>
      </w:pPr>
      <w:r w:rsidRPr="000C671F">
        <w:rPr>
          <w:rFonts w:cs="Times New Roman"/>
          <w:b/>
          <w:bCs/>
          <w:sz w:val="28"/>
          <w:szCs w:val="28"/>
        </w:rPr>
        <w:t>Деятельность по комплексному и устойчивому развитию территории</w:t>
      </w:r>
      <w:r w:rsidRPr="00B2027D">
        <w:rPr>
          <w:rFonts w:cs="Times New Roman"/>
          <w:sz w:val="28"/>
          <w:szCs w:val="28"/>
        </w:rPr>
        <w:t xml:space="preserve"> – осуществляемая в целях обеспечения наиболее эффективного использования территории деятельность по подготовке и утверждению документации по планировке территории для размещения объектов капитального строительства жилого, производственного, общественно-делового и иного назначения 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а также по архитектурно-строительному проектированию, строительству, реконструкции указанных объектов.</w:t>
      </w:r>
    </w:p>
    <w:p w:rsidR="00B2027D" w:rsidRPr="00B2027D" w:rsidRDefault="00B2027D" w:rsidP="00B2027D">
      <w:pPr>
        <w:rPr>
          <w:rFonts w:cs="Times New Roman"/>
          <w:sz w:val="28"/>
          <w:szCs w:val="28"/>
        </w:rPr>
      </w:pPr>
      <w:r w:rsidRPr="000C671F">
        <w:rPr>
          <w:rFonts w:cs="Times New Roman"/>
          <w:b/>
          <w:bCs/>
          <w:sz w:val="28"/>
          <w:szCs w:val="28"/>
        </w:rPr>
        <w:t>Земельный участок</w:t>
      </w:r>
      <w:r w:rsidRPr="00B2027D">
        <w:rPr>
          <w:rFonts w:cs="Times New Roman"/>
          <w:sz w:val="28"/>
          <w:szCs w:val="28"/>
        </w:rPr>
        <w:t xml:space="preserve"> – как объект права собственности и иных предусмотренных Земельным кодексом Российской Федерации прав на землю является недвижимой вещью, которая представляет собой часть земной поверхности и имеет характеристики, позволяющие определить ее в качестве индивидуально определенной вещи. В случаях и в порядке, которые установлены федеральным законом, могут создаваться искусственные земельные участки.</w:t>
      </w:r>
    </w:p>
    <w:p w:rsidR="00B2027D" w:rsidRPr="00B2027D" w:rsidRDefault="00B2027D" w:rsidP="00B2027D">
      <w:pPr>
        <w:rPr>
          <w:rFonts w:cs="Times New Roman"/>
          <w:sz w:val="28"/>
          <w:szCs w:val="28"/>
        </w:rPr>
      </w:pPr>
      <w:bookmarkStart w:id="123" w:name="OLE_LINK245"/>
      <w:bookmarkStart w:id="124" w:name="OLE_LINK246"/>
      <w:bookmarkStart w:id="125" w:name="OLE_LINK247"/>
      <w:bookmarkStart w:id="126" w:name="OLE_LINK248"/>
      <w:bookmarkEnd w:id="121"/>
      <w:bookmarkEnd w:id="122"/>
      <w:r w:rsidRPr="000C671F">
        <w:rPr>
          <w:rFonts w:cs="Times New Roman"/>
          <w:b/>
          <w:bCs/>
          <w:sz w:val="28"/>
          <w:szCs w:val="28"/>
        </w:rPr>
        <w:t>Квартал</w:t>
      </w:r>
      <w:r w:rsidRPr="00B2027D">
        <w:rPr>
          <w:rFonts w:cs="Times New Roman"/>
          <w:sz w:val="28"/>
          <w:szCs w:val="28"/>
        </w:rPr>
        <w:t xml:space="preserve"> – элемент планировочной структуры территории (единица застройки различного функционального назначения), не расчлененный улично-дорожной сетью, в границах красных линий улично-дорожной сети, полос отвода линейных объектов инженерной и транспортной инфраструктуры, территорий общего пользования. </w:t>
      </w:r>
    </w:p>
    <w:p w:rsidR="00B2027D" w:rsidRPr="00B2027D" w:rsidRDefault="00B2027D" w:rsidP="00B2027D">
      <w:pPr>
        <w:rPr>
          <w:rFonts w:cs="Times New Roman"/>
          <w:sz w:val="28"/>
          <w:szCs w:val="28"/>
        </w:rPr>
      </w:pPr>
      <w:r w:rsidRPr="000C671F">
        <w:rPr>
          <w:rFonts w:cs="Times New Roman"/>
          <w:b/>
          <w:bCs/>
          <w:sz w:val="28"/>
          <w:szCs w:val="28"/>
        </w:rPr>
        <w:t>Микрорайон</w:t>
      </w:r>
      <w:r w:rsidRPr="00B2027D">
        <w:rPr>
          <w:rFonts w:cs="Times New Roman"/>
          <w:sz w:val="28"/>
          <w:szCs w:val="28"/>
        </w:rPr>
        <w:t xml:space="preserve"> – элемент планировочной структуры поселения, не расчлененный магистральными улицами и дорогами, в границах красных линий магистральных или местных улиц, полос отвода железнодорожного транспорта, наземного внеуличного транспорта общего пользования, границ рекреационных зон. </w:t>
      </w:r>
    </w:p>
    <w:p w:rsidR="00B2027D" w:rsidRDefault="00B2027D" w:rsidP="00B2027D">
      <w:pPr>
        <w:rPr>
          <w:rFonts w:cs="Times New Roman"/>
          <w:sz w:val="28"/>
          <w:szCs w:val="28"/>
        </w:rPr>
      </w:pPr>
      <w:r w:rsidRPr="000C671F">
        <w:rPr>
          <w:rFonts w:cs="Times New Roman"/>
          <w:b/>
          <w:bCs/>
          <w:sz w:val="28"/>
          <w:szCs w:val="28"/>
        </w:rPr>
        <w:t>Озелененные территории</w:t>
      </w:r>
      <w:r w:rsidRPr="00B2027D">
        <w:rPr>
          <w:rFonts w:cs="Times New Roman"/>
          <w:sz w:val="28"/>
          <w:szCs w:val="28"/>
        </w:rPr>
        <w:t xml:space="preserve"> – часть территории природного комплекса, на которой располагаются природные и искусственно созданные садовые комплексы и объекты - сад, сквер, бульвар; территории жилых, общественно-деловых и других территориальных зон, не менее 70% поверхности которых занято зелеными насаждениями и другим растительным покровом. </w:t>
      </w:r>
    </w:p>
    <w:p w:rsidR="000C671F" w:rsidRDefault="000C671F" w:rsidP="00B2027D">
      <w:pPr>
        <w:rPr>
          <w:rFonts w:cs="Times New Roman"/>
          <w:sz w:val="28"/>
          <w:szCs w:val="28"/>
        </w:rPr>
      </w:pPr>
    </w:p>
    <w:p w:rsidR="000C671F" w:rsidRPr="00B2027D" w:rsidRDefault="000C671F" w:rsidP="00B2027D">
      <w:pPr>
        <w:rPr>
          <w:rFonts w:cs="Times New Roman"/>
          <w:sz w:val="28"/>
          <w:szCs w:val="28"/>
        </w:rPr>
      </w:pPr>
    </w:p>
    <w:p w:rsidR="00B2027D" w:rsidRPr="00B2027D" w:rsidRDefault="00B2027D" w:rsidP="00B2027D">
      <w:pPr>
        <w:rPr>
          <w:rFonts w:cs="Times New Roman"/>
          <w:sz w:val="28"/>
          <w:szCs w:val="28"/>
        </w:rPr>
      </w:pPr>
      <w:r w:rsidRPr="000C671F">
        <w:rPr>
          <w:rFonts w:cs="Times New Roman"/>
          <w:b/>
          <w:bCs/>
          <w:sz w:val="28"/>
          <w:szCs w:val="28"/>
        </w:rPr>
        <w:lastRenderedPageBreak/>
        <w:t>Озелененные территории общего пользования</w:t>
      </w:r>
      <w:r w:rsidRPr="00B2027D">
        <w:rPr>
          <w:rFonts w:cs="Times New Roman"/>
          <w:sz w:val="28"/>
          <w:szCs w:val="28"/>
        </w:rPr>
        <w:t xml:space="preserve"> – часть территории природного комплекса, на которой располагаются природные и искусственно созданные садово-парковые комплексы и объекты, находящиеся в составе рекреационных зон, используемые для отдыха граждан и туризма, в границах населенного пункта.</w:t>
      </w:r>
    </w:p>
    <w:p w:rsidR="00B2027D" w:rsidRPr="00B2027D" w:rsidRDefault="00B2027D" w:rsidP="00B2027D">
      <w:pPr>
        <w:rPr>
          <w:rFonts w:cs="Times New Roman"/>
          <w:sz w:val="28"/>
          <w:szCs w:val="28"/>
        </w:rPr>
      </w:pPr>
      <w:r w:rsidRPr="000C671F">
        <w:rPr>
          <w:rFonts w:cs="Times New Roman"/>
          <w:b/>
          <w:bCs/>
          <w:sz w:val="28"/>
          <w:szCs w:val="28"/>
        </w:rPr>
        <w:t>Нормативы градостроительного проектирования</w:t>
      </w:r>
      <w:r w:rsidR="000C671F">
        <w:rPr>
          <w:rFonts w:cs="Times New Roman"/>
          <w:b/>
          <w:bCs/>
          <w:sz w:val="28"/>
          <w:szCs w:val="28"/>
        </w:rPr>
        <w:t xml:space="preserve"> </w:t>
      </w:r>
      <w:r w:rsidRPr="00B2027D">
        <w:rPr>
          <w:rFonts w:cs="Times New Roman"/>
          <w:sz w:val="28"/>
          <w:szCs w:val="28"/>
        </w:rPr>
        <w:t>– совокупность установленных в целях обеспечения благоприятных условий жизнедеятельности человека расчетных показателей минимально допустимого уровня обеспеченности объектами, предусмотренными частями 1, 3 и 4 статьи 29.2 Градостроительного Кодекса Российской Федерации, населения субъектов Российской Федерации, муниципальных образований и расчетных показателей максимально допустимого уровня территориальной доступности таких объектов для населения субъектов Российской Федерации, муниципальных образований.</w:t>
      </w:r>
    </w:p>
    <w:p w:rsidR="00B2027D" w:rsidRPr="00B2027D" w:rsidRDefault="00B2027D" w:rsidP="00B2027D">
      <w:pPr>
        <w:rPr>
          <w:rFonts w:cs="Times New Roman"/>
          <w:sz w:val="28"/>
          <w:szCs w:val="28"/>
        </w:rPr>
      </w:pPr>
      <w:r w:rsidRPr="000C671F">
        <w:rPr>
          <w:rFonts w:cs="Times New Roman"/>
          <w:b/>
          <w:bCs/>
          <w:sz w:val="28"/>
          <w:szCs w:val="28"/>
        </w:rPr>
        <w:t>Объекты местного значения</w:t>
      </w:r>
      <w:r w:rsidRPr="00B2027D">
        <w:rPr>
          <w:rFonts w:cs="Times New Roman"/>
          <w:sz w:val="28"/>
          <w:szCs w:val="28"/>
        </w:rPr>
        <w:t xml:space="preserve"> –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соответствии с федеральными законами, законами Краснодарского края, уставом муниципального образования, и оказывают существенное влияние на социально-экономическое развитие муниципального образования. </w:t>
      </w:r>
    </w:p>
    <w:p w:rsidR="00B2027D" w:rsidRPr="00B2027D" w:rsidRDefault="00B2027D" w:rsidP="00B2027D">
      <w:pPr>
        <w:rPr>
          <w:rFonts w:cs="Times New Roman"/>
          <w:sz w:val="28"/>
          <w:szCs w:val="28"/>
        </w:rPr>
      </w:pPr>
      <w:r w:rsidRPr="000C671F">
        <w:rPr>
          <w:rFonts w:cs="Times New Roman"/>
          <w:b/>
          <w:bCs/>
          <w:sz w:val="28"/>
          <w:szCs w:val="28"/>
        </w:rPr>
        <w:t>Расчетная площадь здания</w:t>
      </w:r>
      <w:r w:rsidRPr="00B2027D">
        <w:rPr>
          <w:rFonts w:cs="Times New Roman"/>
          <w:sz w:val="28"/>
          <w:szCs w:val="28"/>
        </w:rPr>
        <w:t xml:space="preserve"> – сумма площадей всех размещаемых в здании помещений, за исключением коридоров, тамбуров, переходов, лестничных клеток, лифтовых шахт, внутренних открытых лестниц, а также помещений, предназначенных для размещения инженерного оборудования и инженерных сетей, в том числе за исключением помещений вспомогательного назначения и мест, предназначенных для размещения парковки или парковочного пространства. </w:t>
      </w:r>
    </w:p>
    <w:p w:rsidR="00B2027D" w:rsidRPr="00B2027D" w:rsidRDefault="00B2027D" w:rsidP="00B2027D">
      <w:pPr>
        <w:rPr>
          <w:rFonts w:cs="Times New Roman"/>
          <w:sz w:val="28"/>
          <w:szCs w:val="28"/>
        </w:rPr>
      </w:pPr>
      <w:r w:rsidRPr="000C671F">
        <w:rPr>
          <w:rFonts w:cs="Times New Roman"/>
          <w:b/>
          <w:bCs/>
          <w:sz w:val="28"/>
          <w:szCs w:val="28"/>
        </w:rPr>
        <w:t xml:space="preserve">Расчетная площадь здания, представляющего собой многоквартирный жилой дом, комплекс апартаментов, </w:t>
      </w:r>
      <w:proofErr w:type="spellStart"/>
      <w:r w:rsidRPr="000C671F">
        <w:rPr>
          <w:rFonts w:cs="Times New Roman"/>
          <w:b/>
          <w:bCs/>
          <w:sz w:val="28"/>
          <w:szCs w:val="28"/>
        </w:rPr>
        <w:t>апартотель</w:t>
      </w:r>
      <w:proofErr w:type="spellEnd"/>
      <w:r w:rsidRPr="00B2027D">
        <w:rPr>
          <w:rFonts w:cs="Times New Roman"/>
          <w:sz w:val="28"/>
          <w:szCs w:val="28"/>
        </w:rPr>
        <w:t xml:space="preserve"> – сумма площадей всех размещаемых в здании помещений, за исключением помещений общего пользования, помещений общественного назначения, в том числе помещений, предназначенных для размещения инженерного оборудования и инженерных сетей, помещений вспомогательного назначения и мест, предназначенных для размещения парковки или парковочного пространства, в том числе помещений, предназначенных для ведения коммерческой деятельности (магазины, объекты бытового обслуживания и иные помещения). </w:t>
      </w:r>
    </w:p>
    <w:p w:rsidR="00B2027D" w:rsidRPr="00B2027D" w:rsidRDefault="00B2027D" w:rsidP="00B2027D">
      <w:pPr>
        <w:rPr>
          <w:rFonts w:cs="Times New Roman"/>
          <w:sz w:val="28"/>
          <w:szCs w:val="28"/>
        </w:rPr>
      </w:pPr>
      <w:r w:rsidRPr="000C671F">
        <w:rPr>
          <w:rFonts w:cs="Times New Roman"/>
          <w:b/>
          <w:bCs/>
          <w:sz w:val="28"/>
          <w:szCs w:val="28"/>
        </w:rPr>
        <w:t>Реконструкция территории сложившейся жилой застройки</w:t>
      </w:r>
      <w:r w:rsidRPr="00B2027D">
        <w:rPr>
          <w:rFonts w:cs="Times New Roman"/>
          <w:sz w:val="28"/>
          <w:szCs w:val="28"/>
        </w:rPr>
        <w:t xml:space="preserve"> – квартал или его </w:t>
      </w:r>
      <w:proofErr w:type="spellStart"/>
      <w:r w:rsidRPr="00B2027D">
        <w:rPr>
          <w:rFonts w:cs="Times New Roman"/>
          <w:sz w:val="28"/>
          <w:szCs w:val="28"/>
        </w:rPr>
        <w:t>планировочно</w:t>
      </w:r>
      <w:proofErr w:type="spellEnd"/>
      <w:r w:rsidRPr="00B2027D">
        <w:rPr>
          <w:rFonts w:cs="Times New Roman"/>
          <w:sz w:val="28"/>
          <w:szCs w:val="28"/>
        </w:rPr>
        <w:t xml:space="preserve">-обособленная часть, в пределах которых существующие жилые и нежилые здания, в том числе объекты социальной инфраструктуры, сооружения, в том числе плоскостные, элементы благоустройства, в том числе озеленения, инженерные коммуникации и устройства, являются объектами проведения взаимосвязанного комплекса мер по сохранению и реорганизации сложившейся застройки города, в том числе путем строительства новых объектов капитального строительства и реконструкции существующих объектов </w:t>
      </w:r>
      <w:r w:rsidRPr="00B2027D">
        <w:rPr>
          <w:rFonts w:cs="Times New Roman"/>
          <w:sz w:val="28"/>
          <w:szCs w:val="28"/>
        </w:rPr>
        <w:lastRenderedPageBreak/>
        <w:t xml:space="preserve">капитального строительства с изменением функционального назначения таких объектов, осуществляемых в результате деятельности по комплексному и устойчивому развитию территории. </w:t>
      </w:r>
    </w:p>
    <w:p w:rsidR="00B2027D" w:rsidRPr="00B2027D" w:rsidRDefault="00B2027D" w:rsidP="00B2027D">
      <w:pPr>
        <w:rPr>
          <w:rFonts w:cs="Times New Roman"/>
          <w:sz w:val="28"/>
          <w:szCs w:val="28"/>
        </w:rPr>
      </w:pPr>
      <w:r w:rsidRPr="000C671F">
        <w:rPr>
          <w:rFonts w:cs="Times New Roman"/>
          <w:b/>
          <w:bCs/>
          <w:sz w:val="28"/>
          <w:szCs w:val="28"/>
        </w:rPr>
        <w:t>Территория сложившейся жилой застройки</w:t>
      </w:r>
      <w:r w:rsidRPr="00B2027D">
        <w:rPr>
          <w:rFonts w:cs="Times New Roman"/>
          <w:sz w:val="28"/>
          <w:szCs w:val="28"/>
        </w:rPr>
        <w:t xml:space="preserve"> – квартал или его </w:t>
      </w:r>
      <w:proofErr w:type="spellStart"/>
      <w:r w:rsidRPr="00B2027D">
        <w:rPr>
          <w:rFonts w:cs="Times New Roman"/>
          <w:sz w:val="28"/>
          <w:szCs w:val="28"/>
        </w:rPr>
        <w:t>планировочно</w:t>
      </w:r>
      <w:proofErr w:type="spellEnd"/>
      <w:r w:rsidRPr="00B2027D">
        <w:rPr>
          <w:rFonts w:cs="Times New Roman"/>
          <w:sz w:val="28"/>
          <w:szCs w:val="28"/>
        </w:rPr>
        <w:t xml:space="preserve">-обособленная часть, в пределах которых расположены существующие жилые и нежилые здания, в том числе объекты транспортной, коммунальной и социальной инфраструктуры, сооружения, в том числе плоскостные, элементы благоустройства, в том числе озеленения, являющиеся взаимосвязанными компонентами для удовлетворения повседневных потребностей жителей. </w:t>
      </w:r>
    </w:p>
    <w:p w:rsidR="00B2027D" w:rsidRPr="00B2027D" w:rsidRDefault="00B2027D" w:rsidP="00B2027D">
      <w:pPr>
        <w:rPr>
          <w:rFonts w:cs="Times New Roman"/>
          <w:sz w:val="28"/>
          <w:szCs w:val="28"/>
        </w:rPr>
      </w:pPr>
      <w:r w:rsidRPr="000C671F">
        <w:rPr>
          <w:rFonts w:cs="Times New Roman"/>
          <w:b/>
          <w:bCs/>
          <w:sz w:val="28"/>
          <w:szCs w:val="28"/>
        </w:rPr>
        <w:t>Территория перспективной жилой застройки</w:t>
      </w:r>
      <w:r w:rsidRPr="00B2027D">
        <w:rPr>
          <w:rFonts w:cs="Times New Roman"/>
          <w:bCs/>
          <w:sz w:val="28"/>
          <w:szCs w:val="28"/>
        </w:rPr>
        <w:t xml:space="preserve"> </w:t>
      </w:r>
      <w:r w:rsidRPr="00B2027D">
        <w:rPr>
          <w:rFonts w:cs="Times New Roman"/>
          <w:sz w:val="28"/>
          <w:szCs w:val="28"/>
        </w:rPr>
        <w:t>– территория свободная от застройки в границах элемента планировочной структуры (или его части) и предназначенная в целях жилищного строительства, в том числе размещения объектов транспортной, коммунальной и социальной инфраструктур, а также иных объектов, необходимых для обеспечения нормируемых потребностей населения, в рамках деятельности по комплексному и устойчивому развитию территории.</w:t>
      </w:r>
    </w:p>
    <w:p w:rsidR="00B2027D" w:rsidRPr="00B2027D" w:rsidRDefault="00B2027D" w:rsidP="00B2027D">
      <w:pPr>
        <w:rPr>
          <w:rFonts w:cs="Times New Roman"/>
          <w:sz w:val="28"/>
          <w:szCs w:val="28"/>
        </w:rPr>
      </w:pPr>
      <w:r w:rsidRPr="000C671F">
        <w:rPr>
          <w:rFonts w:cs="Times New Roman"/>
          <w:b/>
          <w:bCs/>
          <w:sz w:val="28"/>
          <w:szCs w:val="28"/>
        </w:rPr>
        <w:t>Элемент планировочной структуры</w:t>
      </w:r>
      <w:r w:rsidRPr="00B2027D">
        <w:rPr>
          <w:rFonts w:cs="Times New Roman"/>
          <w:sz w:val="28"/>
          <w:szCs w:val="28"/>
        </w:rPr>
        <w:t xml:space="preserve"> – часть территории поселения, городского округа или межселенной территории муниципального района (квартал, микрорайон, район и иные подобные элементы), в том числе зона (массив), район (в том числе жилой район, микрорайон, квартал, промышленный район), территория ведения гражданами садоводства или огородничества для собственных нужд, территория общего пользования, территория транспортно-пересадочного узла, территория, занятая линейным объектом и (или) предназначенная для размещения линейного объекта и улично-дорожная сеть.</w:t>
      </w:r>
    </w:p>
    <w:p w:rsidR="00B2027D" w:rsidRPr="00B2027D" w:rsidRDefault="00B2027D" w:rsidP="00B2027D">
      <w:pPr>
        <w:rPr>
          <w:rFonts w:cs="Times New Roman"/>
          <w:sz w:val="28"/>
          <w:szCs w:val="28"/>
        </w:rPr>
      </w:pPr>
      <w:bookmarkStart w:id="127" w:name="OLE_LINK54"/>
      <w:bookmarkStart w:id="128" w:name="OLE_LINK55"/>
      <w:bookmarkStart w:id="129" w:name="OLE_LINK56"/>
      <w:bookmarkEnd w:id="123"/>
      <w:bookmarkEnd w:id="124"/>
      <w:bookmarkEnd w:id="125"/>
      <w:bookmarkEnd w:id="126"/>
      <w:r w:rsidRPr="000C671F">
        <w:rPr>
          <w:rFonts w:cs="Times New Roman"/>
          <w:b/>
          <w:sz w:val="28"/>
          <w:szCs w:val="28"/>
        </w:rPr>
        <w:t>Спортивная площадка</w:t>
      </w:r>
      <w:r w:rsidRPr="00B2027D">
        <w:rPr>
          <w:rFonts w:cs="Times New Roman"/>
          <w:sz w:val="28"/>
          <w:szCs w:val="28"/>
        </w:rPr>
        <w:t xml:space="preserve"> – плоскостное спортивное сооружение, которое может быть объектом не капитального строительства, включающее игровую спортивную площадку и (или) уличные тренажеры, турники.</w:t>
      </w:r>
    </w:p>
    <w:bookmarkEnd w:id="127"/>
    <w:bookmarkEnd w:id="128"/>
    <w:bookmarkEnd w:id="129"/>
    <w:p w:rsidR="00B2027D" w:rsidRPr="00B2027D" w:rsidRDefault="00B2027D" w:rsidP="00B2027D">
      <w:pPr>
        <w:rPr>
          <w:rFonts w:cs="Times New Roman"/>
          <w:sz w:val="28"/>
          <w:szCs w:val="28"/>
        </w:rPr>
      </w:pPr>
      <w:r w:rsidRPr="000C671F">
        <w:rPr>
          <w:rFonts w:cs="Times New Roman"/>
          <w:b/>
          <w:sz w:val="28"/>
          <w:szCs w:val="28"/>
        </w:rPr>
        <w:t>Спортивный зал</w:t>
      </w:r>
      <w:r w:rsidRPr="00B2027D">
        <w:rPr>
          <w:rFonts w:cs="Times New Roman"/>
          <w:sz w:val="28"/>
          <w:szCs w:val="28"/>
        </w:rPr>
        <w:t xml:space="preserve"> – спортивное сооружение, содержащее универсальный спортивный зал.</w:t>
      </w:r>
    </w:p>
    <w:p w:rsidR="00B2027D" w:rsidRPr="00B2027D" w:rsidRDefault="00B2027D" w:rsidP="00B2027D">
      <w:pPr>
        <w:rPr>
          <w:rFonts w:cs="Times New Roman"/>
          <w:sz w:val="28"/>
          <w:szCs w:val="28"/>
        </w:rPr>
      </w:pPr>
      <w:r w:rsidRPr="00B2027D">
        <w:rPr>
          <w:rFonts w:cs="Times New Roman"/>
          <w:sz w:val="28"/>
          <w:szCs w:val="28"/>
        </w:rPr>
        <w:t>Иные понятия, используемые в настоящих нормативах, употребляются в значениях, соответствующих значениям, содержащимся в федеральном и региональном законодательстве.</w:t>
      </w:r>
    </w:p>
    <w:p w:rsidR="00B2027D" w:rsidRPr="00B2027D" w:rsidRDefault="00B2027D" w:rsidP="00B2027D">
      <w:pPr>
        <w:pStyle w:val="3"/>
        <w:keepLines w:val="0"/>
        <w:suppressAutoHyphens/>
        <w:spacing w:before="240" w:after="240"/>
        <w:ind w:left="0" w:hanging="11"/>
        <w:jc w:val="center"/>
        <w:rPr>
          <w:rFonts w:ascii="Times New Roman" w:hAnsi="Times New Roman" w:cs="Times New Roman"/>
          <w:color w:val="auto"/>
          <w:sz w:val="28"/>
          <w:szCs w:val="28"/>
        </w:rPr>
      </w:pPr>
      <w:bookmarkStart w:id="130" w:name="_Toc84513419"/>
      <w:bookmarkStart w:id="131" w:name="_Toc90991853"/>
      <w:r w:rsidRPr="00B2027D">
        <w:rPr>
          <w:rFonts w:ascii="Times New Roman" w:hAnsi="Times New Roman" w:cs="Times New Roman"/>
          <w:color w:val="auto"/>
          <w:sz w:val="28"/>
          <w:szCs w:val="28"/>
        </w:rPr>
        <w:t>Перечень используемых сокращений</w:t>
      </w:r>
      <w:bookmarkEnd w:id="130"/>
      <w:bookmarkEnd w:id="131"/>
    </w:p>
    <w:p w:rsidR="00B2027D" w:rsidRPr="00B2027D" w:rsidRDefault="00B2027D" w:rsidP="00B2027D">
      <w:pPr>
        <w:pStyle w:val="aff7"/>
        <w:spacing w:after="120"/>
        <w:rPr>
          <w:sz w:val="28"/>
          <w:szCs w:val="28"/>
          <w:lang w:val="ru-RU"/>
        </w:rPr>
      </w:pPr>
      <w:r w:rsidRPr="00B2027D">
        <w:rPr>
          <w:sz w:val="28"/>
          <w:szCs w:val="28"/>
          <w:lang w:val="ru-RU"/>
        </w:rPr>
        <w:t xml:space="preserve">В местных нормативах градостроительного проектирования муниципального образования </w:t>
      </w:r>
      <w:proofErr w:type="spellStart"/>
      <w:r w:rsidR="00506262">
        <w:rPr>
          <w:sz w:val="28"/>
          <w:szCs w:val="28"/>
          <w:lang w:val="ru-RU"/>
        </w:rPr>
        <w:t>Трудобеликов</w:t>
      </w:r>
      <w:r w:rsidRPr="00B2027D">
        <w:rPr>
          <w:sz w:val="28"/>
          <w:szCs w:val="28"/>
          <w:lang w:val="ru-RU"/>
        </w:rPr>
        <w:t>ское</w:t>
      </w:r>
      <w:proofErr w:type="spellEnd"/>
      <w:r w:rsidRPr="00B2027D">
        <w:rPr>
          <w:sz w:val="28"/>
          <w:szCs w:val="28"/>
          <w:lang w:val="ru-RU"/>
        </w:rPr>
        <w:t xml:space="preserve"> сельское поселение применяются следующие сокращения:</w:t>
      </w:r>
    </w:p>
    <w:tbl>
      <w:tblPr>
        <w:tblW w:w="499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22"/>
        <w:gridCol w:w="7496"/>
      </w:tblGrid>
      <w:tr w:rsidR="00B2027D" w:rsidRPr="009F373F" w:rsidTr="009F373F">
        <w:trPr>
          <w:tblHeader/>
        </w:trPr>
        <w:tc>
          <w:tcPr>
            <w:tcW w:w="5000" w:type="pct"/>
            <w:gridSpan w:val="2"/>
            <w:shd w:val="clear" w:color="auto" w:fill="auto"/>
          </w:tcPr>
          <w:p w:rsidR="00B2027D" w:rsidRPr="009F373F" w:rsidRDefault="00B2027D" w:rsidP="00B2027D">
            <w:pPr>
              <w:widowControl w:val="0"/>
              <w:autoSpaceDE w:val="0"/>
              <w:autoSpaceDN w:val="0"/>
              <w:adjustRightInd w:val="0"/>
              <w:ind w:firstLine="0"/>
              <w:jc w:val="center"/>
              <w:rPr>
                <w:rFonts w:eastAsia="Times New Roman" w:cs="Times New Roman"/>
                <w:szCs w:val="24"/>
              </w:rPr>
            </w:pPr>
            <w:bookmarkStart w:id="132" w:name="Par46"/>
            <w:bookmarkEnd w:id="132"/>
            <w:r w:rsidRPr="009F373F">
              <w:rPr>
                <w:rFonts w:eastAsia="Times New Roman" w:cs="Times New Roman"/>
                <w:szCs w:val="24"/>
              </w:rPr>
              <w:t>Сокращения слов и словосочетаний</w:t>
            </w:r>
          </w:p>
        </w:tc>
      </w:tr>
      <w:tr w:rsidR="00B2027D" w:rsidRPr="009F373F" w:rsidTr="009F373F">
        <w:trPr>
          <w:tblHeader/>
        </w:trPr>
        <w:tc>
          <w:tcPr>
            <w:tcW w:w="1000" w:type="pct"/>
            <w:shd w:val="clear" w:color="auto" w:fill="auto"/>
          </w:tcPr>
          <w:p w:rsidR="00B2027D" w:rsidRPr="009F373F" w:rsidRDefault="00B2027D" w:rsidP="00B2027D">
            <w:pPr>
              <w:widowControl w:val="0"/>
              <w:autoSpaceDE w:val="0"/>
              <w:autoSpaceDN w:val="0"/>
              <w:adjustRightInd w:val="0"/>
              <w:ind w:firstLine="0"/>
              <w:jc w:val="center"/>
              <w:rPr>
                <w:rFonts w:eastAsia="Times New Roman" w:cs="Times New Roman"/>
                <w:szCs w:val="24"/>
              </w:rPr>
            </w:pPr>
            <w:r w:rsidRPr="009F373F">
              <w:rPr>
                <w:rFonts w:eastAsia="Times New Roman" w:cs="Times New Roman"/>
                <w:szCs w:val="24"/>
              </w:rPr>
              <w:t>Сокращение</w:t>
            </w:r>
          </w:p>
        </w:tc>
        <w:tc>
          <w:tcPr>
            <w:tcW w:w="4000" w:type="pct"/>
            <w:shd w:val="clear" w:color="auto" w:fill="auto"/>
          </w:tcPr>
          <w:p w:rsidR="00B2027D" w:rsidRPr="009F373F" w:rsidRDefault="00B2027D" w:rsidP="00B2027D">
            <w:pPr>
              <w:widowControl w:val="0"/>
              <w:autoSpaceDE w:val="0"/>
              <w:autoSpaceDN w:val="0"/>
              <w:adjustRightInd w:val="0"/>
              <w:ind w:firstLine="0"/>
              <w:jc w:val="center"/>
              <w:rPr>
                <w:rFonts w:eastAsia="Times New Roman" w:cs="Times New Roman"/>
                <w:szCs w:val="24"/>
              </w:rPr>
            </w:pPr>
            <w:r w:rsidRPr="009F373F">
              <w:rPr>
                <w:rFonts w:eastAsia="Times New Roman" w:cs="Times New Roman"/>
                <w:szCs w:val="24"/>
              </w:rPr>
              <w:t>Слово/словосочетание</w:t>
            </w:r>
          </w:p>
        </w:tc>
      </w:tr>
      <w:tr w:rsidR="00B2027D" w:rsidRPr="009F373F" w:rsidTr="009F373F">
        <w:trPr>
          <w:trHeight w:val="40"/>
        </w:trPr>
        <w:tc>
          <w:tcPr>
            <w:tcW w:w="1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гг.</w:t>
            </w:r>
          </w:p>
        </w:tc>
        <w:tc>
          <w:tcPr>
            <w:tcW w:w="4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годы</w:t>
            </w:r>
          </w:p>
        </w:tc>
      </w:tr>
      <w:tr w:rsidR="00B2027D" w:rsidRPr="009F373F" w:rsidTr="009F373F">
        <w:trPr>
          <w:trHeight w:val="40"/>
        </w:trPr>
        <w:tc>
          <w:tcPr>
            <w:tcW w:w="1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МО</w:t>
            </w:r>
          </w:p>
        </w:tc>
        <w:tc>
          <w:tcPr>
            <w:tcW w:w="4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муниципальное образование</w:t>
            </w:r>
          </w:p>
        </w:tc>
      </w:tr>
      <w:tr w:rsidR="00B2027D" w:rsidRPr="009F373F" w:rsidTr="009F373F">
        <w:trPr>
          <w:trHeight w:val="40"/>
        </w:trPr>
        <w:tc>
          <w:tcPr>
            <w:tcW w:w="1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bCs/>
                <w:szCs w:val="24"/>
              </w:rPr>
            </w:pPr>
            <w:r w:rsidRPr="009F373F">
              <w:rPr>
                <w:rFonts w:eastAsia="Times New Roman" w:cs="Times New Roman"/>
                <w:bCs/>
                <w:szCs w:val="24"/>
              </w:rPr>
              <w:t>МНГП</w:t>
            </w:r>
          </w:p>
        </w:tc>
        <w:tc>
          <w:tcPr>
            <w:tcW w:w="4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Местные нормативы градостроительного проектирования</w:t>
            </w:r>
          </w:p>
        </w:tc>
      </w:tr>
      <w:tr w:rsidR="00B2027D" w:rsidRPr="009F373F" w:rsidTr="009F373F">
        <w:trPr>
          <w:trHeight w:val="113"/>
        </w:trPr>
        <w:tc>
          <w:tcPr>
            <w:tcW w:w="1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bCs/>
                <w:szCs w:val="24"/>
              </w:rPr>
              <w:t xml:space="preserve">МНГП МО </w:t>
            </w:r>
            <w:proofErr w:type="spellStart"/>
            <w:r w:rsidR="00506262">
              <w:rPr>
                <w:rFonts w:eastAsia="Times New Roman" w:cs="Times New Roman"/>
                <w:bCs/>
                <w:szCs w:val="24"/>
              </w:rPr>
              <w:lastRenderedPageBreak/>
              <w:t>Трудобеликов</w:t>
            </w:r>
            <w:r w:rsidRPr="009F373F">
              <w:rPr>
                <w:rFonts w:eastAsia="Times New Roman" w:cs="Times New Roman"/>
                <w:bCs/>
                <w:szCs w:val="24"/>
              </w:rPr>
              <w:t>ское</w:t>
            </w:r>
            <w:proofErr w:type="spellEnd"/>
            <w:r w:rsidRPr="009F373F">
              <w:rPr>
                <w:rFonts w:eastAsia="Times New Roman" w:cs="Times New Roman"/>
                <w:bCs/>
                <w:szCs w:val="24"/>
              </w:rPr>
              <w:t xml:space="preserve"> СП</w:t>
            </w:r>
          </w:p>
        </w:tc>
        <w:tc>
          <w:tcPr>
            <w:tcW w:w="4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lastRenderedPageBreak/>
              <w:t xml:space="preserve">Местные нормативы </w:t>
            </w:r>
            <w:r w:rsidRPr="009F373F">
              <w:rPr>
                <w:rFonts w:cs="Times New Roman"/>
                <w:szCs w:val="24"/>
              </w:rPr>
              <w:t xml:space="preserve">градостроительного проектирования </w:t>
            </w:r>
            <w:r w:rsidRPr="009F373F">
              <w:rPr>
                <w:rFonts w:cs="Times New Roman"/>
                <w:szCs w:val="24"/>
              </w:rPr>
              <w:lastRenderedPageBreak/>
              <w:t xml:space="preserve">муниципального образования </w:t>
            </w:r>
            <w:proofErr w:type="spellStart"/>
            <w:r w:rsidR="00506262">
              <w:rPr>
                <w:rFonts w:eastAsia="Times New Roman" w:cs="Times New Roman"/>
                <w:bCs/>
                <w:szCs w:val="24"/>
              </w:rPr>
              <w:t>Трудобеликов</w:t>
            </w:r>
            <w:r w:rsidRPr="009F373F">
              <w:rPr>
                <w:rFonts w:eastAsia="Times New Roman" w:cs="Times New Roman"/>
                <w:bCs/>
                <w:szCs w:val="24"/>
              </w:rPr>
              <w:t>ское</w:t>
            </w:r>
            <w:proofErr w:type="spellEnd"/>
            <w:r w:rsidRPr="009F373F">
              <w:rPr>
                <w:rFonts w:eastAsia="Times New Roman" w:cs="Times New Roman"/>
                <w:bCs/>
                <w:szCs w:val="24"/>
              </w:rPr>
              <w:t xml:space="preserve"> сельское поселение Красноармейского района </w:t>
            </w:r>
            <w:r w:rsidRPr="009F373F">
              <w:rPr>
                <w:rFonts w:cs="Times New Roman"/>
                <w:szCs w:val="24"/>
              </w:rPr>
              <w:t>Краснодарского края</w:t>
            </w:r>
          </w:p>
        </w:tc>
      </w:tr>
      <w:tr w:rsidR="00B2027D" w:rsidRPr="009F373F" w:rsidTr="009F373F">
        <w:trPr>
          <w:trHeight w:val="40"/>
        </w:trPr>
        <w:tc>
          <w:tcPr>
            <w:tcW w:w="1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lastRenderedPageBreak/>
              <w:t>п.</w:t>
            </w:r>
          </w:p>
        </w:tc>
        <w:tc>
          <w:tcPr>
            <w:tcW w:w="4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пункт</w:t>
            </w:r>
          </w:p>
        </w:tc>
      </w:tr>
      <w:tr w:rsidR="00B2027D" w:rsidRPr="009F373F" w:rsidTr="009F373F">
        <w:trPr>
          <w:trHeight w:val="40"/>
        </w:trPr>
        <w:tc>
          <w:tcPr>
            <w:tcW w:w="1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bookmarkStart w:id="133" w:name="_Hlk490577191"/>
            <w:r w:rsidRPr="009F373F">
              <w:rPr>
                <w:rFonts w:eastAsia="Times New Roman" w:cs="Times New Roman"/>
                <w:szCs w:val="24"/>
              </w:rPr>
              <w:t xml:space="preserve">РНГП </w:t>
            </w:r>
            <w:r w:rsidRPr="009F373F">
              <w:rPr>
                <w:rFonts w:cs="Times New Roman"/>
                <w:szCs w:val="24"/>
              </w:rPr>
              <w:t>Краснодарского края</w:t>
            </w:r>
          </w:p>
        </w:tc>
        <w:tc>
          <w:tcPr>
            <w:tcW w:w="4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 xml:space="preserve">Региональные нормативы градостроительного проектирования </w:t>
            </w:r>
            <w:r w:rsidRPr="009F373F">
              <w:rPr>
                <w:rFonts w:cs="Times New Roman"/>
                <w:szCs w:val="24"/>
              </w:rPr>
              <w:t>Краснодарского края</w:t>
            </w:r>
          </w:p>
        </w:tc>
      </w:tr>
      <w:bookmarkEnd w:id="133"/>
      <w:tr w:rsidR="00B2027D" w:rsidRPr="009F373F" w:rsidTr="009F373F">
        <w:trPr>
          <w:trHeight w:val="40"/>
        </w:trPr>
        <w:tc>
          <w:tcPr>
            <w:tcW w:w="1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ст.</w:t>
            </w:r>
          </w:p>
        </w:tc>
        <w:tc>
          <w:tcPr>
            <w:tcW w:w="4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статья</w:t>
            </w:r>
          </w:p>
        </w:tc>
      </w:tr>
      <w:tr w:rsidR="00B2027D" w:rsidRPr="009F373F" w:rsidTr="009F373F">
        <w:trPr>
          <w:trHeight w:val="40"/>
        </w:trPr>
        <w:tc>
          <w:tcPr>
            <w:tcW w:w="1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ч.</w:t>
            </w:r>
          </w:p>
        </w:tc>
        <w:tc>
          <w:tcPr>
            <w:tcW w:w="4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часть</w:t>
            </w:r>
          </w:p>
        </w:tc>
      </w:tr>
      <w:tr w:rsidR="00B2027D" w:rsidRPr="009F373F" w:rsidTr="009F373F">
        <w:trPr>
          <w:trHeight w:val="40"/>
          <w:tblHeader/>
        </w:trPr>
        <w:tc>
          <w:tcPr>
            <w:tcW w:w="5000" w:type="pct"/>
            <w:gridSpan w:val="2"/>
            <w:shd w:val="clear" w:color="auto" w:fill="auto"/>
          </w:tcPr>
          <w:p w:rsidR="00B2027D" w:rsidRPr="009F373F" w:rsidRDefault="00B2027D" w:rsidP="00B2027D">
            <w:pPr>
              <w:widowControl w:val="0"/>
              <w:autoSpaceDE w:val="0"/>
              <w:autoSpaceDN w:val="0"/>
              <w:adjustRightInd w:val="0"/>
              <w:ind w:firstLine="0"/>
              <w:jc w:val="center"/>
              <w:rPr>
                <w:rFonts w:eastAsia="Times New Roman" w:cs="Times New Roman"/>
                <w:szCs w:val="24"/>
              </w:rPr>
            </w:pPr>
            <w:r w:rsidRPr="009F373F">
              <w:rPr>
                <w:rFonts w:eastAsia="Times New Roman" w:cs="Times New Roman"/>
                <w:szCs w:val="24"/>
              </w:rPr>
              <w:t>Сокращения единиц измерений</w:t>
            </w:r>
          </w:p>
        </w:tc>
      </w:tr>
      <w:tr w:rsidR="00B2027D" w:rsidRPr="009F373F" w:rsidTr="009F373F">
        <w:trPr>
          <w:trHeight w:val="40"/>
          <w:tblHeader/>
        </w:trPr>
        <w:tc>
          <w:tcPr>
            <w:tcW w:w="1000" w:type="pct"/>
            <w:shd w:val="clear" w:color="auto" w:fill="auto"/>
          </w:tcPr>
          <w:p w:rsidR="00B2027D" w:rsidRPr="009F373F" w:rsidRDefault="00B2027D" w:rsidP="00B2027D">
            <w:pPr>
              <w:widowControl w:val="0"/>
              <w:autoSpaceDE w:val="0"/>
              <w:autoSpaceDN w:val="0"/>
              <w:adjustRightInd w:val="0"/>
              <w:ind w:firstLine="0"/>
              <w:jc w:val="center"/>
              <w:rPr>
                <w:rFonts w:eastAsia="Times New Roman" w:cs="Times New Roman"/>
                <w:szCs w:val="24"/>
              </w:rPr>
            </w:pPr>
            <w:r w:rsidRPr="009F373F">
              <w:rPr>
                <w:rFonts w:eastAsia="Times New Roman" w:cs="Times New Roman"/>
                <w:szCs w:val="24"/>
              </w:rPr>
              <w:t>Обозначение</w:t>
            </w:r>
          </w:p>
        </w:tc>
        <w:tc>
          <w:tcPr>
            <w:tcW w:w="4000" w:type="pct"/>
            <w:shd w:val="clear" w:color="auto" w:fill="auto"/>
          </w:tcPr>
          <w:p w:rsidR="00B2027D" w:rsidRPr="009F373F" w:rsidRDefault="00B2027D" w:rsidP="00B2027D">
            <w:pPr>
              <w:widowControl w:val="0"/>
              <w:autoSpaceDE w:val="0"/>
              <w:autoSpaceDN w:val="0"/>
              <w:adjustRightInd w:val="0"/>
              <w:ind w:firstLine="0"/>
              <w:jc w:val="center"/>
              <w:rPr>
                <w:rFonts w:eastAsia="Times New Roman" w:cs="Times New Roman"/>
                <w:szCs w:val="24"/>
              </w:rPr>
            </w:pPr>
            <w:r w:rsidRPr="009F373F">
              <w:rPr>
                <w:rFonts w:eastAsia="Times New Roman" w:cs="Times New Roman"/>
                <w:szCs w:val="24"/>
              </w:rPr>
              <w:t>Наименование единицы измерения</w:t>
            </w:r>
          </w:p>
        </w:tc>
      </w:tr>
      <w:tr w:rsidR="00B2027D" w:rsidRPr="009F373F" w:rsidTr="009F373F">
        <w:trPr>
          <w:trHeight w:val="40"/>
        </w:trPr>
        <w:tc>
          <w:tcPr>
            <w:tcW w:w="1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га</w:t>
            </w:r>
          </w:p>
        </w:tc>
        <w:tc>
          <w:tcPr>
            <w:tcW w:w="4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гектар</w:t>
            </w:r>
          </w:p>
        </w:tc>
      </w:tr>
      <w:tr w:rsidR="00B2027D" w:rsidRPr="009F373F" w:rsidTr="009F373F">
        <w:trPr>
          <w:trHeight w:val="40"/>
        </w:trPr>
        <w:tc>
          <w:tcPr>
            <w:tcW w:w="1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ед.</w:t>
            </w:r>
          </w:p>
        </w:tc>
        <w:tc>
          <w:tcPr>
            <w:tcW w:w="4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единиц</w:t>
            </w:r>
          </w:p>
        </w:tc>
      </w:tr>
      <w:tr w:rsidR="00B2027D" w:rsidRPr="009F373F" w:rsidTr="009F373F">
        <w:trPr>
          <w:trHeight w:val="40"/>
        </w:trPr>
        <w:tc>
          <w:tcPr>
            <w:tcW w:w="1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vertAlign w:val="superscript"/>
              </w:rPr>
            </w:pPr>
            <w:r w:rsidRPr="009F373F">
              <w:rPr>
                <w:rFonts w:eastAsia="Times New Roman" w:cs="Times New Roman"/>
                <w:szCs w:val="24"/>
              </w:rPr>
              <w:t>кв. м</w:t>
            </w:r>
          </w:p>
        </w:tc>
        <w:tc>
          <w:tcPr>
            <w:tcW w:w="4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квадратный метр</w:t>
            </w:r>
          </w:p>
        </w:tc>
      </w:tr>
      <w:tr w:rsidR="00B2027D" w:rsidRPr="009F373F" w:rsidTr="009F373F">
        <w:trPr>
          <w:trHeight w:val="40"/>
        </w:trPr>
        <w:tc>
          <w:tcPr>
            <w:tcW w:w="1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cs="Times New Roman"/>
                <w:szCs w:val="24"/>
              </w:rPr>
              <w:t>кВт*ч/</w:t>
            </w:r>
            <w:proofErr w:type="spellStart"/>
            <w:r w:rsidRPr="009F373F">
              <w:rPr>
                <w:rFonts w:cs="Times New Roman"/>
                <w:szCs w:val="24"/>
              </w:rPr>
              <w:t>чел.в</w:t>
            </w:r>
            <w:proofErr w:type="spellEnd"/>
            <w:r w:rsidRPr="009F373F">
              <w:rPr>
                <w:rFonts w:cs="Times New Roman"/>
                <w:szCs w:val="24"/>
              </w:rPr>
              <w:t xml:space="preserve"> год</w:t>
            </w:r>
          </w:p>
        </w:tc>
        <w:tc>
          <w:tcPr>
            <w:tcW w:w="4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киловатт-часов в год на 1 человека</w:t>
            </w:r>
          </w:p>
        </w:tc>
      </w:tr>
      <w:tr w:rsidR="00B2027D" w:rsidRPr="009F373F" w:rsidTr="009F373F">
        <w:trPr>
          <w:trHeight w:val="40"/>
        </w:trPr>
        <w:tc>
          <w:tcPr>
            <w:tcW w:w="1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км</w:t>
            </w:r>
          </w:p>
        </w:tc>
        <w:tc>
          <w:tcPr>
            <w:tcW w:w="4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километр</w:t>
            </w:r>
          </w:p>
        </w:tc>
      </w:tr>
      <w:tr w:rsidR="00B2027D" w:rsidRPr="009F373F" w:rsidTr="009F373F">
        <w:trPr>
          <w:trHeight w:val="40"/>
        </w:trPr>
        <w:tc>
          <w:tcPr>
            <w:tcW w:w="1000" w:type="pct"/>
            <w:shd w:val="clear" w:color="auto" w:fill="auto"/>
          </w:tcPr>
          <w:p w:rsidR="00B2027D" w:rsidRPr="009F373F" w:rsidRDefault="00B2027D" w:rsidP="00B2027D">
            <w:pPr>
              <w:widowControl w:val="0"/>
              <w:autoSpaceDE w:val="0"/>
              <w:autoSpaceDN w:val="0"/>
              <w:adjustRightInd w:val="0"/>
              <w:ind w:firstLine="0"/>
              <w:jc w:val="left"/>
              <w:rPr>
                <w:rFonts w:cs="Times New Roman"/>
                <w:szCs w:val="24"/>
              </w:rPr>
            </w:pPr>
            <w:r w:rsidRPr="009F373F">
              <w:rPr>
                <w:rFonts w:cs="Times New Roman"/>
                <w:szCs w:val="24"/>
              </w:rPr>
              <w:t>км/кв. км</w:t>
            </w:r>
          </w:p>
        </w:tc>
        <w:tc>
          <w:tcPr>
            <w:tcW w:w="4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километров на квадратный километр</w:t>
            </w:r>
          </w:p>
        </w:tc>
      </w:tr>
      <w:tr w:rsidR="00B2027D" w:rsidRPr="009F373F" w:rsidTr="009F373F">
        <w:trPr>
          <w:trHeight w:val="40"/>
        </w:trPr>
        <w:tc>
          <w:tcPr>
            <w:tcW w:w="1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м</w:t>
            </w:r>
          </w:p>
        </w:tc>
        <w:tc>
          <w:tcPr>
            <w:tcW w:w="4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метр</w:t>
            </w:r>
          </w:p>
        </w:tc>
      </w:tr>
      <w:tr w:rsidR="00B2027D" w:rsidRPr="009F373F" w:rsidTr="009F373F">
        <w:trPr>
          <w:trHeight w:val="40"/>
        </w:trPr>
        <w:tc>
          <w:tcPr>
            <w:tcW w:w="1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мин.</w:t>
            </w:r>
          </w:p>
        </w:tc>
        <w:tc>
          <w:tcPr>
            <w:tcW w:w="4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минуты</w:t>
            </w:r>
          </w:p>
        </w:tc>
      </w:tr>
      <w:tr w:rsidR="00B2027D" w:rsidRPr="009F373F" w:rsidTr="009F373F">
        <w:trPr>
          <w:trHeight w:val="40"/>
        </w:trPr>
        <w:tc>
          <w:tcPr>
            <w:tcW w:w="1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чел.</w:t>
            </w:r>
          </w:p>
        </w:tc>
        <w:tc>
          <w:tcPr>
            <w:tcW w:w="4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человек</w:t>
            </w:r>
          </w:p>
        </w:tc>
      </w:tr>
    </w:tbl>
    <w:p w:rsidR="00B2027D" w:rsidRPr="000C671F" w:rsidRDefault="00B2027D" w:rsidP="00B2027D">
      <w:pPr>
        <w:pStyle w:val="11"/>
        <w:suppressAutoHyphens/>
        <w:spacing w:after="240"/>
        <w:jc w:val="center"/>
        <w:rPr>
          <w:rFonts w:ascii="Times New Roman" w:hAnsi="Times New Roman" w:cs="Times New Roman"/>
          <w:b/>
          <w:color w:val="auto"/>
          <w:sz w:val="28"/>
          <w:szCs w:val="28"/>
        </w:rPr>
      </w:pPr>
      <w:bookmarkStart w:id="134" w:name="_Toc90991854"/>
      <w:r w:rsidRPr="000C671F">
        <w:rPr>
          <w:rFonts w:ascii="Times New Roman" w:hAnsi="Times New Roman" w:cs="Times New Roman"/>
          <w:b/>
          <w:color w:val="auto"/>
          <w:sz w:val="28"/>
          <w:szCs w:val="28"/>
        </w:rPr>
        <w:t>Материалы по обоснованию расчетных показателей, содержащихся в основной части</w:t>
      </w:r>
      <w:bookmarkEnd w:id="134"/>
    </w:p>
    <w:p w:rsidR="00B2027D" w:rsidRPr="00B2027D" w:rsidRDefault="00B2027D" w:rsidP="00B2027D">
      <w:pPr>
        <w:pStyle w:val="20"/>
        <w:keepLines w:val="0"/>
        <w:suppressAutoHyphens/>
        <w:spacing w:before="240" w:after="240"/>
        <w:jc w:val="center"/>
        <w:rPr>
          <w:rFonts w:ascii="Times New Roman" w:hAnsi="Times New Roman" w:cs="Times New Roman"/>
          <w:color w:val="auto"/>
          <w:sz w:val="28"/>
          <w:szCs w:val="28"/>
        </w:rPr>
      </w:pPr>
      <w:bookmarkStart w:id="135" w:name="_Toc82780358"/>
      <w:bookmarkStart w:id="136" w:name="_Toc90991855"/>
      <w:r w:rsidRPr="00B2027D">
        <w:rPr>
          <w:rFonts w:ascii="Times New Roman" w:hAnsi="Times New Roman" w:cs="Times New Roman"/>
          <w:color w:val="auto"/>
          <w:sz w:val="28"/>
          <w:szCs w:val="28"/>
        </w:rPr>
        <w:t xml:space="preserve">Результаты анализа территориальных особенностей муниципального образования </w:t>
      </w:r>
      <w:proofErr w:type="spellStart"/>
      <w:r w:rsidR="00506262">
        <w:rPr>
          <w:rFonts w:ascii="Times New Roman" w:hAnsi="Times New Roman" w:cs="Times New Roman"/>
          <w:color w:val="auto"/>
          <w:sz w:val="28"/>
          <w:szCs w:val="28"/>
        </w:rPr>
        <w:t>Трудобеликов</w:t>
      </w:r>
      <w:r w:rsidRPr="00B2027D">
        <w:rPr>
          <w:rFonts w:ascii="Times New Roman" w:hAnsi="Times New Roman" w:cs="Times New Roman"/>
          <w:color w:val="auto"/>
          <w:sz w:val="28"/>
          <w:szCs w:val="28"/>
        </w:rPr>
        <w:t>ское</w:t>
      </w:r>
      <w:proofErr w:type="spellEnd"/>
      <w:r w:rsidRPr="00B2027D">
        <w:rPr>
          <w:rFonts w:ascii="Times New Roman" w:hAnsi="Times New Roman" w:cs="Times New Roman"/>
          <w:color w:val="auto"/>
          <w:sz w:val="28"/>
          <w:szCs w:val="28"/>
        </w:rPr>
        <w:t xml:space="preserve"> сельское поселение, влияющих на установление расчетных показателей</w:t>
      </w:r>
      <w:bookmarkEnd w:id="135"/>
      <w:bookmarkEnd w:id="136"/>
    </w:p>
    <w:p w:rsidR="00B2027D" w:rsidRPr="00B2027D" w:rsidRDefault="00B2027D" w:rsidP="00B2027D">
      <w:pPr>
        <w:rPr>
          <w:rFonts w:cs="Times New Roman"/>
          <w:sz w:val="28"/>
          <w:szCs w:val="28"/>
        </w:rPr>
      </w:pPr>
      <w:r w:rsidRPr="00B2027D">
        <w:rPr>
          <w:rFonts w:cs="Times New Roman"/>
          <w:sz w:val="28"/>
          <w:szCs w:val="28"/>
        </w:rPr>
        <w:t>В соответствии с п. 5 ст. 29.4 Градостроительного кодекса РФ подготовка местных нормативов градостроительного проектирования осуществляется с учетом:</w:t>
      </w:r>
    </w:p>
    <w:p w:rsidR="00B2027D" w:rsidRPr="00B2027D" w:rsidRDefault="00B2027D" w:rsidP="00B2027D">
      <w:pPr>
        <w:rPr>
          <w:rFonts w:cs="Times New Roman"/>
          <w:sz w:val="28"/>
          <w:szCs w:val="28"/>
        </w:rPr>
      </w:pPr>
      <w:r w:rsidRPr="00B2027D">
        <w:rPr>
          <w:rFonts w:cs="Times New Roman"/>
          <w:sz w:val="28"/>
          <w:szCs w:val="28"/>
        </w:rPr>
        <w:t>1) социально-демографического состава и плотности населения на территории муниципального образования;</w:t>
      </w:r>
    </w:p>
    <w:p w:rsidR="00B2027D" w:rsidRPr="00B2027D" w:rsidRDefault="00B2027D" w:rsidP="00B2027D">
      <w:pPr>
        <w:rPr>
          <w:rFonts w:cs="Times New Roman"/>
          <w:sz w:val="28"/>
          <w:szCs w:val="28"/>
        </w:rPr>
      </w:pPr>
      <w:r w:rsidRPr="00B2027D">
        <w:rPr>
          <w:rFonts w:cs="Times New Roman"/>
          <w:sz w:val="28"/>
          <w:szCs w:val="28"/>
        </w:rPr>
        <w:t xml:space="preserve">2) </w:t>
      </w:r>
      <w:bookmarkStart w:id="137" w:name="_Hlk52372125"/>
      <w:r w:rsidRPr="00B2027D">
        <w:rPr>
          <w:rFonts w:cs="Times New Roman"/>
          <w:sz w:val="28"/>
          <w:szCs w:val="28"/>
        </w:rPr>
        <w:t xml:space="preserve">стратегии социально-экономического развития муниципального образования и плана мероприятий по ее реализации </w:t>
      </w:r>
      <w:bookmarkEnd w:id="137"/>
      <w:r w:rsidRPr="00B2027D">
        <w:rPr>
          <w:rFonts w:cs="Times New Roman"/>
          <w:sz w:val="28"/>
          <w:szCs w:val="28"/>
        </w:rPr>
        <w:t>(при наличии);</w:t>
      </w:r>
    </w:p>
    <w:p w:rsidR="00B2027D" w:rsidRPr="00B2027D" w:rsidRDefault="00B2027D" w:rsidP="00B2027D">
      <w:pPr>
        <w:rPr>
          <w:rFonts w:cs="Times New Roman"/>
          <w:sz w:val="28"/>
          <w:szCs w:val="28"/>
        </w:rPr>
      </w:pPr>
      <w:r w:rsidRPr="00B2027D">
        <w:rPr>
          <w:rFonts w:cs="Times New Roman"/>
          <w:sz w:val="28"/>
          <w:szCs w:val="28"/>
        </w:rPr>
        <w:t>3) предложений органов местного самоуправления и заинтересованных лиц.</w:t>
      </w:r>
    </w:p>
    <w:p w:rsidR="00B2027D" w:rsidRPr="00B2027D" w:rsidRDefault="00B2027D" w:rsidP="00B2027D">
      <w:pPr>
        <w:rPr>
          <w:rFonts w:cs="Times New Roman"/>
          <w:sz w:val="28"/>
          <w:szCs w:val="28"/>
        </w:rPr>
      </w:pPr>
      <w:r w:rsidRPr="00B2027D">
        <w:rPr>
          <w:rFonts w:cs="Times New Roman"/>
          <w:sz w:val="28"/>
          <w:szCs w:val="28"/>
        </w:rPr>
        <w:t xml:space="preserve">Таким образом, установление расчетных показателей в МНГП МО </w:t>
      </w:r>
      <w:proofErr w:type="spellStart"/>
      <w:r w:rsidR="00506262">
        <w:rPr>
          <w:rFonts w:cs="Times New Roman"/>
          <w:sz w:val="28"/>
          <w:szCs w:val="28"/>
        </w:rPr>
        <w:t>Трудобеликов</w:t>
      </w:r>
      <w:r w:rsidRPr="00B2027D">
        <w:rPr>
          <w:rFonts w:cs="Times New Roman"/>
          <w:sz w:val="28"/>
          <w:szCs w:val="28"/>
        </w:rPr>
        <w:t>ское</w:t>
      </w:r>
      <w:proofErr w:type="spellEnd"/>
      <w:r w:rsidRPr="00B2027D">
        <w:rPr>
          <w:rFonts w:cs="Times New Roman"/>
          <w:sz w:val="28"/>
          <w:szCs w:val="28"/>
        </w:rPr>
        <w:t xml:space="preserve"> СП необходимо выполнять с учетом территориальных особенностей муниципального образования </w:t>
      </w:r>
      <w:proofErr w:type="spellStart"/>
      <w:r w:rsidR="00506262">
        <w:rPr>
          <w:rFonts w:cs="Times New Roman"/>
          <w:sz w:val="28"/>
          <w:szCs w:val="28"/>
        </w:rPr>
        <w:t>Трудобеликов</w:t>
      </w:r>
      <w:r w:rsidRPr="00B2027D">
        <w:rPr>
          <w:rFonts w:cs="Times New Roman"/>
          <w:sz w:val="28"/>
          <w:szCs w:val="28"/>
        </w:rPr>
        <w:t>ское</w:t>
      </w:r>
      <w:proofErr w:type="spellEnd"/>
      <w:r w:rsidRPr="00B2027D">
        <w:rPr>
          <w:rFonts w:cs="Times New Roman"/>
          <w:sz w:val="28"/>
          <w:szCs w:val="28"/>
        </w:rPr>
        <w:t xml:space="preserve"> сельское поселение, выраженных в социально-демографических, инфраструктурных, экономических и иных аспектах. </w:t>
      </w:r>
    </w:p>
    <w:p w:rsidR="00B2027D" w:rsidRPr="00B2027D" w:rsidRDefault="00B2027D" w:rsidP="00B2027D">
      <w:pPr>
        <w:pStyle w:val="3"/>
        <w:keepLines w:val="0"/>
        <w:suppressAutoHyphens/>
        <w:spacing w:before="240" w:after="240"/>
        <w:ind w:left="0" w:hanging="11"/>
        <w:jc w:val="center"/>
        <w:rPr>
          <w:rFonts w:ascii="Times New Roman" w:hAnsi="Times New Roman" w:cs="Times New Roman"/>
          <w:color w:val="auto"/>
          <w:sz w:val="28"/>
          <w:szCs w:val="28"/>
        </w:rPr>
      </w:pPr>
      <w:bookmarkStart w:id="138" w:name="_Toc84513422"/>
      <w:bookmarkStart w:id="139" w:name="_Toc90991856"/>
      <w:r w:rsidRPr="00B2027D">
        <w:rPr>
          <w:rFonts w:ascii="Times New Roman" w:hAnsi="Times New Roman" w:cs="Times New Roman"/>
          <w:color w:val="auto"/>
          <w:sz w:val="28"/>
          <w:szCs w:val="28"/>
        </w:rPr>
        <w:lastRenderedPageBreak/>
        <w:t>Анализ социально-демографического состава и плотности населения на территории сельского</w:t>
      </w:r>
      <w:bookmarkEnd w:id="138"/>
      <w:r w:rsidRPr="00B2027D">
        <w:rPr>
          <w:rFonts w:ascii="Times New Roman" w:hAnsi="Times New Roman" w:cs="Times New Roman"/>
          <w:color w:val="auto"/>
          <w:sz w:val="28"/>
          <w:szCs w:val="28"/>
        </w:rPr>
        <w:t xml:space="preserve"> поселения</w:t>
      </w:r>
      <w:bookmarkEnd w:id="139"/>
    </w:p>
    <w:p w:rsidR="00B2027D" w:rsidRPr="00B2027D" w:rsidRDefault="00B2027D" w:rsidP="00B2027D">
      <w:pPr>
        <w:pStyle w:val="aff7"/>
        <w:rPr>
          <w:sz w:val="28"/>
          <w:szCs w:val="28"/>
          <w:lang w:val="ru-RU"/>
        </w:rPr>
      </w:pPr>
      <w:bookmarkStart w:id="140" w:name="OLE_LINK291"/>
      <w:bookmarkStart w:id="141" w:name="OLE_LINK292"/>
      <w:r w:rsidRPr="00B2027D">
        <w:rPr>
          <w:sz w:val="28"/>
          <w:szCs w:val="28"/>
          <w:lang w:val="ru-RU"/>
        </w:rPr>
        <w:t xml:space="preserve">Муниципальное образование </w:t>
      </w:r>
      <w:proofErr w:type="spellStart"/>
      <w:r w:rsidR="00506262">
        <w:rPr>
          <w:sz w:val="28"/>
          <w:szCs w:val="28"/>
          <w:lang w:val="ru-RU"/>
        </w:rPr>
        <w:t>Трудобеликов</w:t>
      </w:r>
      <w:r w:rsidRPr="00B2027D">
        <w:rPr>
          <w:sz w:val="28"/>
          <w:szCs w:val="28"/>
          <w:lang w:val="ru-RU"/>
        </w:rPr>
        <w:t>ское</w:t>
      </w:r>
      <w:proofErr w:type="spellEnd"/>
      <w:r w:rsidRPr="00B2027D">
        <w:rPr>
          <w:sz w:val="28"/>
          <w:szCs w:val="28"/>
          <w:lang w:val="ru-RU"/>
        </w:rPr>
        <w:t xml:space="preserve"> сельское поселение – муниципальное образование в составе Красноармейского района Краснодарского края со статусом сельского поселения.</w:t>
      </w:r>
    </w:p>
    <w:p w:rsidR="00B2027D" w:rsidRPr="00B2027D" w:rsidRDefault="00B2027D" w:rsidP="00506262">
      <w:pPr>
        <w:pStyle w:val="HTML0"/>
        <w:shd w:val="clear" w:color="auto" w:fill="FFFFFF"/>
        <w:rPr>
          <w:rFonts w:ascii="Times New Roman" w:hAnsi="Times New Roman" w:cs="Times New Roman"/>
          <w:sz w:val="28"/>
          <w:szCs w:val="28"/>
        </w:rPr>
      </w:pPr>
      <w:r w:rsidRPr="00B2027D">
        <w:rPr>
          <w:rFonts w:ascii="Times New Roman" w:hAnsi="Times New Roman" w:cs="Times New Roman"/>
          <w:sz w:val="28"/>
          <w:szCs w:val="28"/>
        </w:rPr>
        <w:t xml:space="preserve">В состав </w:t>
      </w:r>
      <w:r w:rsidR="00506262">
        <w:rPr>
          <w:rFonts w:ascii="Times New Roman" w:hAnsi="Times New Roman" w:cs="Times New Roman"/>
          <w:sz w:val="28"/>
          <w:szCs w:val="28"/>
        </w:rPr>
        <w:t>Трудобеликов</w:t>
      </w:r>
      <w:r w:rsidRPr="00B2027D">
        <w:rPr>
          <w:rFonts w:ascii="Times New Roman" w:hAnsi="Times New Roman" w:cs="Times New Roman"/>
          <w:sz w:val="28"/>
          <w:szCs w:val="28"/>
        </w:rPr>
        <w:t xml:space="preserve">ского сельского поселения входят </w:t>
      </w:r>
      <w:r w:rsidR="00506262">
        <w:rPr>
          <w:rFonts w:ascii="Times New Roman" w:hAnsi="Times New Roman" w:cs="Times New Roman"/>
          <w:sz w:val="28"/>
          <w:szCs w:val="28"/>
        </w:rPr>
        <w:t>11</w:t>
      </w:r>
      <w:r w:rsidRPr="00B2027D">
        <w:rPr>
          <w:rFonts w:ascii="Times New Roman" w:hAnsi="Times New Roman" w:cs="Times New Roman"/>
          <w:sz w:val="28"/>
          <w:szCs w:val="28"/>
        </w:rPr>
        <w:t xml:space="preserve"> населенны</w:t>
      </w:r>
      <w:r w:rsidR="00506262">
        <w:rPr>
          <w:rFonts w:ascii="Times New Roman" w:hAnsi="Times New Roman" w:cs="Times New Roman"/>
          <w:sz w:val="28"/>
          <w:szCs w:val="28"/>
        </w:rPr>
        <w:t>х</w:t>
      </w:r>
      <w:r w:rsidRPr="00B2027D">
        <w:rPr>
          <w:rFonts w:ascii="Times New Roman" w:hAnsi="Times New Roman" w:cs="Times New Roman"/>
          <w:sz w:val="28"/>
          <w:szCs w:val="28"/>
        </w:rPr>
        <w:t xml:space="preserve"> пункт</w:t>
      </w:r>
      <w:r w:rsidR="00506262">
        <w:rPr>
          <w:rFonts w:ascii="Times New Roman" w:hAnsi="Times New Roman" w:cs="Times New Roman"/>
          <w:sz w:val="28"/>
          <w:szCs w:val="28"/>
        </w:rPr>
        <w:t>ов</w:t>
      </w:r>
      <w:r w:rsidRPr="00B2027D">
        <w:rPr>
          <w:rFonts w:ascii="Times New Roman" w:hAnsi="Times New Roman" w:cs="Times New Roman"/>
          <w:sz w:val="28"/>
          <w:szCs w:val="28"/>
        </w:rPr>
        <w:t xml:space="preserve">: </w:t>
      </w:r>
      <w:r w:rsidR="00506262">
        <w:rPr>
          <w:rFonts w:ascii="Times New Roman" w:hAnsi="Times New Roman" w:cs="Times New Roman"/>
          <w:sz w:val="28"/>
          <w:szCs w:val="28"/>
        </w:rPr>
        <w:t xml:space="preserve">х. Трудобеликовский, х. </w:t>
      </w:r>
      <w:hyperlink r:id="rId10" w:tooltip="Крикуна" w:history="1">
        <w:r w:rsidR="00506262" w:rsidRPr="00506262">
          <w:rPr>
            <w:rFonts w:ascii="Times New Roman" w:hAnsi="Times New Roman" w:cs="Times New Roman"/>
            <w:sz w:val="28"/>
            <w:szCs w:val="28"/>
          </w:rPr>
          <w:t>Крикуна</w:t>
        </w:r>
      </w:hyperlink>
      <w:r w:rsidR="00506262" w:rsidRPr="00506262">
        <w:rPr>
          <w:rFonts w:ascii="Times New Roman" w:hAnsi="Times New Roman" w:cs="Times New Roman"/>
          <w:sz w:val="28"/>
          <w:szCs w:val="28"/>
        </w:rPr>
        <w:t xml:space="preserve">, </w:t>
      </w:r>
      <w:r w:rsidR="00506262">
        <w:rPr>
          <w:rFonts w:ascii="Times New Roman" w:hAnsi="Times New Roman" w:cs="Times New Roman"/>
          <w:sz w:val="28"/>
          <w:szCs w:val="28"/>
        </w:rPr>
        <w:t xml:space="preserve">х. </w:t>
      </w:r>
      <w:hyperlink r:id="rId11" w:tooltip="Крижановский" w:history="1">
        <w:r w:rsidR="00506262" w:rsidRPr="00506262">
          <w:rPr>
            <w:rFonts w:ascii="Times New Roman" w:hAnsi="Times New Roman" w:cs="Times New Roman"/>
            <w:sz w:val="28"/>
            <w:szCs w:val="28"/>
          </w:rPr>
          <w:t>Крижановский</w:t>
        </w:r>
      </w:hyperlink>
      <w:r w:rsidR="00506262" w:rsidRPr="00506262">
        <w:rPr>
          <w:rFonts w:ascii="Times New Roman" w:hAnsi="Times New Roman" w:cs="Times New Roman"/>
          <w:sz w:val="28"/>
          <w:szCs w:val="28"/>
        </w:rPr>
        <w:t xml:space="preserve">, </w:t>
      </w:r>
      <w:r w:rsidR="00506262">
        <w:rPr>
          <w:rFonts w:ascii="Times New Roman" w:hAnsi="Times New Roman" w:cs="Times New Roman"/>
          <w:sz w:val="28"/>
          <w:szCs w:val="28"/>
        </w:rPr>
        <w:t xml:space="preserve">х. </w:t>
      </w:r>
      <w:hyperlink r:id="rId12" w:tooltip="Коржевский (Красноармейский район)" w:history="1">
        <w:proofErr w:type="spellStart"/>
        <w:r w:rsidR="00506262" w:rsidRPr="00506262">
          <w:rPr>
            <w:rFonts w:ascii="Times New Roman" w:hAnsi="Times New Roman" w:cs="Times New Roman"/>
            <w:sz w:val="28"/>
            <w:szCs w:val="28"/>
          </w:rPr>
          <w:t>Коржевский</w:t>
        </w:r>
        <w:proofErr w:type="spellEnd"/>
      </w:hyperlink>
      <w:r w:rsidR="00506262" w:rsidRPr="00506262">
        <w:rPr>
          <w:rFonts w:ascii="Times New Roman" w:hAnsi="Times New Roman" w:cs="Times New Roman"/>
          <w:sz w:val="28"/>
          <w:szCs w:val="28"/>
        </w:rPr>
        <w:t xml:space="preserve">, </w:t>
      </w:r>
      <w:r w:rsidR="00506262">
        <w:rPr>
          <w:rFonts w:ascii="Times New Roman" w:hAnsi="Times New Roman" w:cs="Times New Roman"/>
          <w:sz w:val="28"/>
          <w:szCs w:val="28"/>
        </w:rPr>
        <w:t xml:space="preserve">х. </w:t>
      </w:r>
      <w:hyperlink r:id="rId13" w:tooltip="Кулика" w:history="1">
        <w:r w:rsidR="00506262" w:rsidRPr="00506262">
          <w:rPr>
            <w:rFonts w:ascii="Times New Roman" w:hAnsi="Times New Roman" w:cs="Times New Roman"/>
            <w:sz w:val="28"/>
            <w:szCs w:val="28"/>
          </w:rPr>
          <w:t>Кулика</w:t>
        </w:r>
      </w:hyperlink>
      <w:r w:rsidR="00506262" w:rsidRPr="00506262">
        <w:rPr>
          <w:rFonts w:ascii="Times New Roman" w:hAnsi="Times New Roman" w:cs="Times New Roman"/>
          <w:sz w:val="28"/>
          <w:szCs w:val="28"/>
        </w:rPr>
        <w:t xml:space="preserve">, </w:t>
      </w:r>
      <w:r w:rsidR="00506262">
        <w:rPr>
          <w:rFonts w:ascii="Times New Roman" w:hAnsi="Times New Roman" w:cs="Times New Roman"/>
          <w:sz w:val="28"/>
          <w:szCs w:val="28"/>
        </w:rPr>
        <w:t xml:space="preserve">х. </w:t>
      </w:r>
      <w:hyperlink r:id="rId14" w:tooltip="Сурово (Краснодарский край)" w:history="1">
        <w:r w:rsidR="00506262" w:rsidRPr="00506262">
          <w:rPr>
            <w:rFonts w:ascii="Times New Roman" w:hAnsi="Times New Roman" w:cs="Times New Roman"/>
            <w:sz w:val="28"/>
            <w:szCs w:val="28"/>
          </w:rPr>
          <w:t>Сурово</w:t>
        </w:r>
      </w:hyperlink>
      <w:r w:rsidR="00506262" w:rsidRPr="00506262">
        <w:rPr>
          <w:rFonts w:ascii="Times New Roman" w:hAnsi="Times New Roman" w:cs="Times New Roman"/>
          <w:sz w:val="28"/>
          <w:szCs w:val="28"/>
        </w:rPr>
        <w:t xml:space="preserve">, </w:t>
      </w:r>
      <w:r w:rsidR="00506262">
        <w:rPr>
          <w:rFonts w:ascii="Times New Roman" w:hAnsi="Times New Roman" w:cs="Times New Roman"/>
          <w:sz w:val="28"/>
          <w:szCs w:val="28"/>
        </w:rPr>
        <w:t xml:space="preserve">х. </w:t>
      </w:r>
      <w:hyperlink r:id="rId15" w:tooltip="Телегин (Краснодарский край)" w:history="1">
        <w:r w:rsidR="00506262" w:rsidRPr="00506262">
          <w:rPr>
            <w:rFonts w:ascii="Times New Roman" w:hAnsi="Times New Roman" w:cs="Times New Roman"/>
            <w:sz w:val="28"/>
            <w:szCs w:val="28"/>
          </w:rPr>
          <w:t>Телегин</w:t>
        </w:r>
      </w:hyperlink>
      <w:r w:rsidR="00506262" w:rsidRPr="00506262">
        <w:rPr>
          <w:rFonts w:ascii="Times New Roman" w:hAnsi="Times New Roman" w:cs="Times New Roman"/>
          <w:sz w:val="28"/>
          <w:szCs w:val="28"/>
        </w:rPr>
        <w:t xml:space="preserve">, </w:t>
      </w:r>
      <w:r w:rsidR="00506262">
        <w:rPr>
          <w:rFonts w:ascii="Times New Roman" w:hAnsi="Times New Roman" w:cs="Times New Roman"/>
          <w:sz w:val="28"/>
          <w:szCs w:val="28"/>
        </w:rPr>
        <w:t xml:space="preserve">х. </w:t>
      </w:r>
      <w:hyperlink r:id="rId16" w:tooltip="Тиховский" w:history="1">
        <w:proofErr w:type="spellStart"/>
        <w:r w:rsidR="00506262" w:rsidRPr="00506262">
          <w:rPr>
            <w:rFonts w:ascii="Times New Roman" w:hAnsi="Times New Roman" w:cs="Times New Roman"/>
            <w:sz w:val="28"/>
            <w:szCs w:val="28"/>
          </w:rPr>
          <w:t>Тиховский</w:t>
        </w:r>
        <w:proofErr w:type="spellEnd"/>
      </w:hyperlink>
      <w:r w:rsidR="00506262" w:rsidRPr="00506262">
        <w:rPr>
          <w:rFonts w:ascii="Times New Roman" w:hAnsi="Times New Roman" w:cs="Times New Roman"/>
          <w:sz w:val="28"/>
          <w:szCs w:val="28"/>
        </w:rPr>
        <w:t xml:space="preserve">, </w:t>
      </w:r>
      <w:r w:rsidR="00506262">
        <w:rPr>
          <w:rFonts w:ascii="Times New Roman" w:hAnsi="Times New Roman" w:cs="Times New Roman"/>
          <w:sz w:val="28"/>
          <w:szCs w:val="28"/>
        </w:rPr>
        <w:t xml:space="preserve">х. </w:t>
      </w:r>
      <w:hyperlink r:id="rId17" w:tooltip="Турковский" w:history="1">
        <w:proofErr w:type="spellStart"/>
        <w:r w:rsidR="00506262" w:rsidRPr="00506262">
          <w:rPr>
            <w:rFonts w:ascii="Times New Roman" w:hAnsi="Times New Roman" w:cs="Times New Roman"/>
            <w:sz w:val="28"/>
            <w:szCs w:val="28"/>
          </w:rPr>
          <w:t>Турковский</w:t>
        </w:r>
        <w:proofErr w:type="spellEnd"/>
      </w:hyperlink>
      <w:r w:rsidR="00506262" w:rsidRPr="00506262">
        <w:rPr>
          <w:rFonts w:ascii="Times New Roman" w:hAnsi="Times New Roman" w:cs="Times New Roman"/>
          <w:sz w:val="28"/>
          <w:szCs w:val="28"/>
        </w:rPr>
        <w:t xml:space="preserve">, </w:t>
      </w:r>
      <w:r w:rsidR="00506262">
        <w:rPr>
          <w:rFonts w:ascii="Times New Roman" w:hAnsi="Times New Roman" w:cs="Times New Roman"/>
          <w:sz w:val="28"/>
          <w:szCs w:val="28"/>
        </w:rPr>
        <w:t xml:space="preserve">х. </w:t>
      </w:r>
      <w:hyperlink r:id="rId18" w:tooltip="Чигрина" w:history="1">
        <w:r w:rsidR="00506262" w:rsidRPr="00506262">
          <w:rPr>
            <w:rFonts w:ascii="Times New Roman" w:hAnsi="Times New Roman" w:cs="Times New Roman"/>
            <w:sz w:val="28"/>
            <w:szCs w:val="28"/>
          </w:rPr>
          <w:t>Чигрина</w:t>
        </w:r>
      </w:hyperlink>
    </w:p>
    <w:p w:rsidR="00B2027D" w:rsidRPr="00B2027D" w:rsidRDefault="00B2027D" w:rsidP="00B2027D">
      <w:pPr>
        <w:pStyle w:val="HTML0"/>
        <w:shd w:val="clear" w:color="auto" w:fill="FFFFFF"/>
        <w:rPr>
          <w:rFonts w:ascii="Times New Roman" w:hAnsi="Times New Roman" w:cs="Times New Roman"/>
          <w:sz w:val="28"/>
          <w:szCs w:val="28"/>
        </w:rPr>
      </w:pPr>
      <w:bookmarkStart w:id="142" w:name="_Hlk88658587"/>
      <w:r w:rsidRPr="00B2027D">
        <w:rPr>
          <w:rFonts w:ascii="Times New Roman" w:hAnsi="Times New Roman" w:cs="Times New Roman"/>
          <w:sz w:val="28"/>
          <w:szCs w:val="28"/>
        </w:rPr>
        <w:t xml:space="preserve">Административным центром </w:t>
      </w:r>
      <w:r w:rsidR="00506262">
        <w:rPr>
          <w:rFonts w:ascii="Times New Roman" w:hAnsi="Times New Roman" w:cs="Times New Roman"/>
          <w:sz w:val="28"/>
          <w:szCs w:val="28"/>
        </w:rPr>
        <w:t>Трудобеликов</w:t>
      </w:r>
      <w:r w:rsidRPr="00B2027D">
        <w:rPr>
          <w:rFonts w:ascii="Times New Roman" w:hAnsi="Times New Roman" w:cs="Times New Roman"/>
          <w:sz w:val="28"/>
          <w:szCs w:val="28"/>
        </w:rPr>
        <w:t xml:space="preserve">ского сельского поселения является </w:t>
      </w:r>
      <w:r w:rsidR="00506262">
        <w:rPr>
          <w:rFonts w:ascii="Times New Roman" w:hAnsi="Times New Roman" w:cs="Times New Roman"/>
          <w:sz w:val="28"/>
          <w:szCs w:val="28"/>
        </w:rPr>
        <w:t>хутор Трудобеликов</w:t>
      </w:r>
      <w:r w:rsidR="00260E0E">
        <w:rPr>
          <w:rFonts w:ascii="Times New Roman" w:hAnsi="Times New Roman" w:cs="Times New Roman"/>
          <w:sz w:val="28"/>
          <w:szCs w:val="28"/>
        </w:rPr>
        <w:t>ск</w:t>
      </w:r>
      <w:r w:rsidR="00506262">
        <w:rPr>
          <w:rFonts w:ascii="Times New Roman" w:hAnsi="Times New Roman" w:cs="Times New Roman"/>
          <w:sz w:val="28"/>
          <w:szCs w:val="28"/>
        </w:rPr>
        <w:t>ий</w:t>
      </w:r>
      <w:r w:rsidRPr="00B2027D">
        <w:rPr>
          <w:rFonts w:ascii="Times New Roman" w:hAnsi="Times New Roman" w:cs="Times New Roman"/>
          <w:sz w:val="28"/>
          <w:szCs w:val="28"/>
        </w:rPr>
        <w:t>.</w:t>
      </w:r>
    </w:p>
    <w:bookmarkEnd w:id="142"/>
    <w:p w:rsidR="00B2027D" w:rsidRPr="00B2027D" w:rsidRDefault="00B2027D" w:rsidP="00B2027D">
      <w:pPr>
        <w:pStyle w:val="aff7"/>
        <w:rPr>
          <w:sz w:val="28"/>
          <w:szCs w:val="28"/>
          <w:lang w:val="ru-RU"/>
        </w:rPr>
      </w:pPr>
      <w:r w:rsidRPr="00B2027D">
        <w:rPr>
          <w:sz w:val="28"/>
          <w:szCs w:val="28"/>
          <w:lang w:val="ru-RU"/>
        </w:rPr>
        <w:t xml:space="preserve">Все населенные пункты </w:t>
      </w:r>
      <w:r w:rsidR="00506262">
        <w:rPr>
          <w:sz w:val="28"/>
          <w:szCs w:val="28"/>
          <w:lang w:val="ru-RU"/>
        </w:rPr>
        <w:t>Трудобеликов</w:t>
      </w:r>
      <w:r w:rsidRPr="00B2027D">
        <w:rPr>
          <w:sz w:val="28"/>
          <w:szCs w:val="28"/>
          <w:lang w:val="ru-RU"/>
        </w:rPr>
        <w:t xml:space="preserve">ского сельского поселения являются </w:t>
      </w:r>
      <w:r w:rsidRPr="00B2027D">
        <w:rPr>
          <w:bCs/>
          <w:sz w:val="28"/>
          <w:szCs w:val="28"/>
          <w:lang w:val="ru-RU"/>
        </w:rPr>
        <w:t>сельскими населенными пунктами</w:t>
      </w:r>
      <w:r w:rsidRPr="00B2027D">
        <w:rPr>
          <w:sz w:val="28"/>
          <w:szCs w:val="28"/>
          <w:lang w:val="ru-RU"/>
        </w:rPr>
        <w:t>.</w:t>
      </w:r>
    </w:p>
    <w:p w:rsidR="00B2027D" w:rsidRPr="00B2027D" w:rsidRDefault="00B2027D" w:rsidP="00B2027D">
      <w:pPr>
        <w:pStyle w:val="aff7"/>
        <w:rPr>
          <w:sz w:val="28"/>
          <w:szCs w:val="28"/>
          <w:lang w:val="ru-RU"/>
        </w:rPr>
      </w:pPr>
      <w:r w:rsidRPr="00B2027D">
        <w:rPr>
          <w:sz w:val="28"/>
          <w:szCs w:val="28"/>
          <w:lang w:val="ru-RU"/>
        </w:rPr>
        <w:t xml:space="preserve">Характеристика муниципального образования </w:t>
      </w:r>
      <w:proofErr w:type="spellStart"/>
      <w:r w:rsidR="00506262">
        <w:rPr>
          <w:sz w:val="28"/>
          <w:szCs w:val="28"/>
          <w:lang w:val="ru-RU"/>
        </w:rPr>
        <w:t>Трудобеликов</w:t>
      </w:r>
      <w:r w:rsidRPr="00B2027D">
        <w:rPr>
          <w:sz w:val="28"/>
          <w:szCs w:val="28"/>
          <w:lang w:val="ru-RU"/>
        </w:rPr>
        <w:t>ское</w:t>
      </w:r>
      <w:proofErr w:type="spellEnd"/>
      <w:r w:rsidRPr="00B2027D">
        <w:rPr>
          <w:sz w:val="28"/>
          <w:szCs w:val="28"/>
          <w:lang w:val="ru-RU"/>
        </w:rPr>
        <w:t xml:space="preserve"> сельское поселение Красноармейского района Краснодарского края представлена в таблице 2.1.</w:t>
      </w:r>
    </w:p>
    <w:p w:rsidR="00B2027D" w:rsidRPr="00B2027D" w:rsidRDefault="00B2027D" w:rsidP="00B2027D">
      <w:pPr>
        <w:pStyle w:val="aff7"/>
        <w:keepNext/>
        <w:jc w:val="right"/>
        <w:rPr>
          <w:bCs/>
          <w:iCs/>
          <w:sz w:val="28"/>
          <w:szCs w:val="28"/>
          <w:lang w:val="ru-RU"/>
        </w:rPr>
      </w:pPr>
      <w:bookmarkStart w:id="143" w:name="OLE_LINK296"/>
      <w:bookmarkStart w:id="144" w:name="OLE_LINK297"/>
      <w:bookmarkEnd w:id="140"/>
      <w:bookmarkEnd w:id="141"/>
      <w:r w:rsidRPr="00B2027D">
        <w:rPr>
          <w:bCs/>
          <w:iCs/>
          <w:sz w:val="28"/>
          <w:szCs w:val="28"/>
          <w:lang w:val="ru-RU"/>
        </w:rPr>
        <w:t>Таблица 2.1</w:t>
      </w:r>
    </w:p>
    <w:p w:rsidR="00B2027D" w:rsidRPr="00B2027D" w:rsidRDefault="00B2027D" w:rsidP="00B2027D">
      <w:pPr>
        <w:pStyle w:val="aff7"/>
        <w:keepNext/>
        <w:suppressAutoHyphens/>
        <w:ind w:firstLine="0"/>
        <w:jc w:val="center"/>
        <w:rPr>
          <w:sz w:val="28"/>
          <w:szCs w:val="28"/>
          <w:lang w:val="ru-RU"/>
        </w:rPr>
      </w:pPr>
      <w:r w:rsidRPr="00B2027D">
        <w:rPr>
          <w:sz w:val="28"/>
          <w:szCs w:val="28"/>
          <w:lang w:val="ru-RU"/>
        </w:rPr>
        <w:t xml:space="preserve">Характеристика муниципального образования </w:t>
      </w:r>
      <w:proofErr w:type="spellStart"/>
      <w:r w:rsidR="00506262">
        <w:rPr>
          <w:sz w:val="28"/>
          <w:szCs w:val="28"/>
          <w:lang w:val="ru-RU"/>
        </w:rPr>
        <w:t>Трудобеликов</w:t>
      </w:r>
      <w:r w:rsidRPr="00B2027D">
        <w:rPr>
          <w:sz w:val="28"/>
          <w:szCs w:val="28"/>
          <w:lang w:val="ru-RU"/>
        </w:rPr>
        <w:t>ское</w:t>
      </w:r>
      <w:proofErr w:type="spellEnd"/>
      <w:r w:rsidRPr="00B2027D">
        <w:rPr>
          <w:sz w:val="28"/>
          <w:szCs w:val="28"/>
          <w:lang w:val="ru-RU"/>
        </w:rPr>
        <w:t xml:space="preserve"> сельское поселение Красноармейского района </w:t>
      </w:r>
      <w:r w:rsidRPr="00B2027D">
        <w:rPr>
          <w:bCs/>
          <w:iCs/>
          <w:sz w:val="28"/>
          <w:szCs w:val="28"/>
          <w:lang w:val="ru-RU"/>
        </w:rPr>
        <w:t>Краснодарского края</w:t>
      </w:r>
    </w:p>
    <w:p w:rsidR="00B2027D" w:rsidRPr="00B2027D" w:rsidRDefault="00B2027D" w:rsidP="00B2027D">
      <w:pPr>
        <w:pStyle w:val="aff7"/>
        <w:keepNext/>
        <w:suppressAutoHyphens/>
        <w:ind w:firstLine="0"/>
        <w:jc w:val="center"/>
        <w:rPr>
          <w:sz w:val="28"/>
          <w:szCs w:val="28"/>
          <w:lang w:val="ru-RU"/>
        </w:rPr>
      </w:pPr>
      <w:r w:rsidRPr="00B2027D">
        <w:rPr>
          <w:sz w:val="28"/>
          <w:szCs w:val="28"/>
          <w:lang w:val="ru-RU"/>
        </w:rPr>
        <w:t>(по данным статистики на начало 2021 года)</w:t>
      </w:r>
    </w:p>
    <w:tbl>
      <w:tblPr>
        <w:tblW w:w="91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45"/>
        <w:gridCol w:w="1417"/>
        <w:gridCol w:w="1559"/>
        <w:gridCol w:w="1276"/>
        <w:gridCol w:w="1276"/>
        <w:gridCol w:w="851"/>
        <w:gridCol w:w="1275"/>
      </w:tblGrid>
      <w:tr w:rsidR="00B2027D" w:rsidRPr="00B2027D" w:rsidTr="009F373F">
        <w:trPr>
          <w:cantSplit/>
          <w:trHeight w:val="243"/>
          <w:tblHeader/>
        </w:trPr>
        <w:tc>
          <w:tcPr>
            <w:tcW w:w="1545" w:type="dxa"/>
            <w:shd w:val="clear" w:color="auto" w:fill="auto"/>
          </w:tcPr>
          <w:p w:rsidR="00B2027D" w:rsidRPr="00B2027D" w:rsidRDefault="00B2027D" w:rsidP="00B2027D">
            <w:pPr>
              <w:ind w:firstLine="0"/>
              <w:jc w:val="center"/>
              <w:rPr>
                <w:rFonts w:eastAsia="Calibri" w:cs="Times New Roman"/>
                <w:iCs/>
                <w:sz w:val="28"/>
                <w:szCs w:val="28"/>
                <w:lang w:eastAsia="en-US" w:bidi="en-US"/>
              </w:rPr>
            </w:pPr>
            <w:bookmarkStart w:id="145" w:name="_Hlk467614988"/>
            <w:bookmarkStart w:id="146" w:name="OLE_LINK64"/>
            <w:bookmarkStart w:id="147" w:name="OLE_LINK65"/>
            <w:bookmarkStart w:id="148" w:name="OLE_LINK2"/>
            <w:bookmarkStart w:id="149" w:name="OLE_LINK3"/>
            <w:bookmarkStart w:id="150" w:name="OLE_LINK109"/>
            <w:bookmarkStart w:id="151" w:name="OLE_LINK110"/>
            <w:bookmarkStart w:id="152" w:name="OLE_LINK111"/>
            <w:bookmarkStart w:id="153" w:name="OLE_LINK112"/>
            <w:bookmarkStart w:id="154" w:name="OLE_LINK113"/>
            <w:bookmarkStart w:id="155" w:name="OLE_LINK142"/>
            <w:bookmarkStart w:id="156" w:name="OLE_LINK143"/>
            <w:bookmarkStart w:id="157" w:name="OLE_LINK144"/>
            <w:bookmarkStart w:id="158" w:name="OLE_LINK175"/>
            <w:bookmarkStart w:id="159" w:name="OLE_LINK178"/>
            <w:r w:rsidRPr="00B2027D">
              <w:rPr>
                <w:rFonts w:eastAsia="Calibri" w:cs="Times New Roman"/>
                <w:iCs/>
                <w:sz w:val="28"/>
                <w:szCs w:val="28"/>
                <w:lang w:eastAsia="en-US" w:bidi="en-US"/>
              </w:rPr>
              <w:t>Муниципальное образование</w:t>
            </w:r>
          </w:p>
        </w:tc>
        <w:tc>
          <w:tcPr>
            <w:tcW w:w="1417" w:type="dxa"/>
            <w:shd w:val="clear" w:color="auto" w:fill="auto"/>
          </w:tcPr>
          <w:p w:rsidR="00B2027D" w:rsidRPr="00B2027D" w:rsidRDefault="00B2027D" w:rsidP="00B2027D">
            <w:pPr>
              <w:ind w:firstLine="0"/>
              <w:jc w:val="center"/>
              <w:rPr>
                <w:rFonts w:eastAsia="Calibri" w:cs="Times New Roman"/>
                <w:iCs/>
                <w:sz w:val="28"/>
                <w:szCs w:val="28"/>
                <w:lang w:eastAsia="en-US" w:bidi="en-US"/>
              </w:rPr>
            </w:pPr>
            <w:r w:rsidRPr="00B2027D">
              <w:rPr>
                <w:rFonts w:eastAsia="Calibri" w:cs="Times New Roman"/>
                <w:iCs/>
                <w:sz w:val="28"/>
                <w:szCs w:val="28"/>
                <w:lang w:eastAsia="en-US" w:bidi="en-US"/>
              </w:rPr>
              <w:t>Статус муниципального образования</w:t>
            </w:r>
          </w:p>
        </w:tc>
        <w:tc>
          <w:tcPr>
            <w:tcW w:w="1559" w:type="dxa"/>
            <w:shd w:val="clear" w:color="auto" w:fill="auto"/>
          </w:tcPr>
          <w:p w:rsidR="00B2027D" w:rsidRPr="00B2027D" w:rsidRDefault="00B2027D" w:rsidP="00B2027D">
            <w:pPr>
              <w:ind w:firstLine="0"/>
              <w:jc w:val="center"/>
              <w:rPr>
                <w:rFonts w:eastAsia="Calibri" w:cs="Times New Roman"/>
                <w:iCs/>
                <w:sz w:val="28"/>
                <w:szCs w:val="28"/>
                <w:lang w:eastAsia="en-US" w:bidi="en-US"/>
              </w:rPr>
            </w:pPr>
            <w:r w:rsidRPr="00B2027D">
              <w:rPr>
                <w:rFonts w:eastAsia="Calibri" w:cs="Times New Roman"/>
                <w:iCs/>
                <w:sz w:val="28"/>
                <w:szCs w:val="28"/>
                <w:lang w:eastAsia="en-US" w:bidi="en-US"/>
              </w:rPr>
              <w:t>Административный центр</w:t>
            </w:r>
          </w:p>
        </w:tc>
        <w:tc>
          <w:tcPr>
            <w:tcW w:w="1276" w:type="dxa"/>
            <w:shd w:val="clear" w:color="auto" w:fill="auto"/>
          </w:tcPr>
          <w:p w:rsidR="00B2027D" w:rsidRPr="00B2027D" w:rsidRDefault="00B2027D" w:rsidP="00B2027D">
            <w:pPr>
              <w:ind w:firstLine="0"/>
              <w:jc w:val="center"/>
              <w:rPr>
                <w:rFonts w:eastAsia="Calibri" w:cs="Times New Roman"/>
                <w:iCs/>
                <w:sz w:val="28"/>
                <w:szCs w:val="28"/>
                <w:lang w:eastAsia="en-US" w:bidi="en-US"/>
              </w:rPr>
            </w:pPr>
            <w:r w:rsidRPr="00B2027D">
              <w:rPr>
                <w:rFonts w:eastAsia="Calibri" w:cs="Times New Roman"/>
                <w:iCs/>
                <w:sz w:val="28"/>
                <w:szCs w:val="28"/>
                <w:lang w:eastAsia="en-US" w:bidi="en-US"/>
              </w:rPr>
              <w:t>Количество населенных пунктов</w:t>
            </w:r>
          </w:p>
        </w:tc>
        <w:tc>
          <w:tcPr>
            <w:tcW w:w="1276" w:type="dxa"/>
            <w:shd w:val="clear" w:color="auto" w:fill="auto"/>
          </w:tcPr>
          <w:p w:rsidR="00B2027D" w:rsidRPr="00B2027D" w:rsidRDefault="00B2027D" w:rsidP="00B2027D">
            <w:pPr>
              <w:ind w:firstLine="0"/>
              <w:jc w:val="center"/>
              <w:rPr>
                <w:rFonts w:eastAsia="Calibri" w:cs="Times New Roman"/>
                <w:iCs/>
                <w:sz w:val="28"/>
                <w:szCs w:val="28"/>
                <w:lang w:eastAsia="en-US" w:bidi="en-US"/>
              </w:rPr>
            </w:pPr>
            <w:r w:rsidRPr="00B2027D">
              <w:rPr>
                <w:rFonts w:eastAsia="Calibri" w:cs="Times New Roman"/>
                <w:iCs/>
                <w:sz w:val="28"/>
                <w:szCs w:val="28"/>
                <w:lang w:eastAsia="en-US" w:bidi="en-US"/>
              </w:rPr>
              <w:t>Численность населения, чел.</w:t>
            </w:r>
          </w:p>
        </w:tc>
        <w:tc>
          <w:tcPr>
            <w:tcW w:w="851" w:type="dxa"/>
            <w:shd w:val="clear" w:color="auto" w:fill="auto"/>
          </w:tcPr>
          <w:p w:rsidR="00B2027D" w:rsidRPr="00B2027D" w:rsidRDefault="00B2027D" w:rsidP="00B2027D">
            <w:pPr>
              <w:ind w:firstLine="0"/>
              <w:jc w:val="center"/>
              <w:rPr>
                <w:rFonts w:eastAsia="Calibri" w:cs="Times New Roman"/>
                <w:iCs/>
                <w:sz w:val="28"/>
                <w:szCs w:val="28"/>
                <w:vertAlign w:val="superscript"/>
                <w:lang w:eastAsia="en-US" w:bidi="en-US"/>
              </w:rPr>
            </w:pPr>
            <w:r w:rsidRPr="00B2027D">
              <w:rPr>
                <w:rFonts w:eastAsia="Calibri" w:cs="Times New Roman"/>
                <w:iCs/>
                <w:sz w:val="28"/>
                <w:szCs w:val="28"/>
                <w:lang w:eastAsia="en-US" w:bidi="en-US"/>
              </w:rPr>
              <w:t>Площадь, кв. км</w:t>
            </w:r>
          </w:p>
        </w:tc>
        <w:tc>
          <w:tcPr>
            <w:tcW w:w="1275" w:type="dxa"/>
            <w:shd w:val="clear" w:color="auto" w:fill="auto"/>
          </w:tcPr>
          <w:p w:rsidR="00B2027D" w:rsidRPr="00B2027D" w:rsidRDefault="00B2027D" w:rsidP="00B2027D">
            <w:pPr>
              <w:ind w:firstLine="0"/>
              <w:jc w:val="center"/>
              <w:rPr>
                <w:rFonts w:eastAsia="Calibri" w:cs="Times New Roman"/>
                <w:iCs/>
                <w:sz w:val="28"/>
                <w:szCs w:val="28"/>
                <w:vertAlign w:val="superscript"/>
                <w:lang w:eastAsia="en-US" w:bidi="en-US"/>
              </w:rPr>
            </w:pPr>
            <w:r w:rsidRPr="00B2027D">
              <w:rPr>
                <w:rFonts w:eastAsia="Calibri" w:cs="Times New Roman"/>
                <w:iCs/>
                <w:sz w:val="28"/>
                <w:szCs w:val="28"/>
                <w:lang w:eastAsia="en-US" w:bidi="en-US"/>
              </w:rPr>
              <w:t>Плотность населения, чел./кв. км</w:t>
            </w:r>
          </w:p>
        </w:tc>
      </w:tr>
      <w:tr w:rsidR="00B2027D" w:rsidRPr="00B2027D" w:rsidTr="009F373F">
        <w:trPr>
          <w:cantSplit/>
          <w:trHeight w:val="230"/>
        </w:trPr>
        <w:tc>
          <w:tcPr>
            <w:tcW w:w="1545" w:type="dxa"/>
            <w:shd w:val="clear" w:color="auto" w:fill="auto"/>
          </w:tcPr>
          <w:p w:rsidR="00B2027D" w:rsidRPr="00B2027D" w:rsidRDefault="00506262" w:rsidP="00B2027D">
            <w:pPr>
              <w:ind w:firstLine="0"/>
              <w:jc w:val="left"/>
              <w:rPr>
                <w:rFonts w:eastAsia="Calibri" w:cs="Times New Roman"/>
                <w:iCs/>
                <w:sz w:val="28"/>
                <w:szCs w:val="28"/>
                <w:lang w:eastAsia="en-US" w:bidi="en-US"/>
              </w:rPr>
            </w:pPr>
            <w:bookmarkStart w:id="160" w:name="_Hlk466622162"/>
            <w:bookmarkEnd w:id="145"/>
            <w:proofErr w:type="spellStart"/>
            <w:r>
              <w:rPr>
                <w:rFonts w:eastAsia="Calibri" w:cs="Times New Roman"/>
                <w:iCs/>
                <w:sz w:val="28"/>
                <w:szCs w:val="28"/>
                <w:lang w:eastAsia="en-US" w:bidi="en-US"/>
              </w:rPr>
              <w:t>Трудобеликов</w:t>
            </w:r>
            <w:r w:rsidR="00B2027D" w:rsidRPr="00B2027D">
              <w:rPr>
                <w:rFonts w:eastAsia="Calibri" w:cs="Times New Roman"/>
                <w:iCs/>
                <w:sz w:val="28"/>
                <w:szCs w:val="28"/>
                <w:lang w:eastAsia="en-US" w:bidi="en-US"/>
              </w:rPr>
              <w:t>ское</w:t>
            </w:r>
            <w:proofErr w:type="spellEnd"/>
          </w:p>
        </w:tc>
        <w:tc>
          <w:tcPr>
            <w:tcW w:w="1417" w:type="dxa"/>
            <w:shd w:val="clear" w:color="auto" w:fill="auto"/>
            <w:vAlign w:val="center"/>
          </w:tcPr>
          <w:p w:rsidR="00B2027D" w:rsidRPr="00B2027D" w:rsidRDefault="00B2027D" w:rsidP="00B2027D">
            <w:pPr>
              <w:ind w:firstLine="0"/>
              <w:jc w:val="center"/>
              <w:rPr>
                <w:rFonts w:cs="Times New Roman"/>
                <w:sz w:val="28"/>
                <w:szCs w:val="28"/>
              </w:rPr>
            </w:pPr>
            <w:r w:rsidRPr="00B2027D">
              <w:rPr>
                <w:rFonts w:cs="Times New Roman"/>
                <w:sz w:val="28"/>
                <w:szCs w:val="28"/>
              </w:rPr>
              <w:t>сельское поселение</w:t>
            </w:r>
          </w:p>
        </w:tc>
        <w:tc>
          <w:tcPr>
            <w:tcW w:w="1559" w:type="dxa"/>
            <w:shd w:val="clear" w:color="auto" w:fill="auto"/>
          </w:tcPr>
          <w:p w:rsidR="00B2027D" w:rsidRPr="00B2027D" w:rsidRDefault="00506262" w:rsidP="00506262">
            <w:pPr>
              <w:ind w:firstLine="0"/>
              <w:jc w:val="center"/>
              <w:rPr>
                <w:rFonts w:cs="Times New Roman"/>
                <w:sz w:val="28"/>
                <w:szCs w:val="28"/>
              </w:rPr>
            </w:pPr>
            <w:r>
              <w:rPr>
                <w:rFonts w:cs="Times New Roman"/>
                <w:sz w:val="28"/>
                <w:szCs w:val="28"/>
              </w:rPr>
              <w:t>хутор</w:t>
            </w:r>
            <w:r w:rsidR="00B2027D" w:rsidRPr="00B2027D">
              <w:rPr>
                <w:rFonts w:cs="Times New Roman"/>
                <w:sz w:val="28"/>
                <w:szCs w:val="28"/>
              </w:rPr>
              <w:t xml:space="preserve"> </w:t>
            </w:r>
            <w:r>
              <w:rPr>
                <w:rFonts w:cs="Times New Roman"/>
                <w:sz w:val="28"/>
                <w:szCs w:val="28"/>
              </w:rPr>
              <w:t>Трудобеликов</w:t>
            </w:r>
            <w:r w:rsidR="00B2027D" w:rsidRPr="00B2027D">
              <w:rPr>
                <w:rFonts w:cs="Times New Roman"/>
                <w:sz w:val="28"/>
                <w:szCs w:val="28"/>
              </w:rPr>
              <w:t>ск</w:t>
            </w:r>
            <w:r>
              <w:rPr>
                <w:rFonts w:cs="Times New Roman"/>
                <w:sz w:val="28"/>
                <w:szCs w:val="28"/>
              </w:rPr>
              <w:t>ий</w:t>
            </w:r>
          </w:p>
        </w:tc>
        <w:tc>
          <w:tcPr>
            <w:tcW w:w="1276" w:type="dxa"/>
            <w:shd w:val="clear" w:color="auto" w:fill="auto"/>
          </w:tcPr>
          <w:p w:rsidR="00B2027D" w:rsidRPr="00B2027D" w:rsidRDefault="00506262" w:rsidP="00B2027D">
            <w:pPr>
              <w:ind w:firstLine="0"/>
              <w:jc w:val="center"/>
              <w:rPr>
                <w:rFonts w:cs="Times New Roman"/>
                <w:sz w:val="28"/>
                <w:szCs w:val="28"/>
              </w:rPr>
            </w:pPr>
            <w:r>
              <w:rPr>
                <w:rFonts w:cs="Times New Roman"/>
                <w:sz w:val="28"/>
                <w:szCs w:val="28"/>
              </w:rPr>
              <w:t>11</w:t>
            </w:r>
          </w:p>
        </w:tc>
        <w:tc>
          <w:tcPr>
            <w:tcW w:w="1276" w:type="dxa"/>
            <w:shd w:val="clear" w:color="auto" w:fill="auto"/>
          </w:tcPr>
          <w:p w:rsidR="00B2027D" w:rsidRPr="00B2027D" w:rsidRDefault="00506262" w:rsidP="00B2027D">
            <w:pPr>
              <w:ind w:firstLine="0"/>
              <w:jc w:val="center"/>
              <w:rPr>
                <w:rFonts w:cs="Times New Roman"/>
                <w:sz w:val="28"/>
                <w:szCs w:val="28"/>
              </w:rPr>
            </w:pPr>
            <w:r>
              <w:rPr>
                <w:rFonts w:cs="Times New Roman"/>
                <w:sz w:val="28"/>
                <w:szCs w:val="28"/>
              </w:rPr>
              <w:t>13 403</w:t>
            </w:r>
          </w:p>
        </w:tc>
        <w:tc>
          <w:tcPr>
            <w:tcW w:w="851" w:type="dxa"/>
            <w:shd w:val="clear" w:color="auto" w:fill="auto"/>
          </w:tcPr>
          <w:p w:rsidR="00B2027D" w:rsidRPr="00B2027D" w:rsidRDefault="00506262" w:rsidP="00B2027D">
            <w:pPr>
              <w:ind w:firstLine="0"/>
              <w:jc w:val="center"/>
              <w:rPr>
                <w:rFonts w:cs="Times New Roman"/>
                <w:sz w:val="28"/>
                <w:szCs w:val="28"/>
              </w:rPr>
            </w:pPr>
            <w:r>
              <w:rPr>
                <w:rFonts w:cs="Times New Roman"/>
                <w:sz w:val="28"/>
                <w:szCs w:val="28"/>
              </w:rPr>
              <w:t>160,046</w:t>
            </w:r>
          </w:p>
        </w:tc>
        <w:tc>
          <w:tcPr>
            <w:tcW w:w="1275" w:type="dxa"/>
            <w:shd w:val="clear" w:color="auto" w:fill="auto"/>
          </w:tcPr>
          <w:p w:rsidR="00B2027D" w:rsidRPr="00B2027D" w:rsidRDefault="00506262" w:rsidP="00B2027D">
            <w:pPr>
              <w:ind w:firstLine="0"/>
              <w:jc w:val="center"/>
              <w:rPr>
                <w:rFonts w:cs="Times New Roman"/>
                <w:sz w:val="28"/>
                <w:szCs w:val="28"/>
              </w:rPr>
            </w:pPr>
            <w:r>
              <w:rPr>
                <w:rFonts w:cs="Times New Roman"/>
                <w:sz w:val="28"/>
                <w:szCs w:val="28"/>
              </w:rPr>
              <w:t>83,74</w:t>
            </w:r>
          </w:p>
        </w:tc>
      </w:tr>
    </w:tbl>
    <w:bookmarkEnd w:id="143"/>
    <w:bookmarkEnd w:id="144"/>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rsidR="00B2027D" w:rsidRPr="00B2027D" w:rsidRDefault="00B2027D" w:rsidP="00B2027D">
      <w:pPr>
        <w:pStyle w:val="aff7"/>
        <w:spacing w:before="120"/>
        <w:rPr>
          <w:sz w:val="28"/>
          <w:szCs w:val="28"/>
          <w:lang w:val="ru-RU"/>
        </w:rPr>
      </w:pPr>
      <w:r w:rsidRPr="00B2027D">
        <w:rPr>
          <w:sz w:val="28"/>
          <w:szCs w:val="28"/>
          <w:lang w:val="ru-RU"/>
        </w:rPr>
        <w:t xml:space="preserve">Плотность населения муниципального образования </w:t>
      </w:r>
      <w:proofErr w:type="spellStart"/>
      <w:r w:rsidR="00506262">
        <w:rPr>
          <w:sz w:val="28"/>
          <w:szCs w:val="28"/>
          <w:lang w:val="ru-RU"/>
        </w:rPr>
        <w:t>Трудобеликов</w:t>
      </w:r>
      <w:r w:rsidRPr="00B2027D">
        <w:rPr>
          <w:sz w:val="28"/>
          <w:szCs w:val="28"/>
          <w:lang w:val="ru-RU"/>
        </w:rPr>
        <w:t>ское</w:t>
      </w:r>
      <w:proofErr w:type="spellEnd"/>
      <w:r w:rsidRPr="00B2027D">
        <w:rPr>
          <w:sz w:val="28"/>
          <w:szCs w:val="28"/>
          <w:lang w:val="ru-RU"/>
        </w:rPr>
        <w:t xml:space="preserve"> сельское поселение Красноармейского района составляет </w:t>
      </w:r>
      <w:r w:rsidR="00506262">
        <w:rPr>
          <w:sz w:val="28"/>
          <w:szCs w:val="28"/>
          <w:lang w:val="ru-RU"/>
        </w:rPr>
        <w:t>83,74</w:t>
      </w:r>
      <w:r w:rsidRPr="00B2027D">
        <w:rPr>
          <w:sz w:val="28"/>
          <w:szCs w:val="28"/>
          <w:lang w:val="ru-RU"/>
        </w:rPr>
        <w:t xml:space="preserve"> человек на квадратный километр.</w:t>
      </w:r>
    </w:p>
    <w:p w:rsidR="00B2027D" w:rsidRPr="00B2027D" w:rsidRDefault="00506262" w:rsidP="00B2027D">
      <w:pPr>
        <w:pStyle w:val="aff7"/>
        <w:spacing w:before="120"/>
        <w:ind w:firstLine="0"/>
        <w:jc w:val="center"/>
        <w:rPr>
          <w:sz w:val="28"/>
          <w:szCs w:val="28"/>
          <w:lang w:val="ru-RU"/>
        </w:rPr>
      </w:pPr>
      <w:r w:rsidRPr="00506262">
        <w:rPr>
          <w:noProof/>
          <w:sz w:val="28"/>
          <w:szCs w:val="28"/>
          <w:lang w:val="ru-RU" w:eastAsia="ru-RU" w:bidi="ar-SA"/>
        </w:rPr>
        <w:drawing>
          <wp:inline distT="0" distB="0" distL="0" distR="0">
            <wp:extent cx="4267200" cy="2124856"/>
            <wp:effectExtent l="0" t="0" r="0" b="0"/>
            <wp:docPr id="2" name="Рисунок 2" descr="C:\Users\Simonenko\Desktop\загруженное (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imonenko\Desktop\загруженное (6).pn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276653" cy="2129563"/>
                    </a:xfrm>
                    <a:prstGeom prst="rect">
                      <a:avLst/>
                    </a:prstGeom>
                    <a:noFill/>
                    <a:ln>
                      <a:noFill/>
                    </a:ln>
                  </pic:spPr>
                </pic:pic>
              </a:graphicData>
            </a:graphic>
          </wp:inline>
        </w:drawing>
      </w:r>
    </w:p>
    <w:p w:rsidR="00B2027D" w:rsidRPr="00B2027D" w:rsidRDefault="00B2027D" w:rsidP="00B2027D">
      <w:pPr>
        <w:spacing w:before="120" w:after="120"/>
        <w:ind w:firstLine="0"/>
        <w:jc w:val="center"/>
        <w:rPr>
          <w:rFonts w:cs="Times New Roman"/>
          <w:sz w:val="28"/>
          <w:szCs w:val="28"/>
        </w:rPr>
      </w:pPr>
      <w:r w:rsidRPr="00B2027D">
        <w:rPr>
          <w:rFonts w:cs="Times New Roman"/>
          <w:sz w:val="28"/>
          <w:szCs w:val="28"/>
        </w:rPr>
        <w:t xml:space="preserve">Рисунок 2.1 Динамика численности населения МО </w:t>
      </w:r>
      <w:proofErr w:type="spellStart"/>
      <w:r w:rsidR="00506262">
        <w:rPr>
          <w:rFonts w:cs="Times New Roman"/>
          <w:sz w:val="28"/>
          <w:szCs w:val="28"/>
        </w:rPr>
        <w:t>Трудобеликов</w:t>
      </w:r>
      <w:r w:rsidRPr="00B2027D">
        <w:rPr>
          <w:rFonts w:cs="Times New Roman"/>
          <w:sz w:val="28"/>
          <w:szCs w:val="28"/>
        </w:rPr>
        <w:t>ское</w:t>
      </w:r>
      <w:proofErr w:type="spellEnd"/>
      <w:r w:rsidRPr="00B2027D">
        <w:rPr>
          <w:rFonts w:cs="Times New Roman"/>
          <w:sz w:val="28"/>
          <w:szCs w:val="28"/>
        </w:rPr>
        <w:t xml:space="preserve"> сельское поселение Красноармейского района </w:t>
      </w:r>
      <w:r w:rsidRPr="00B2027D">
        <w:rPr>
          <w:rFonts w:cs="Times New Roman"/>
          <w:bCs/>
          <w:iCs/>
          <w:sz w:val="28"/>
          <w:szCs w:val="28"/>
        </w:rPr>
        <w:t>Краснодарского края</w:t>
      </w:r>
      <w:r w:rsidRPr="00B2027D">
        <w:rPr>
          <w:rFonts w:cs="Times New Roman"/>
          <w:sz w:val="28"/>
          <w:szCs w:val="28"/>
        </w:rPr>
        <w:t xml:space="preserve"> в 201</w:t>
      </w:r>
      <w:r w:rsidR="00260E0E">
        <w:rPr>
          <w:rFonts w:cs="Times New Roman"/>
          <w:sz w:val="28"/>
          <w:szCs w:val="28"/>
        </w:rPr>
        <w:t>0</w:t>
      </w:r>
      <w:r w:rsidRPr="00B2027D">
        <w:rPr>
          <w:rFonts w:cs="Times New Roman"/>
          <w:sz w:val="28"/>
          <w:szCs w:val="28"/>
        </w:rPr>
        <w:t>-202</w:t>
      </w:r>
      <w:r w:rsidR="00260E0E">
        <w:rPr>
          <w:rFonts w:cs="Times New Roman"/>
          <w:sz w:val="28"/>
          <w:szCs w:val="28"/>
        </w:rPr>
        <w:t>0</w:t>
      </w:r>
      <w:r w:rsidRPr="00B2027D">
        <w:rPr>
          <w:rFonts w:cs="Times New Roman"/>
          <w:sz w:val="28"/>
          <w:szCs w:val="28"/>
        </w:rPr>
        <w:t xml:space="preserve"> гг. </w:t>
      </w:r>
    </w:p>
    <w:p w:rsidR="00B2027D" w:rsidRPr="00B2027D" w:rsidRDefault="00B2027D" w:rsidP="00B2027D">
      <w:pPr>
        <w:rPr>
          <w:rFonts w:cs="Times New Roman"/>
          <w:sz w:val="28"/>
          <w:szCs w:val="28"/>
        </w:rPr>
      </w:pPr>
      <w:r w:rsidRPr="00B2027D">
        <w:rPr>
          <w:rFonts w:cs="Times New Roman"/>
          <w:sz w:val="28"/>
          <w:szCs w:val="28"/>
        </w:rPr>
        <w:lastRenderedPageBreak/>
        <w:t xml:space="preserve">Динамика численности населения МО </w:t>
      </w:r>
      <w:proofErr w:type="spellStart"/>
      <w:r w:rsidR="00506262">
        <w:rPr>
          <w:rFonts w:cs="Times New Roman"/>
          <w:sz w:val="28"/>
          <w:szCs w:val="28"/>
        </w:rPr>
        <w:t>Трудобеликов</w:t>
      </w:r>
      <w:r w:rsidRPr="00B2027D">
        <w:rPr>
          <w:rFonts w:cs="Times New Roman"/>
          <w:sz w:val="28"/>
          <w:szCs w:val="28"/>
        </w:rPr>
        <w:t>ское</w:t>
      </w:r>
      <w:proofErr w:type="spellEnd"/>
      <w:r w:rsidRPr="00B2027D">
        <w:rPr>
          <w:rFonts w:cs="Times New Roman"/>
          <w:sz w:val="28"/>
          <w:szCs w:val="28"/>
        </w:rPr>
        <w:t xml:space="preserve"> сельское поселение в 2016-2021 годах – </w:t>
      </w:r>
      <w:r w:rsidR="00506262">
        <w:rPr>
          <w:rFonts w:cs="Times New Roman"/>
          <w:sz w:val="28"/>
          <w:szCs w:val="28"/>
        </w:rPr>
        <w:t>положительная</w:t>
      </w:r>
      <w:r w:rsidRPr="00B2027D">
        <w:rPr>
          <w:rFonts w:cs="Times New Roman"/>
          <w:sz w:val="28"/>
          <w:szCs w:val="28"/>
        </w:rPr>
        <w:t xml:space="preserve">. В целом за этот период численность населения сельского поселения </w:t>
      </w:r>
      <w:r w:rsidR="00506262">
        <w:rPr>
          <w:rFonts w:cs="Times New Roman"/>
          <w:sz w:val="28"/>
          <w:szCs w:val="28"/>
        </w:rPr>
        <w:t>увеличилась</w:t>
      </w:r>
      <w:r w:rsidRPr="00B2027D">
        <w:rPr>
          <w:rFonts w:cs="Times New Roman"/>
          <w:sz w:val="28"/>
          <w:szCs w:val="28"/>
        </w:rPr>
        <w:t xml:space="preserve"> на </w:t>
      </w:r>
      <w:r w:rsidR="00506262">
        <w:rPr>
          <w:rFonts w:cs="Times New Roman"/>
          <w:sz w:val="28"/>
          <w:szCs w:val="28"/>
        </w:rPr>
        <w:t>453</w:t>
      </w:r>
      <w:r w:rsidR="00F33082">
        <w:rPr>
          <w:rFonts w:cs="Times New Roman"/>
          <w:sz w:val="28"/>
          <w:szCs w:val="28"/>
        </w:rPr>
        <w:t xml:space="preserve"> чел.</w:t>
      </w:r>
    </w:p>
    <w:p w:rsidR="00B2027D" w:rsidRPr="00B2027D" w:rsidRDefault="00B2027D" w:rsidP="00B2027D">
      <w:pPr>
        <w:pStyle w:val="3"/>
        <w:keepLines w:val="0"/>
        <w:suppressAutoHyphens/>
        <w:spacing w:before="240" w:after="240"/>
        <w:ind w:left="0" w:hanging="11"/>
        <w:jc w:val="center"/>
        <w:rPr>
          <w:rFonts w:ascii="Times New Roman" w:hAnsi="Times New Roman" w:cs="Times New Roman"/>
          <w:color w:val="auto"/>
          <w:sz w:val="28"/>
          <w:szCs w:val="28"/>
        </w:rPr>
      </w:pPr>
      <w:bookmarkStart w:id="161" w:name="_Toc84513424"/>
      <w:bookmarkStart w:id="162" w:name="_Toc90991857"/>
      <w:r w:rsidRPr="00B2027D">
        <w:rPr>
          <w:rFonts w:ascii="Times New Roman" w:hAnsi="Times New Roman" w:cs="Times New Roman"/>
          <w:color w:val="auto"/>
          <w:sz w:val="28"/>
          <w:szCs w:val="28"/>
        </w:rPr>
        <w:t>Виды объектов местного значения сельского поселения, для которых разрабатываются местные нормативы градостроительного проектирования</w:t>
      </w:r>
      <w:bookmarkEnd w:id="161"/>
      <w:bookmarkEnd w:id="162"/>
    </w:p>
    <w:p w:rsidR="00B2027D" w:rsidRPr="00B2027D" w:rsidRDefault="00B2027D" w:rsidP="00B2027D">
      <w:pPr>
        <w:pStyle w:val="aff7"/>
        <w:rPr>
          <w:sz w:val="28"/>
          <w:szCs w:val="28"/>
          <w:lang w:val="ru-RU"/>
        </w:rPr>
      </w:pPr>
      <w:r w:rsidRPr="00B2027D">
        <w:rPr>
          <w:sz w:val="28"/>
          <w:szCs w:val="28"/>
          <w:lang w:val="ru-RU"/>
        </w:rPr>
        <w:t>В соответствии с ч. 4 ст. 29.2 Градостроительного кодекса РФ нормативы градостроительного проектирования поселения устанавливают совокупность расчетных показателей минимально допустимого уровня обеспеченности объектами местного значения поселения, относящимися к областям, указанным в пункте 1 части 5 статьи 23 Градостроительного Кодекса, объектами благоустройства территории, иными объектами местного значения поселения населения поселения и расчетных показателей максимально допустимого уровня территориальной доступности таких объектов для населения поселения.</w:t>
      </w:r>
    </w:p>
    <w:p w:rsidR="00B2027D" w:rsidRPr="00B2027D" w:rsidRDefault="00B2027D" w:rsidP="00B2027D">
      <w:pPr>
        <w:pStyle w:val="aff7"/>
        <w:rPr>
          <w:sz w:val="28"/>
          <w:szCs w:val="28"/>
          <w:lang w:val="ru-RU"/>
        </w:rPr>
      </w:pPr>
      <w:r w:rsidRPr="00B2027D">
        <w:rPr>
          <w:sz w:val="28"/>
          <w:szCs w:val="28"/>
          <w:lang w:val="ru-RU"/>
        </w:rPr>
        <w:t xml:space="preserve">Перечень объектов местного значения муниципального образования </w:t>
      </w:r>
      <w:proofErr w:type="spellStart"/>
      <w:r w:rsidR="00506262">
        <w:rPr>
          <w:sz w:val="28"/>
          <w:szCs w:val="28"/>
          <w:lang w:val="ru-RU"/>
        </w:rPr>
        <w:t>Трудобеликов</w:t>
      </w:r>
      <w:r w:rsidRPr="00B2027D">
        <w:rPr>
          <w:sz w:val="28"/>
          <w:szCs w:val="28"/>
          <w:lang w:val="ru-RU"/>
        </w:rPr>
        <w:t>ское</w:t>
      </w:r>
      <w:proofErr w:type="spellEnd"/>
      <w:r w:rsidRPr="00B2027D">
        <w:rPr>
          <w:sz w:val="28"/>
          <w:szCs w:val="28"/>
          <w:lang w:val="ru-RU"/>
        </w:rPr>
        <w:t xml:space="preserve"> сельское поселение Красноармейского района для целей настоящих МНГП подготовлен на основании </w:t>
      </w:r>
    </w:p>
    <w:p w:rsidR="00B2027D" w:rsidRPr="00B2027D" w:rsidRDefault="00B2027D" w:rsidP="00B2027D">
      <w:pPr>
        <w:pStyle w:val="aff7"/>
        <w:numPr>
          <w:ilvl w:val="0"/>
          <w:numId w:val="43"/>
        </w:numPr>
        <w:ind w:left="709"/>
        <w:rPr>
          <w:sz w:val="28"/>
          <w:szCs w:val="28"/>
          <w:lang w:val="ru-RU"/>
        </w:rPr>
      </w:pPr>
      <w:r w:rsidRPr="00B2027D">
        <w:rPr>
          <w:sz w:val="28"/>
          <w:szCs w:val="28"/>
          <w:lang w:val="ru-RU"/>
        </w:rPr>
        <w:t>статьи 23 Градостроительного кодекса Российской Федерации;</w:t>
      </w:r>
    </w:p>
    <w:p w:rsidR="00B2027D" w:rsidRPr="00B2027D" w:rsidRDefault="00B2027D" w:rsidP="00B2027D">
      <w:pPr>
        <w:pStyle w:val="aff7"/>
        <w:numPr>
          <w:ilvl w:val="0"/>
          <w:numId w:val="43"/>
        </w:numPr>
        <w:ind w:left="709"/>
        <w:rPr>
          <w:bCs/>
          <w:sz w:val="28"/>
          <w:szCs w:val="28"/>
          <w:lang w:val="ru-RU"/>
        </w:rPr>
      </w:pPr>
      <w:r w:rsidRPr="00B2027D">
        <w:rPr>
          <w:sz w:val="28"/>
          <w:szCs w:val="28"/>
          <w:lang w:val="ru-RU"/>
        </w:rPr>
        <w:t>статьи 14 Федерального закона от 06.10.2003 № 131-ФЗ «Об общих принципах организации местного самоуправления в Российской Федерации»;</w:t>
      </w:r>
    </w:p>
    <w:p w:rsidR="00B2027D" w:rsidRPr="00B2027D" w:rsidRDefault="00B2027D" w:rsidP="00B2027D">
      <w:pPr>
        <w:pStyle w:val="aff7"/>
        <w:numPr>
          <w:ilvl w:val="0"/>
          <w:numId w:val="43"/>
        </w:numPr>
        <w:ind w:left="709"/>
        <w:rPr>
          <w:bCs/>
          <w:sz w:val="28"/>
          <w:szCs w:val="28"/>
          <w:lang w:val="ru-RU"/>
        </w:rPr>
      </w:pPr>
      <w:r w:rsidRPr="00B2027D">
        <w:rPr>
          <w:sz w:val="28"/>
          <w:szCs w:val="28"/>
          <w:lang w:val="ru-RU"/>
        </w:rPr>
        <w:t xml:space="preserve">статей 23, 23(1) Закона </w:t>
      </w:r>
      <w:r w:rsidRPr="00B2027D">
        <w:rPr>
          <w:bCs/>
          <w:sz w:val="28"/>
          <w:szCs w:val="28"/>
          <w:lang w:val="ru-RU"/>
        </w:rPr>
        <w:t>Краснодарского Края от 21.07.2008 № 1540-КЗ «Градостроительный кодекс Краснодарского края» (ред. от 03.11.2021 № 4571-КЗ);</w:t>
      </w:r>
    </w:p>
    <w:p w:rsidR="00B2027D" w:rsidRPr="00B2027D" w:rsidRDefault="00B2027D" w:rsidP="00B2027D">
      <w:pPr>
        <w:pStyle w:val="aff7"/>
        <w:numPr>
          <w:ilvl w:val="0"/>
          <w:numId w:val="43"/>
        </w:numPr>
        <w:ind w:left="709"/>
        <w:rPr>
          <w:bCs/>
          <w:sz w:val="28"/>
          <w:szCs w:val="28"/>
          <w:lang w:val="ru-RU"/>
        </w:rPr>
      </w:pPr>
      <w:r w:rsidRPr="00B2027D">
        <w:rPr>
          <w:bCs/>
          <w:sz w:val="28"/>
          <w:szCs w:val="28"/>
          <w:lang w:val="ru-RU"/>
        </w:rPr>
        <w:t>Устава муниципального</w:t>
      </w:r>
      <w:r w:rsidRPr="00B2027D">
        <w:rPr>
          <w:sz w:val="28"/>
          <w:szCs w:val="28"/>
          <w:lang w:val="ru-RU"/>
        </w:rPr>
        <w:t xml:space="preserve"> образования Красноармейский район;</w:t>
      </w:r>
    </w:p>
    <w:p w:rsidR="00B2027D" w:rsidRPr="00B2027D" w:rsidRDefault="00B2027D" w:rsidP="00B2027D">
      <w:pPr>
        <w:pStyle w:val="aff7"/>
        <w:numPr>
          <w:ilvl w:val="0"/>
          <w:numId w:val="45"/>
        </w:numPr>
        <w:rPr>
          <w:sz w:val="28"/>
          <w:szCs w:val="28"/>
          <w:lang w:val="ru-RU"/>
        </w:rPr>
      </w:pPr>
      <w:r w:rsidRPr="00B2027D">
        <w:rPr>
          <w:sz w:val="28"/>
          <w:szCs w:val="28"/>
          <w:lang w:val="ru-RU"/>
        </w:rPr>
        <w:t xml:space="preserve">Устава </w:t>
      </w:r>
      <w:r w:rsidR="00506262">
        <w:rPr>
          <w:sz w:val="28"/>
          <w:szCs w:val="28"/>
          <w:lang w:val="ru-RU"/>
        </w:rPr>
        <w:t>Трудобеликов</w:t>
      </w:r>
      <w:r w:rsidRPr="00B2027D">
        <w:rPr>
          <w:sz w:val="28"/>
          <w:szCs w:val="28"/>
          <w:lang w:val="ru-RU"/>
        </w:rPr>
        <w:t xml:space="preserve">ского сельского поселения Красноармейского района </w:t>
      </w:r>
      <w:r w:rsidRPr="00B2027D">
        <w:rPr>
          <w:bCs/>
          <w:sz w:val="28"/>
          <w:szCs w:val="28"/>
          <w:lang w:val="ru-RU"/>
        </w:rPr>
        <w:t>Краснодарского края</w:t>
      </w:r>
      <w:r w:rsidRPr="00B2027D">
        <w:rPr>
          <w:sz w:val="28"/>
          <w:szCs w:val="28"/>
          <w:lang w:val="ru-RU"/>
        </w:rPr>
        <w:t>.</w:t>
      </w:r>
    </w:p>
    <w:p w:rsidR="00B2027D" w:rsidRPr="00B2027D" w:rsidRDefault="00B2027D" w:rsidP="00B2027D">
      <w:pPr>
        <w:pStyle w:val="aff7"/>
        <w:rPr>
          <w:sz w:val="28"/>
          <w:szCs w:val="28"/>
          <w:lang w:val="ru-RU"/>
        </w:rPr>
      </w:pPr>
      <w:r w:rsidRPr="00B2027D">
        <w:rPr>
          <w:sz w:val="28"/>
          <w:szCs w:val="28"/>
          <w:lang w:val="ru-RU"/>
        </w:rPr>
        <w:t>В число объектов местного значения поселения, отнесенных к таковым градостроительным законодательством Российской Федерации, входят объекты, относящиеся к областям:</w:t>
      </w:r>
    </w:p>
    <w:p w:rsidR="00B2027D" w:rsidRPr="00B2027D" w:rsidRDefault="00B2027D" w:rsidP="00B2027D">
      <w:pPr>
        <w:pStyle w:val="aff7"/>
        <w:rPr>
          <w:sz w:val="28"/>
          <w:szCs w:val="28"/>
          <w:lang w:val="ru-RU"/>
        </w:rPr>
      </w:pPr>
      <w:r w:rsidRPr="00B2027D">
        <w:rPr>
          <w:sz w:val="28"/>
          <w:szCs w:val="28"/>
          <w:lang w:val="ru-RU"/>
        </w:rPr>
        <w:t>а) электро-, тепло-, газо- и водоснабжение населения, водоотведение;</w:t>
      </w:r>
    </w:p>
    <w:p w:rsidR="00B2027D" w:rsidRPr="00B2027D" w:rsidRDefault="00B2027D" w:rsidP="00B2027D">
      <w:pPr>
        <w:pStyle w:val="aff7"/>
        <w:rPr>
          <w:sz w:val="28"/>
          <w:szCs w:val="28"/>
          <w:lang w:val="ru-RU"/>
        </w:rPr>
      </w:pPr>
      <w:r w:rsidRPr="00B2027D">
        <w:rPr>
          <w:sz w:val="28"/>
          <w:szCs w:val="28"/>
          <w:lang w:val="ru-RU"/>
        </w:rPr>
        <w:t>б) автомобильные дороги местного значения;</w:t>
      </w:r>
    </w:p>
    <w:p w:rsidR="00B2027D" w:rsidRPr="00B2027D" w:rsidRDefault="00B2027D" w:rsidP="00B2027D">
      <w:pPr>
        <w:pStyle w:val="aff7"/>
        <w:rPr>
          <w:sz w:val="28"/>
          <w:szCs w:val="28"/>
          <w:lang w:val="ru-RU"/>
        </w:rPr>
      </w:pPr>
      <w:r w:rsidRPr="00B2027D">
        <w:rPr>
          <w:sz w:val="28"/>
          <w:szCs w:val="28"/>
          <w:lang w:val="ru-RU"/>
        </w:rPr>
        <w:t>в) физическая культура и массовый спорт;</w:t>
      </w:r>
    </w:p>
    <w:p w:rsidR="00B2027D" w:rsidRPr="00B2027D" w:rsidRDefault="00B2027D" w:rsidP="00B2027D">
      <w:pPr>
        <w:pStyle w:val="aff7"/>
        <w:rPr>
          <w:sz w:val="28"/>
          <w:szCs w:val="28"/>
          <w:lang w:val="ru-RU"/>
        </w:rPr>
      </w:pPr>
      <w:r w:rsidRPr="00B2027D">
        <w:rPr>
          <w:sz w:val="28"/>
          <w:szCs w:val="28"/>
          <w:lang w:val="ru-RU"/>
        </w:rPr>
        <w:t>г) иные области в связи с решением вопросов местного значения поселения.</w:t>
      </w:r>
    </w:p>
    <w:p w:rsidR="00B2027D" w:rsidRPr="00B2027D" w:rsidRDefault="00B2027D" w:rsidP="00B2027D">
      <w:pPr>
        <w:pStyle w:val="aff7"/>
        <w:rPr>
          <w:sz w:val="28"/>
          <w:szCs w:val="28"/>
          <w:lang w:val="ru-RU"/>
        </w:rPr>
      </w:pPr>
      <w:bookmarkStart w:id="163" w:name="OLE_LINK11"/>
      <w:bookmarkStart w:id="164" w:name="OLE_LINK12"/>
      <w:bookmarkStart w:id="165" w:name="OLE_LINK128"/>
      <w:bookmarkStart w:id="166" w:name="OLE_LINK129"/>
      <w:r w:rsidRPr="00B2027D">
        <w:rPr>
          <w:sz w:val="28"/>
          <w:szCs w:val="28"/>
          <w:lang w:val="ru-RU"/>
        </w:rPr>
        <w:t xml:space="preserve">Объекты дошкольного, начального общего, основного общего, среднего общего образования, дополнительного образования детей, размещаемые на территории Красноармейского района Краснодарского края, являются объектами местного значения Красноармейского района, поэтому обеспеченность и доступность для населения сельского поселения таких объектов в настоящих местных нормативах не нормируется. </w:t>
      </w:r>
    </w:p>
    <w:p w:rsidR="00B2027D" w:rsidRPr="00B2027D" w:rsidRDefault="00B2027D" w:rsidP="00B2027D">
      <w:pPr>
        <w:pStyle w:val="aff7"/>
        <w:rPr>
          <w:sz w:val="28"/>
          <w:szCs w:val="28"/>
          <w:lang w:val="ru-RU"/>
        </w:rPr>
      </w:pPr>
      <w:r w:rsidRPr="00B2027D">
        <w:rPr>
          <w:sz w:val="28"/>
          <w:szCs w:val="28"/>
          <w:lang w:val="ru-RU"/>
        </w:rPr>
        <w:t xml:space="preserve">Расчетные показатели минимально допустимого уровня обеспеченности и максимально допустимого уровня территориальной доступности для объектов дошкольного, начального общего, основного общего, среднего общего </w:t>
      </w:r>
      <w:r w:rsidRPr="00B2027D">
        <w:rPr>
          <w:sz w:val="28"/>
          <w:szCs w:val="28"/>
          <w:lang w:val="ru-RU"/>
        </w:rPr>
        <w:lastRenderedPageBreak/>
        <w:t xml:space="preserve">образования, дополнительного образования детей устанавливаются местными нормативами градостроительного проектирования Красноармейского района Краснодарского края. </w:t>
      </w:r>
    </w:p>
    <w:p w:rsidR="00B2027D" w:rsidRPr="00B2027D" w:rsidRDefault="00B2027D" w:rsidP="00B2027D">
      <w:pPr>
        <w:pStyle w:val="aff7"/>
        <w:rPr>
          <w:sz w:val="28"/>
          <w:szCs w:val="28"/>
          <w:lang w:val="ru-RU"/>
        </w:rPr>
      </w:pPr>
      <w:r w:rsidRPr="00B2027D">
        <w:rPr>
          <w:sz w:val="28"/>
          <w:szCs w:val="28"/>
          <w:lang w:val="ru-RU"/>
        </w:rPr>
        <w:t xml:space="preserve">Объекты здравоохранения и социального обслуживания, размещаемые на территории Краснодарского края, являются объектами регионального значения, поэтому обеспеченность и доступность для населения сельского поселения таких объектов в местных нормативах не нормируется. </w:t>
      </w:r>
    </w:p>
    <w:p w:rsidR="00B2027D" w:rsidRPr="00B2027D" w:rsidRDefault="00B2027D" w:rsidP="00B2027D">
      <w:pPr>
        <w:pStyle w:val="aff7"/>
        <w:rPr>
          <w:sz w:val="28"/>
          <w:szCs w:val="28"/>
          <w:lang w:val="ru-RU"/>
        </w:rPr>
      </w:pPr>
      <w:r w:rsidRPr="00B2027D">
        <w:rPr>
          <w:sz w:val="28"/>
          <w:szCs w:val="28"/>
          <w:lang w:val="ru-RU"/>
        </w:rPr>
        <w:t>Расчетные показатели минимально допустимого уровня обеспеченности и максимально допустимого уровня территориальной доступности для объектов здравоохранения и социального обслуживания устанавливаются региональными нормативами градостроительного проектирования Краснодарского края.</w:t>
      </w:r>
    </w:p>
    <w:p w:rsidR="00B2027D" w:rsidRPr="00B2027D" w:rsidRDefault="00B2027D" w:rsidP="00B2027D">
      <w:pPr>
        <w:pStyle w:val="20"/>
        <w:suppressAutoHyphens/>
        <w:spacing w:before="240" w:after="240"/>
        <w:jc w:val="center"/>
        <w:rPr>
          <w:rFonts w:ascii="Times New Roman" w:hAnsi="Times New Roman" w:cs="Times New Roman"/>
          <w:color w:val="auto"/>
          <w:sz w:val="28"/>
          <w:szCs w:val="28"/>
        </w:rPr>
      </w:pPr>
      <w:bookmarkStart w:id="167" w:name="_Toc90991858"/>
      <w:r w:rsidRPr="00B2027D">
        <w:rPr>
          <w:rFonts w:ascii="Times New Roman" w:hAnsi="Times New Roman" w:cs="Times New Roman"/>
          <w:color w:val="auto"/>
          <w:sz w:val="28"/>
          <w:szCs w:val="28"/>
        </w:rPr>
        <w:t>Обоснование расчетных показателей, содержащихся в основной части</w:t>
      </w:r>
      <w:bookmarkEnd w:id="167"/>
    </w:p>
    <w:p w:rsidR="00B2027D" w:rsidRPr="00B2027D" w:rsidRDefault="00B2027D" w:rsidP="00B2027D">
      <w:pPr>
        <w:pStyle w:val="3"/>
        <w:keepLines w:val="0"/>
        <w:suppressAutoHyphens/>
        <w:spacing w:before="240" w:after="240"/>
        <w:ind w:left="0" w:hanging="11"/>
        <w:jc w:val="center"/>
        <w:rPr>
          <w:rFonts w:ascii="Times New Roman" w:hAnsi="Times New Roman" w:cs="Times New Roman"/>
          <w:color w:val="auto"/>
          <w:sz w:val="28"/>
          <w:szCs w:val="28"/>
        </w:rPr>
      </w:pPr>
      <w:bookmarkStart w:id="168" w:name="_Toc498361766"/>
      <w:bookmarkStart w:id="169" w:name="_Toc88055633"/>
      <w:bookmarkStart w:id="170" w:name="_Toc90363585"/>
      <w:bookmarkStart w:id="171" w:name="_Toc90987473"/>
      <w:bookmarkStart w:id="172" w:name="_Toc90991859"/>
      <w:bookmarkStart w:id="173" w:name="_Toc498361767"/>
      <w:bookmarkStart w:id="174" w:name="_Toc88499870"/>
      <w:bookmarkStart w:id="175" w:name="_Toc498361768"/>
      <w:bookmarkEnd w:id="163"/>
      <w:bookmarkEnd w:id="164"/>
      <w:bookmarkEnd w:id="165"/>
      <w:bookmarkEnd w:id="166"/>
      <w:r w:rsidRPr="00B2027D">
        <w:rPr>
          <w:rFonts w:ascii="Times New Roman" w:hAnsi="Times New Roman" w:cs="Times New Roman"/>
          <w:color w:val="auto"/>
          <w:sz w:val="28"/>
          <w:szCs w:val="28"/>
        </w:rPr>
        <w:t>Объекты местного значения сельского поселения</w:t>
      </w:r>
      <w:bookmarkStart w:id="176" w:name="OLE_LINK314"/>
      <w:bookmarkStart w:id="177" w:name="OLE_LINK315"/>
      <w:bookmarkStart w:id="178" w:name="OLE_LINK316"/>
      <w:r w:rsidRPr="00B2027D">
        <w:rPr>
          <w:rFonts w:ascii="Times New Roman" w:hAnsi="Times New Roman" w:cs="Times New Roman"/>
          <w:color w:val="auto"/>
          <w:sz w:val="28"/>
          <w:szCs w:val="28"/>
        </w:rPr>
        <w:t xml:space="preserve"> в области </w:t>
      </w:r>
      <w:bookmarkEnd w:id="168"/>
      <w:bookmarkEnd w:id="176"/>
      <w:bookmarkEnd w:id="177"/>
      <w:bookmarkEnd w:id="178"/>
      <w:r w:rsidRPr="00B2027D">
        <w:rPr>
          <w:rFonts w:ascii="Times New Roman" w:hAnsi="Times New Roman" w:cs="Times New Roman"/>
          <w:color w:val="auto"/>
          <w:sz w:val="28"/>
          <w:szCs w:val="28"/>
        </w:rPr>
        <w:t>электро-, тепло-, газо- и водоснабжения населения, водоотведения</w:t>
      </w:r>
      <w:bookmarkEnd w:id="169"/>
      <w:bookmarkEnd w:id="170"/>
      <w:bookmarkEnd w:id="171"/>
      <w:bookmarkEnd w:id="172"/>
    </w:p>
    <w:p w:rsidR="00B2027D" w:rsidRPr="00B2027D" w:rsidRDefault="00B2027D" w:rsidP="00B2027D">
      <w:pPr>
        <w:keepNext/>
        <w:spacing w:before="120"/>
        <w:jc w:val="right"/>
        <w:rPr>
          <w:rFonts w:cs="Times New Roman"/>
          <w:sz w:val="28"/>
          <w:szCs w:val="28"/>
        </w:rPr>
      </w:pPr>
      <w:r w:rsidRPr="00B2027D">
        <w:rPr>
          <w:rFonts w:cs="Times New Roman"/>
          <w:sz w:val="28"/>
          <w:szCs w:val="28"/>
        </w:rPr>
        <w:t>Таблица 2.2</w:t>
      </w:r>
    </w:p>
    <w:p w:rsidR="00B2027D" w:rsidRPr="00B2027D" w:rsidRDefault="00B2027D" w:rsidP="00B2027D">
      <w:pPr>
        <w:keepNext/>
        <w:keepLines/>
        <w:suppressAutoHyphens/>
        <w:spacing w:after="120"/>
        <w:ind w:firstLine="0"/>
        <w:jc w:val="center"/>
        <w:rPr>
          <w:rFonts w:cs="Times New Roman"/>
          <w:sz w:val="28"/>
          <w:szCs w:val="28"/>
        </w:rPr>
      </w:pPr>
      <w:r w:rsidRPr="00B2027D">
        <w:rPr>
          <w:rFonts w:cs="Times New Roman"/>
          <w:sz w:val="28"/>
          <w:szCs w:val="28"/>
        </w:rPr>
        <w:t>Обоснование расчетных показателей, устанавливаемых для объектов местного значения сельского поселения в области электро-, тепло-, газо- и водоснабжения населения, водоотведения</w:t>
      </w:r>
    </w:p>
    <w:tbl>
      <w:tblPr>
        <w:tblStyle w:val="af0"/>
        <w:tblW w:w="9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03"/>
        <w:gridCol w:w="2693"/>
        <w:gridCol w:w="5245"/>
      </w:tblGrid>
      <w:tr w:rsidR="00B2027D" w:rsidRPr="009F373F" w:rsidTr="009F373F">
        <w:trPr>
          <w:trHeight w:val="690"/>
          <w:tblHeader/>
        </w:trPr>
        <w:tc>
          <w:tcPr>
            <w:tcW w:w="1403" w:type="dxa"/>
            <w:shd w:val="clear" w:color="auto" w:fill="auto"/>
          </w:tcPr>
          <w:p w:rsidR="00B2027D" w:rsidRPr="009F373F" w:rsidRDefault="00B2027D" w:rsidP="00B2027D">
            <w:pPr>
              <w:pStyle w:val="aff7"/>
              <w:keepNext/>
              <w:ind w:firstLine="0"/>
              <w:jc w:val="center"/>
              <w:rPr>
                <w:lang w:val="ru-RU"/>
              </w:rPr>
            </w:pPr>
            <w:r w:rsidRPr="009F373F">
              <w:rPr>
                <w:lang w:val="ru-RU"/>
              </w:rPr>
              <w:t>Наименование вида объекта</w:t>
            </w:r>
          </w:p>
        </w:tc>
        <w:tc>
          <w:tcPr>
            <w:tcW w:w="2693" w:type="dxa"/>
            <w:shd w:val="clear" w:color="auto" w:fill="auto"/>
          </w:tcPr>
          <w:p w:rsidR="00B2027D" w:rsidRPr="009F373F" w:rsidRDefault="00B2027D" w:rsidP="00B2027D">
            <w:pPr>
              <w:pStyle w:val="aff7"/>
              <w:keepNext/>
              <w:ind w:firstLine="0"/>
              <w:jc w:val="center"/>
              <w:rPr>
                <w:lang w:val="ru-RU"/>
              </w:rPr>
            </w:pPr>
            <w:r w:rsidRPr="009F373F">
              <w:rPr>
                <w:lang w:val="ru-RU"/>
              </w:rPr>
              <w:t>Тип расчетного показателя</w:t>
            </w:r>
          </w:p>
        </w:tc>
        <w:tc>
          <w:tcPr>
            <w:tcW w:w="5245" w:type="dxa"/>
            <w:shd w:val="clear" w:color="auto" w:fill="auto"/>
          </w:tcPr>
          <w:p w:rsidR="00B2027D" w:rsidRPr="009F373F" w:rsidRDefault="00B2027D" w:rsidP="00B2027D">
            <w:pPr>
              <w:pStyle w:val="aff7"/>
              <w:keepNext/>
              <w:ind w:firstLine="0"/>
              <w:jc w:val="center"/>
              <w:rPr>
                <w:lang w:val="ru-RU"/>
              </w:rPr>
            </w:pPr>
            <w:r w:rsidRPr="009F373F">
              <w:rPr>
                <w:lang w:val="ru-RU"/>
              </w:rPr>
              <w:t>Обоснование расчетного показателя</w:t>
            </w:r>
          </w:p>
        </w:tc>
      </w:tr>
      <w:tr w:rsidR="00B2027D" w:rsidRPr="009F373F" w:rsidTr="009F373F">
        <w:trPr>
          <w:trHeight w:val="775"/>
        </w:trPr>
        <w:tc>
          <w:tcPr>
            <w:tcW w:w="1403" w:type="dxa"/>
            <w:vMerge w:val="restart"/>
            <w:shd w:val="clear" w:color="auto" w:fill="auto"/>
          </w:tcPr>
          <w:p w:rsidR="00B2027D" w:rsidRPr="009F373F" w:rsidRDefault="00B2027D" w:rsidP="00B2027D">
            <w:pPr>
              <w:pStyle w:val="aff7"/>
              <w:ind w:firstLine="0"/>
              <w:rPr>
                <w:lang w:val="ru-RU"/>
              </w:rPr>
            </w:pPr>
            <w:r w:rsidRPr="009F373F">
              <w:rPr>
                <w:lang w:val="ru-RU"/>
              </w:rPr>
              <w:t>Объекты электроснабжения</w:t>
            </w:r>
          </w:p>
        </w:tc>
        <w:tc>
          <w:tcPr>
            <w:tcW w:w="2693"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5245" w:type="dxa"/>
            <w:shd w:val="clear" w:color="auto" w:fill="auto"/>
          </w:tcPr>
          <w:p w:rsidR="00B2027D" w:rsidRPr="009F373F" w:rsidRDefault="00B2027D" w:rsidP="00B2027D">
            <w:pPr>
              <w:pStyle w:val="aff7"/>
              <w:ind w:firstLine="0"/>
              <w:jc w:val="left"/>
              <w:rPr>
                <w:lang w:val="ru-RU"/>
              </w:rPr>
            </w:pPr>
            <w:r w:rsidRPr="009F373F">
              <w:rPr>
                <w:lang w:val="ru-RU"/>
              </w:rPr>
              <w:t>Объем электропотребления принят в соответствии с таблицей 16 РНГП Краснодарского края (показатели для сельских населенных пунктов).</w:t>
            </w:r>
          </w:p>
        </w:tc>
      </w:tr>
      <w:tr w:rsidR="00B2027D" w:rsidRPr="009F373F" w:rsidTr="009F373F">
        <w:tc>
          <w:tcPr>
            <w:tcW w:w="1403" w:type="dxa"/>
            <w:vMerge/>
            <w:shd w:val="clear" w:color="auto" w:fill="auto"/>
          </w:tcPr>
          <w:p w:rsidR="00B2027D" w:rsidRPr="009F373F" w:rsidRDefault="00B2027D" w:rsidP="00B2027D">
            <w:pPr>
              <w:pStyle w:val="aff7"/>
              <w:ind w:firstLine="0"/>
              <w:jc w:val="left"/>
              <w:rPr>
                <w:lang w:val="ru-RU"/>
              </w:rPr>
            </w:pPr>
          </w:p>
        </w:tc>
        <w:tc>
          <w:tcPr>
            <w:tcW w:w="2693"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5245" w:type="dxa"/>
            <w:shd w:val="clear" w:color="auto" w:fill="auto"/>
          </w:tcPr>
          <w:p w:rsidR="00B2027D" w:rsidRPr="009F373F" w:rsidRDefault="00B2027D" w:rsidP="00B2027D">
            <w:pPr>
              <w:pStyle w:val="aff7"/>
              <w:ind w:firstLine="0"/>
              <w:jc w:val="center"/>
              <w:rPr>
                <w:lang w:val="ru-RU"/>
              </w:rPr>
            </w:pPr>
            <w:r w:rsidRPr="009F373F">
              <w:rPr>
                <w:lang w:val="ru-RU"/>
              </w:rPr>
              <w:t>Не нормируется</w:t>
            </w:r>
          </w:p>
        </w:tc>
      </w:tr>
      <w:tr w:rsidR="00B2027D" w:rsidRPr="009F373F" w:rsidTr="009F373F">
        <w:trPr>
          <w:trHeight w:val="1094"/>
        </w:trPr>
        <w:tc>
          <w:tcPr>
            <w:tcW w:w="1403" w:type="dxa"/>
            <w:vMerge w:val="restart"/>
            <w:shd w:val="clear" w:color="auto" w:fill="auto"/>
          </w:tcPr>
          <w:p w:rsidR="00B2027D" w:rsidRPr="009F373F" w:rsidRDefault="00B2027D" w:rsidP="00B2027D">
            <w:pPr>
              <w:pStyle w:val="aff7"/>
              <w:ind w:firstLine="0"/>
              <w:jc w:val="left"/>
              <w:rPr>
                <w:lang w:val="ru-RU"/>
              </w:rPr>
            </w:pPr>
            <w:r w:rsidRPr="009F373F">
              <w:rPr>
                <w:lang w:val="ru-RU"/>
              </w:rPr>
              <w:t>Объекты теплоснабжения</w:t>
            </w:r>
          </w:p>
        </w:tc>
        <w:tc>
          <w:tcPr>
            <w:tcW w:w="2693"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5245" w:type="dxa"/>
            <w:shd w:val="clear" w:color="auto" w:fill="auto"/>
          </w:tcPr>
          <w:p w:rsidR="00B2027D" w:rsidRPr="009F373F" w:rsidRDefault="00B2027D" w:rsidP="00B2027D">
            <w:pPr>
              <w:pStyle w:val="aff7"/>
              <w:ind w:firstLine="0"/>
              <w:jc w:val="left"/>
              <w:rPr>
                <w:lang w:val="ru-RU"/>
              </w:rPr>
            </w:pPr>
            <w:r w:rsidRPr="009F373F">
              <w:rPr>
                <w:lang w:val="ru-RU"/>
              </w:rPr>
              <w:t>Расход тепловой энергии на отопление и вентиляцию здания принят в соответствии с таблицами 13 и 14 СП 50.13330.2012 и таблицами 17 и 18 РНГП Краснодарского края</w:t>
            </w:r>
          </w:p>
        </w:tc>
      </w:tr>
      <w:tr w:rsidR="00B2027D" w:rsidRPr="009F373F" w:rsidTr="009F373F">
        <w:tc>
          <w:tcPr>
            <w:tcW w:w="1403" w:type="dxa"/>
            <w:vMerge/>
            <w:shd w:val="clear" w:color="auto" w:fill="auto"/>
          </w:tcPr>
          <w:p w:rsidR="00B2027D" w:rsidRPr="009F373F" w:rsidRDefault="00B2027D" w:rsidP="00B2027D">
            <w:pPr>
              <w:pStyle w:val="aff7"/>
              <w:ind w:firstLine="0"/>
              <w:jc w:val="left"/>
              <w:rPr>
                <w:lang w:val="ru-RU"/>
              </w:rPr>
            </w:pPr>
          </w:p>
        </w:tc>
        <w:tc>
          <w:tcPr>
            <w:tcW w:w="2693"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5245" w:type="dxa"/>
            <w:shd w:val="clear" w:color="auto" w:fill="auto"/>
          </w:tcPr>
          <w:p w:rsidR="00B2027D" w:rsidRPr="009F373F" w:rsidRDefault="00B2027D" w:rsidP="00B2027D">
            <w:pPr>
              <w:pStyle w:val="aff7"/>
              <w:ind w:firstLine="0"/>
              <w:jc w:val="center"/>
              <w:rPr>
                <w:lang w:val="ru-RU"/>
              </w:rPr>
            </w:pPr>
            <w:r w:rsidRPr="009F373F">
              <w:rPr>
                <w:lang w:val="ru-RU"/>
              </w:rPr>
              <w:t>Не нормируется</w:t>
            </w:r>
          </w:p>
        </w:tc>
      </w:tr>
      <w:tr w:rsidR="00B2027D" w:rsidRPr="009F373F" w:rsidTr="009F373F">
        <w:tc>
          <w:tcPr>
            <w:tcW w:w="1403" w:type="dxa"/>
            <w:vMerge w:val="restart"/>
            <w:shd w:val="clear" w:color="auto" w:fill="auto"/>
          </w:tcPr>
          <w:p w:rsidR="00B2027D" w:rsidRPr="009F373F" w:rsidRDefault="00B2027D" w:rsidP="00B2027D">
            <w:pPr>
              <w:pStyle w:val="aff7"/>
              <w:ind w:firstLine="0"/>
              <w:jc w:val="left"/>
              <w:rPr>
                <w:lang w:val="ru-RU"/>
              </w:rPr>
            </w:pPr>
            <w:r w:rsidRPr="009F373F">
              <w:rPr>
                <w:lang w:val="ru-RU"/>
              </w:rPr>
              <w:t xml:space="preserve">Объекты газоснабжения </w:t>
            </w:r>
          </w:p>
        </w:tc>
        <w:tc>
          <w:tcPr>
            <w:tcW w:w="2693"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5245" w:type="dxa"/>
            <w:shd w:val="clear" w:color="auto" w:fill="auto"/>
          </w:tcPr>
          <w:p w:rsidR="00B2027D" w:rsidRPr="009F373F" w:rsidRDefault="00B2027D" w:rsidP="00B2027D">
            <w:pPr>
              <w:pStyle w:val="aff7"/>
              <w:ind w:firstLine="0"/>
              <w:jc w:val="left"/>
              <w:rPr>
                <w:lang w:val="ru-RU"/>
              </w:rPr>
            </w:pPr>
            <w:r w:rsidRPr="009F373F">
              <w:rPr>
                <w:lang w:val="ru-RU"/>
              </w:rPr>
              <w:t xml:space="preserve">Объем </w:t>
            </w:r>
            <w:proofErr w:type="spellStart"/>
            <w:r w:rsidRPr="009F373F">
              <w:rPr>
                <w:lang w:val="ru-RU"/>
              </w:rPr>
              <w:t>газопотребления</w:t>
            </w:r>
            <w:proofErr w:type="spellEnd"/>
            <w:r w:rsidRPr="009F373F">
              <w:rPr>
                <w:lang w:val="ru-RU"/>
              </w:rPr>
              <w:t xml:space="preserve"> принят в соответствии с п. 3.12 СП 42-101-2003 «Общие положения по проектированию и строительству газораспределительных систем из металлических и полиэтиленовых труб»:</w:t>
            </w:r>
          </w:p>
          <w:p w:rsidR="00B2027D" w:rsidRPr="009F373F" w:rsidRDefault="00B2027D" w:rsidP="00B2027D">
            <w:pPr>
              <w:pStyle w:val="aff7"/>
              <w:numPr>
                <w:ilvl w:val="0"/>
                <w:numId w:val="28"/>
              </w:numPr>
              <w:ind w:left="37" w:firstLine="0"/>
              <w:jc w:val="left"/>
              <w:rPr>
                <w:lang w:val="ru-RU"/>
              </w:rPr>
            </w:pPr>
            <w:r w:rsidRPr="009F373F">
              <w:rPr>
                <w:lang w:val="ru-RU"/>
              </w:rPr>
              <w:t>при наличии централизованного горячего водоснабжения 120 куб. м/год на 1 чел.;</w:t>
            </w:r>
          </w:p>
          <w:p w:rsidR="00B2027D" w:rsidRPr="009F373F" w:rsidRDefault="00B2027D" w:rsidP="00B2027D">
            <w:pPr>
              <w:pStyle w:val="aff7"/>
              <w:numPr>
                <w:ilvl w:val="0"/>
                <w:numId w:val="28"/>
              </w:numPr>
              <w:ind w:left="398"/>
              <w:jc w:val="left"/>
              <w:rPr>
                <w:lang w:val="ru-RU"/>
              </w:rPr>
            </w:pPr>
            <w:r w:rsidRPr="009F373F">
              <w:rPr>
                <w:lang w:val="ru-RU"/>
              </w:rPr>
              <w:lastRenderedPageBreak/>
              <w:t>при горячем водоснабжении от газовых водонагревателей 300 куб. м/год на 1 чел.;</w:t>
            </w:r>
          </w:p>
          <w:p w:rsidR="00B2027D" w:rsidRPr="009F373F" w:rsidRDefault="00B2027D" w:rsidP="00B2027D">
            <w:pPr>
              <w:pStyle w:val="aff7"/>
              <w:numPr>
                <w:ilvl w:val="0"/>
                <w:numId w:val="28"/>
              </w:numPr>
              <w:ind w:left="398"/>
              <w:jc w:val="left"/>
              <w:rPr>
                <w:lang w:val="ru-RU"/>
              </w:rPr>
            </w:pPr>
            <w:r w:rsidRPr="009F373F">
              <w:rPr>
                <w:lang w:val="ru-RU"/>
              </w:rPr>
              <w:t>при отсутствии всяких видов горячего водоснабжения –220 куб. м/год на 1 чел. (показатель для сельских населенных пунктов).</w:t>
            </w:r>
          </w:p>
        </w:tc>
      </w:tr>
      <w:tr w:rsidR="00B2027D" w:rsidRPr="009F373F" w:rsidTr="009F373F">
        <w:tc>
          <w:tcPr>
            <w:tcW w:w="1403" w:type="dxa"/>
            <w:vMerge/>
            <w:shd w:val="clear" w:color="auto" w:fill="auto"/>
          </w:tcPr>
          <w:p w:rsidR="00B2027D" w:rsidRPr="009F373F" w:rsidRDefault="00B2027D" w:rsidP="00B2027D">
            <w:pPr>
              <w:pStyle w:val="aff7"/>
              <w:ind w:firstLine="0"/>
              <w:jc w:val="left"/>
              <w:rPr>
                <w:lang w:val="ru-RU"/>
              </w:rPr>
            </w:pPr>
          </w:p>
        </w:tc>
        <w:tc>
          <w:tcPr>
            <w:tcW w:w="2693"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5245" w:type="dxa"/>
            <w:shd w:val="clear" w:color="auto" w:fill="auto"/>
          </w:tcPr>
          <w:p w:rsidR="00B2027D" w:rsidRPr="009F373F" w:rsidRDefault="00B2027D" w:rsidP="00B2027D">
            <w:pPr>
              <w:pStyle w:val="aff7"/>
              <w:ind w:firstLine="0"/>
              <w:jc w:val="center"/>
              <w:rPr>
                <w:lang w:val="ru-RU"/>
              </w:rPr>
            </w:pPr>
            <w:r w:rsidRPr="009F373F">
              <w:rPr>
                <w:lang w:val="ru-RU"/>
              </w:rPr>
              <w:t>Не нормируется</w:t>
            </w:r>
          </w:p>
        </w:tc>
      </w:tr>
      <w:tr w:rsidR="00B2027D" w:rsidRPr="009F373F" w:rsidTr="009F373F">
        <w:trPr>
          <w:trHeight w:val="749"/>
        </w:trPr>
        <w:tc>
          <w:tcPr>
            <w:tcW w:w="1403" w:type="dxa"/>
            <w:vMerge w:val="restart"/>
            <w:shd w:val="clear" w:color="auto" w:fill="auto"/>
          </w:tcPr>
          <w:p w:rsidR="00B2027D" w:rsidRPr="009F373F" w:rsidRDefault="00B2027D" w:rsidP="00B2027D">
            <w:pPr>
              <w:pStyle w:val="aff7"/>
              <w:ind w:firstLine="0"/>
              <w:jc w:val="left"/>
              <w:rPr>
                <w:lang w:val="ru-RU"/>
              </w:rPr>
            </w:pPr>
            <w:r w:rsidRPr="009F373F">
              <w:rPr>
                <w:lang w:val="ru-RU"/>
              </w:rPr>
              <w:t xml:space="preserve">Объекты водоснабжения </w:t>
            </w:r>
          </w:p>
        </w:tc>
        <w:tc>
          <w:tcPr>
            <w:tcW w:w="2693"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5245" w:type="dxa"/>
            <w:shd w:val="clear" w:color="auto" w:fill="auto"/>
          </w:tcPr>
          <w:p w:rsidR="00B2027D" w:rsidRPr="009F373F" w:rsidRDefault="00B2027D" w:rsidP="00B2027D">
            <w:pPr>
              <w:pStyle w:val="aff7"/>
              <w:ind w:firstLine="0"/>
              <w:jc w:val="left"/>
              <w:rPr>
                <w:lang w:val="ru-RU"/>
              </w:rPr>
            </w:pPr>
            <w:r w:rsidRPr="009F373F">
              <w:rPr>
                <w:lang w:val="ru-RU"/>
              </w:rPr>
              <w:t>Объем водопотребления принят в соответствии с таблицами 12.1 РНГП Краснодарского края</w:t>
            </w:r>
          </w:p>
        </w:tc>
      </w:tr>
      <w:tr w:rsidR="00B2027D" w:rsidRPr="009F373F" w:rsidTr="009F373F">
        <w:tc>
          <w:tcPr>
            <w:tcW w:w="1403" w:type="dxa"/>
            <w:vMerge/>
            <w:shd w:val="clear" w:color="auto" w:fill="auto"/>
            <w:vAlign w:val="center"/>
          </w:tcPr>
          <w:p w:rsidR="00B2027D" w:rsidRPr="009F373F" w:rsidRDefault="00B2027D" w:rsidP="00B2027D">
            <w:pPr>
              <w:pStyle w:val="aff7"/>
              <w:ind w:firstLine="0"/>
              <w:jc w:val="left"/>
              <w:rPr>
                <w:lang w:val="ru-RU"/>
              </w:rPr>
            </w:pPr>
          </w:p>
        </w:tc>
        <w:tc>
          <w:tcPr>
            <w:tcW w:w="2693"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5245" w:type="dxa"/>
            <w:shd w:val="clear" w:color="auto" w:fill="auto"/>
          </w:tcPr>
          <w:p w:rsidR="00B2027D" w:rsidRPr="009F373F" w:rsidRDefault="00B2027D" w:rsidP="00B2027D">
            <w:pPr>
              <w:pStyle w:val="aff7"/>
              <w:ind w:firstLine="0"/>
              <w:jc w:val="center"/>
              <w:rPr>
                <w:lang w:val="ru-RU"/>
              </w:rPr>
            </w:pPr>
            <w:r w:rsidRPr="009F373F">
              <w:rPr>
                <w:lang w:val="ru-RU"/>
              </w:rPr>
              <w:t>Не нормируется</w:t>
            </w:r>
          </w:p>
        </w:tc>
      </w:tr>
      <w:tr w:rsidR="00B2027D" w:rsidRPr="009F373F" w:rsidTr="009F373F">
        <w:tc>
          <w:tcPr>
            <w:tcW w:w="1403" w:type="dxa"/>
            <w:vMerge w:val="restart"/>
            <w:shd w:val="clear" w:color="auto" w:fill="auto"/>
          </w:tcPr>
          <w:p w:rsidR="00B2027D" w:rsidRPr="009F373F" w:rsidRDefault="00B2027D" w:rsidP="00B2027D">
            <w:pPr>
              <w:pStyle w:val="aff7"/>
              <w:ind w:firstLine="0"/>
              <w:jc w:val="left"/>
              <w:rPr>
                <w:lang w:val="ru-RU"/>
              </w:rPr>
            </w:pPr>
            <w:r w:rsidRPr="009F373F">
              <w:rPr>
                <w:lang w:val="ru-RU"/>
              </w:rPr>
              <w:t xml:space="preserve">Объекты водоотведения </w:t>
            </w:r>
          </w:p>
        </w:tc>
        <w:tc>
          <w:tcPr>
            <w:tcW w:w="2693"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5245" w:type="dxa"/>
            <w:shd w:val="clear" w:color="auto" w:fill="auto"/>
          </w:tcPr>
          <w:p w:rsidR="00B2027D" w:rsidRPr="009F373F" w:rsidRDefault="00B2027D" w:rsidP="00B2027D">
            <w:pPr>
              <w:pStyle w:val="aff7"/>
              <w:ind w:firstLine="0"/>
              <w:rPr>
                <w:lang w:val="ru-RU"/>
              </w:rPr>
            </w:pPr>
            <w:r w:rsidRPr="009F373F">
              <w:rPr>
                <w:lang w:val="ru-RU"/>
              </w:rPr>
              <w:t>Объем водоотведения принят в соответствии с п. 5.1.1 СП 32.13330.2018 и п. 5.4.2.3. РНГП Краснодарского края в размере 100% водопотребления.</w:t>
            </w:r>
          </w:p>
        </w:tc>
      </w:tr>
      <w:tr w:rsidR="00B2027D" w:rsidRPr="009F373F" w:rsidTr="009F373F">
        <w:tc>
          <w:tcPr>
            <w:tcW w:w="1403" w:type="dxa"/>
            <w:vMerge/>
            <w:shd w:val="clear" w:color="auto" w:fill="auto"/>
            <w:vAlign w:val="center"/>
          </w:tcPr>
          <w:p w:rsidR="00B2027D" w:rsidRPr="009F373F" w:rsidRDefault="00B2027D" w:rsidP="00B2027D">
            <w:pPr>
              <w:pStyle w:val="aff7"/>
              <w:ind w:firstLine="0"/>
              <w:jc w:val="left"/>
              <w:rPr>
                <w:lang w:val="ru-RU"/>
              </w:rPr>
            </w:pPr>
          </w:p>
        </w:tc>
        <w:tc>
          <w:tcPr>
            <w:tcW w:w="2693"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5245" w:type="dxa"/>
            <w:shd w:val="clear" w:color="auto" w:fill="auto"/>
          </w:tcPr>
          <w:p w:rsidR="00B2027D" w:rsidRPr="009F373F" w:rsidRDefault="00B2027D" w:rsidP="00B2027D">
            <w:pPr>
              <w:pStyle w:val="aff7"/>
              <w:ind w:firstLine="0"/>
              <w:jc w:val="center"/>
              <w:rPr>
                <w:lang w:val="ru-RU"/>
              </w:rPr>
            </w:pPr>
            <w:r w:rsidRPr="009F373F">
              <w:rPr>
                <w:lang w:val="ru-RU"/>
              </w:rPr>
              <w:t>Не нормируется</w:t>
            </w:r>
          </w:p>
        </w:tc>
      </w:tr>
    </w:tbl>
    <w:p w:rsidR="00B2027D" w:rsidRPr="00B2027D" w:rsidRDefault="00B2027D" w:rsidP="00B2027D">
      <w:pPr>
        <w:pStyle w:val="3"/>
        <w:keepLines w:val="0"/>
        <w:suppressAutoHyphens/>
        <w:spacing w:before="240" w:after="240"/>
        <w:ind w:left="0" w:hanging="11"/>
        <w:jc w:val="center"/>
        <w:rPr>
          <w:rFonts w:ascii="Times New Roman" w:hAnsi="Times New Roman" w:cs="Times New Roman"/>
          <w:color w:val="auto"/>
          <w:sz w:val="28"/>
          <w:szCs w:val="28"/>
        </w:rPr>
      </w:pPr>
      <w:bookmarkStart w:id="179" w:name="_Toc90991860"/>
      <w:r w:rsidRPr="00B2027D">
        <w:rPr>
          <w:rFonts w:ascii="Times New Roman" w:hAnsi="Times New Roman" w:cs="Times New Roman"/>
          <w:color w:val="auto"/>
          <w:sz w:val="28"/>
          <w:szCs w:val="28"/>
        </w:rPr>
        <w:lastRenderedPageBreak/>
        <w:t>Объекты местного значения сельского поселения в области автомобильных дорог местного значения</w:t>
      </w:r>
      <w:bookmarkEnd w:id="173"/>
      <w:r w:rsidRPr="00B2027D">
        <w:rPr>
          <w:rFonts w:ascii="Times New Roman" w:hAnsi="Times New Roman" w:cs="Times New Roman"/>
          <w:color w:val="auto"/>
          <w:sz w:val="28"/>
          <w:szCs w:val="28"/>
        </w:rPr>
        <w:t xml:space="preserve"> и транспорта</w:t>
      </w:r>
      <w:bookmarkEnd w:id="174"/>
      <w:bookmarkEnd w:id="179"/>
    </w:p>
    <w:p w:rsidR="00B2027D" w:rsidRPr="00B2027D" w:rsidRDefault="00B2027D" w:rsidP="00B2027D">
      <w:pPr>
        <w:keepNext/>
        <w:spacing w:before="120"/>
        <w:jc w:val="right"/>
        <w:rPr>
          <w:rFonts w:cs="Times New Roman"/>
          <w:sz w:val="28"/>
          <w:szCs w:val="28"/>
        </w:rPr>
      </w:pPr>
      <w:r w:rsidRPr="00B2027D">
        <w:rPr>
          <w:rFonts w:cs="Times New Roman"/>
          <w:sz w:val="28"/>
          <w:szCs w:val="28"/>
        </w:rPr>
        <w:t>Таблица 2.3</w:t>
      </w:r>
    </w:p>
    <w:p w:rsidR="00B2027D" w:rsidRPr="00B2027D" w:rsidRDefault="00B2027D" w:rsidP="00B2027D">
      <w:pPr>
        <w:keepNext/>
        <w:suppressAutoHyphens/>
        <w:spacing w:after="120"/>
        <w:ind w:firstLine="0"/>
        <w:jc w:val="center"/>
        <w:rPr>
          <w:rFonts w:cs="Times New Roman"/>
          <w:sz w:val="28"/>
          <w:szCs w:val="28"/>
          <w:u w:val="single"/>
        </w:rPr>
      </w:pPr>
      <w:r w:rsidRPr="00B2027D">
        <w:rPr>
          <w:rFonts w:cs="Times New Roman"/>
          <w:sz w:val="28"/>
          <w:szCs w:val="28"/>
        </w:rPr>
        <w:t xml:space="preserve">Обоснование расчетных показателей, устанавливаемых для объектов местного значения </w:t>
      </w:r>
      <w:r w:rsidRPr="00B2027D">
        <w:rPr>
          <w:rFonts w:cs="Times New Roman"/>
          <w:bCs/>
          <w:iCs/>
          <w:sz w:val="28"/>
          <w:szCs w:val="28"/>
        </w:rPr>
        <w:t>сельского поселения</w:t>
      </w:r>
      <w:r w:rsidRPr="00B2027D">
        <w:rPr>
          <w:rFonts w:cs="Times New Roman"/>
          <w:sz w:val="28"/>
          <w:szCs w:val="28"/>
        </w:rPr>
        <w:t xml:space="preserve"> в области автомобильных дорог местного значения и транспорта </w:t>
      </w:r>
    </w:p>
    <w:tbl>
      <w:tblPr>
        <w:tblStyle w:val="af0"/>
        <w:tblW w:w="9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45"/>
        <w:gridCol w:w="2126"/>
        <w:gridCol w:w="5670"/>
      </w:tblGrid>
      <w:tr w:rsidR="00B2027D" w:rsidRPr="009F373F" w:rsidTr="009F373F">
        <w:trPr>
          <w:cantSplit/>
          <w:tblHeader/>
        </w:trPr>
        <w:tc>
          <w:tcPr>
            <w:tcW w:w="1545" w:type="dxa"/>
            <w:shd w:val="clear" w:color="auto" w:fill="auto"/>
          </w:tcPr>
          <w:p w:rsidR="00B2027D" w:rsidRPr="009F373F" w:rsidRDefault="00B2027D" w:rsidP="00B2027D">
            <w:pPr>
              <w:pStyle w:val="aff7"/>
              <w:keepNext/>
              <w:ind w:firstLine="0"/>
              <w:jc w:val="center"/>
              <w:rPr>
                <w:lang w:val="ru-RU"/>
              </w:rPr>
            </w:pPr>
            <w:r w:rsidRPr="009F373F">
              <w:rPr>
                <w:lang w:val="ru-RU"/>
              </w:rPr>
              <w:t>Наименование вида объекта</w:t>
            </w:r>
          </w:p>
        </w:tc>
        <w:tc>
          <w:tcPr>
            <w:tcW w:w="2126" w:type="dxa"/>
            <w:shd w:val="clear" w:color="auto" w:fill="auto"/>
          </w:tcPr>
          <w:p w:rsidR="00B2027D" w:rsidRPr="009F373F" w:rsidRDefault="00B2027D" w:rsidP="00B2027D">
            <w:pPr>
              <w:pStyle w:val="aff7"/>
              <w:keepNext/>
              <w:ind w:firstLine="0"/>
              <w:jc w:val="center"/>
              <w:rPr>
                <w:lang w:val="ru-RU"/>
              </w:rPr>
            </w:pPr>
            <w:r w:rsidRPr="009F373F">
              <w:rPr>
                <w:lang w:val="ru-RU"/>
              </w:rPr>
              <w:t>Тип расчетного показателя</w:t>
            </w:r>
          </w:p>
        </w:tc>
        <w:tc>
          <w:tcPr>
            <w:tcW w:w="5670" w:type="dxa"/>
            <w:shd w:val="clear" w:color="auto" w:fill="auto"/>
          </w:tcPr>
          <w:p w:rsidR="00B2027D" w:rsidRPr="009F373F" w:rsidRDefault="00B2027D" w:rsidP="00B2027D">
            <w:pPr>
              <w:pStyle w:val="aff7"/>
              <w:keepNext/>
              <w:ind w:firstLine="0"/>
              <w:jc w:val="center"/>
              <w:rPr>
                <w:lang w:val="ru-RU"/>
              </w:rPr>
            </w:pPr>
            <w:r w:rsidRPr="009F373F">
              <w:rPr>
                <w:lang w:val="ru-RU"/>
              </w:rPr>
              <w:t>Обоснование расчетного показателя</w:t>
            </w:r>
          </w:p>
        </w:tc>
      </w:tr>
      <w:tr w:rsidR="00B2027D" w:rsidRPr="009F373F" w:rsidTr="009F373F">
        <w:trPr>
          <w:cantSplit/>
        </w:trPr>
        <w:tc>
          <w:tcPr>
            <w:tcW w:w="1545" w:type="dxa"/>
            <w:vMerge w:val="restart"/>
            <w:shd w:val="clear" w:color="auto" w:fill="auto"/>
          </w:tcPr>
          <w:p w:rsidR="00B2027D" w:rsidRPr="009F373F" w:rsidRDefault="00B2027D" w:rsidP="00B2027D">
            <w:pPr>
              <w:pStyle w:val="aff7"/>
              <w:ind w:firstLine="0"/>
              <w:jc w:val="left"/>
              <w:rPr>
                <w:lang w:val="ru-RU"/>
              </w:rPr>
            </w:pPr>
            <w:proofErr w:type="spellStart"/>
            <w:r w:rsidRPr="009F373F">
              <w:t>Улично-дорожная</w:t>
            </w:r>
            <w:proofErr w:type="spellEnd"/>
            <w:r w:rsidRPr="009F373F">
              <w:t xml:space="preserve"> </w:t>
            </w:r>
            <w:proofErr w:type="spellStart"/>
            <w:r w:rsidRPr="009F373F">
              <w:t>сеть</w:t>
            </w:r>
            <w:proofErr w:type="spellEnd"/>
          </w:p>
        </w:tc>
        <w:tc>
          <w:tcPr>
            <w:tcW w:w="2126"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5670" w:type="dxa"/>
            <w:shd w:val="clear" w:color="auto" w:fill="auto"/>
          </w:tcPr>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Плотность улично-дорожной сети (улицы, дороги, проезды общего пользования), в границах красных линий, с учетом всех</w:t>
            </w:r>
          </w:p>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 xml:space="preserve">типов улиц, дорог, проездов с твердым покрытием, в </w:t>
            </w:r>
            <w:proofErr w:type="spellStart"/>
            <w:r w:rsidRPr="009F373F">
              <w:rPr>
                <w:rFonts w:cs="Times New Roman"/>
                <w:szCs w:val="24"/>
              </w:rPr>
              <w:t>т.ч</w:t>
            </w:r>
            <w:proofErr w:type="spellEnd"/>
            <w:r w:rsidRPr="009F373F">
              <w:rPr>
                <w:rFonts w:cs="Times New Roman"/>
                <w:szCs w:val="24"/>
              </w:rPr>
              <w:t>. бульваров, в 10 км/</w:t>
            </w:r>
            <w:proofErr w:type="spellStart"/>
            <w:r w:rsidRPr="009F373F">
              <w:rPr>
                <w:rFonts w:cs="Times New Roman"/>
                <w:szCs w:val="24"/>
              </w:rPr>
              <w:t>кв.км</w:t>
            </w:r>
            <w:proofErr w:type="spellEnd"/>
            <w:r w:rsidRPr="009F373F">
              <w:rPr>
                <w:rFonts w:cs="Times New Roman"/>
                <w:szCs w:val="24"/>
              </w:rPr>
              <w:t xml:space="preserve"> принята </w:t>
            </w:r>
            <w:bookmarkStart w:id="180" w:name="OLE_LINK63"/>
            <w:r w:rsidRPr="009F373F">
              <w:rPr>
                <w:rFonts w:cs="Times New Roman"/>
                <w:szCs w:val="24"/>
              </w:rPr>
              <w:t>в соответствии с проектом приказа департамента по архитектуре и градостроительству Краснодарского края о внесении изменений в Нормативы градостроительного проектирования Краснодарского края, утверждённые приказом департамента от 16 апреля 2015 года № 78</w:t>
            </w:r>
            <w:bookmarkEnd w:id="180"/>
          </w:p>
        </w:tc>
      </w:tr>
      <w:tr w:rsidR="00B2027D" w:rsidRPr="009F373F" w:rsidTr="009F373F">
        <w:trPr>
          <w:cantSplit/>
        </w:trPr>
        <w:tc>
          <w:tcPr>
            <w:tcW w:w="1545" w:type="dxa"/>
            <w:vMerge/>
            <w:shd w:val="clear" w:color="auto" w:fill="auto"/>
          </w:tcPr>
          <w:p w:rsidR="00B2027D" w:rsidRPr="009F373F" w:rsidRDefault="00B2027D" w:rsidP="00B2027D">
            <w:pPr>
              <w:pStyle w:val="aff7"/>
              <w:ind w:firstLine="0"/>
              <w:jc w:val="left"/>
              <w:rPr>
                <w:lang w:val="ru-RU"/>
              </w:rPr>
            </w:pPr>
          </w:p>
        </w:tc>
        <w:tc>
          <w:tcPr>
            <w:tcW w:w="2126"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5670" w:type="dxa"/>
            <w:shd w:val="clear" w:color="auto" w:fill="auto"/>
          </w:tcPr>
          <w:p w:rsidR="00B2027D" w:rsidRPr="009F373F" w:rsidRDefault="00B2027D" w:rsidP="00B2027D">
            <w:pPr>
              <w:pStyle w:val="aff7"/>
              <w:ind w:firstLine="0"/>
              <w:jc w:val="left"/>
              <w:rPr>
                <w:lang w:val="ru-RU"/>
              </w:rPr>
            </w:pPr>
            <w:r w:rsidRPr="009F373F">
              <w:rPr>
                <w:lang w:val="ru-RU"/>
              </w:rPr>
              <w:t>Не нормируется</w:t>
            </w:r>
          </w:p>
        </w:tc>
      </w:tr>
      <w:tr w:rsidR="00B2027D" w:rsidRPr="009F373F" w:rsidTr="009F373F">
        <w:trPr>
          <w:cantSplit/>
        </w:trPr>
        <w:tc>
          <w:tcPr>
            <w:tcW w:w="1545" w:type="dxa"/>
            <w:vMerge w:val="restart"/>
            <w:shd w:val="clear" w:color="auto" w:fill="auto"/>
          </w:tcPr>
          <w:p w:rsidR="00B2027D" w:rsidRPr="009F373F" w:rsidRDefault="00B2027D" w:rsidP="00B2027D">
            <w:pPr>
              <w:pStyle w:val="aff7"/>
              <w:ind w:firstLine="0"/>
              <w:jc w:val="left"/>
              <w:rPr>
                <w:lang w:val="ru-RU"/>
              </w:rPr>
            </w:pPr>
            <w:r w:rsidRPr="009F373F">
              <w:rPr>
                <w:lang w:val="ru-RU"/>
              </w:rPr>
              <w:t>Велосипедные дорожки в границах населенного пункта</w:t>
            </w:r>
          </w:p>
        </w:tc>
        <w:tc>
          <w:tcPr>
            <w:tcW w:w="2126"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5670" w:type="dxa"/>
            <w:shd w:val="clear" w:color="auto" w:fill="auto"/>
          </w:tcPr>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Плотность сети велосипедных дорожек, в границах красных линий в 10 км/</w:t>
            </w:r>
            <w:proofErr w:type="spellStart"/>
            <w:proofErr w:type="gramStart"/>
            <w:r w:rsidRPr="009F373F">
              <w:rPr>
                <w:rFonts w:cs="Times New Roman"/>
                <w:szCs w:val="24"/>
              </w:rPr>
              <w:t>кв.км</w:t>
            </w:r>
            <w:proofErr w:type="spellEnd"/>
            <w:proofErr w:type="gramEnd"/>
            <w:r w:rsidRPr="009F373F">
              <w:rPr>
                <w:rFonts w:cs="Times New Roman"/>
                <w:szCs w:val="24"/>
              </w:rPr>
              <w:t xml:space="preserve"> принята в соответствии с проектом приказа департамента по архитектуре и градостроительству Краснодарского края о внесении изменений в Нормативы градостроительного проектирования Краснодарского края, утверждённые приказом департамента от 16 апреля 2015 года № 78</w:t>
            </w:r>
          </w:p>
          <w:p w:rsidR="00B2027D" w:rsidRPr="009F373F" w:rsidRDefault="00B2027D" w:rsidP="00B2027D">
            <w:pPr>
              <w:pStyle w:val="aff7"/>
              <w:ind w:firstLine="0"/>
              <w:jc w:val="left"/>
              <w:rPr>
                <w:lang w:val="ru-RU"/>
              </w:rPr>
            </w:pPr>
            <w:r w:rsidRPr="009F373F">
              <w:rPr>
                <w:lang w:val="ru-RU"/>
              </w:rPr>
              <w:t>Минимальные геометрические параметры велосипедной дорожки приняты в соответствии с таблицей 4 ГОСТ 33150-2014.</w:t>
            </w:r>
          </w:p>
        </w:tc>
      </w:tr>
      <w:tr w:rsidR="00B2027D" w:rsidRPr="009F373F" w:rsidTr="009F373F">
        <w:trPr>
          <w:cantSplit/>
        </w:trPr>
        <w:tc>
          <w:tcPr>
            <w:tcW w:w="1545" w:type="dxa"/>
            <w:vMerge/>
            <w:shd w:val="clear" w:color="auto" w:fill="auto"/>
          </w:tcPr>
          <w:p w:rsidR="00B2027D" w:rsidRPr="009F373F" w:rsidRDefault="00B2027D" w:rsidP="00B2027D">
            <w:pPr>
              <w:pStyle w:val="aff7"/>
              <w:ind w:firstLine="0"/>
              <w:jc w:val="left"/>
              <w:rPr>
                <w:lang w:val="ru-RU"/>
              </w:rPr>
            </w:pPr>
          </w:p>
        </w:tc>
        <w:tc>
          <w:tcPr>
            <w:tcW w:w="2126"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5670" w:type="dxa"/>
            <w:shd w:val="clear" w:color="auto" w:fill="auto"/>
          </w:tcPr>
          <w:p w:rsidR="00B2027D" w:rsidRPr="009F373F" w:rsidRDefault="00B2027D" w:rsidP="00B2027D">
            <w:pPr>
              <w:pStyle w:val="aff7"/>
              <w:ind w:firstLine="0"/>
              <w:jc w:val="center"/>
              <w:rPr>
                <w:lang w:val="ru-RU"/>
              </w:rPr>
            </w:pPr>
            <w:r w:rsidRPr="009F373F">
              <w:rPr>
                <w:lang w:val="ru-RU"/>
              </w:rPr>
              <w:t>Не нормируется</w:t>
            </w:r>
          </w:p>
        </w:tc>
      </w:tr>
      <w:tr w:rsidR="00B2027D" w:rsidRPr="009F373F" w:rsidTr="009F373F">
        <w:trPr>
          <w:cantSplit/>
        </w:trPr>
        <w:tc>
          <w:tcPr>
            <w:tcW w:w="1545" w:type="dxa"/>
            <w:vMerge w:val="restart"/>
            <w:shd w:val="clear" w:color="auto" w:fill="auto"/>
          </w:tcPr>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lastRenderedPageBreak/>
              <w:t xml:space="preserve">Места для хранения и парковки автомобилей при проектировании многоквартирных домов </w:t>
            </w:r>
          </w:p>
        </w:tc>
        <w:tc>
          <w:tcPr>
            <w:tcW w:w="2126"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5670" w:type="dxa"/>
            <w:shd w:val="clear" w:color="auto" w:fill="auto"/>
          </w:tcPr>
          <w:p w:rsidR="00B2027D" w:rsidRPr="009F373F" w:rsidRDefault="00B2027D" w:rsidP="00B2027D">
            <w:pPr>
              <w:pStyle w:val="aff7"/>
              <w:ind w:firstLine="0"/>
              <w:jc w:val="left"/>
              <w:rPr>
                <w:highlight w:val="yellow"/>
                <w:lang w:val="ru-RU"/>
              </w:rPr>
            </w:pPr>
            <w:r w:rsidRPr="009F373F">
              <w:rPr>
                <w:lang w:val="ru-RU"/>
              </w:rPr>
              <w:t>Обеспеченность объектов капитального строительства местами для хранения и парковки автомобилей в зависимости от площади квартир принят в соответствии с проектом приказа департамента по архитектуре и градостроительству Краснодарского края о внесении изменений в Нормативы градостроительного проектирования Краснодарского края, утверждённые приказом департамента от 16 апреля 2015 года № 78</w:t>
            </w:r>
          </w:p>
        </w:tc>
      </w:tr>
      <w:tr w:rsidR="00B2027D" w:rsidRPr="009F373F" w:rsidTr="009F373F">
        <w:trPr>
          <w:cantSplit/>
        </w:trPr>
        <w:tc>
          <w:tcPr>
            <w:tcW w:w="1545" w:type="dxa"/>
            <w:vMerge/>
            <w:shd w:val="clear" w:color="auto" w:fill="auto"/>
          </w:tcPr>
          <w:p w:rsidR="00B2027D" w:rsidRPr="009F373F" w:rsidRDefault="00B2027D" w:rsidP="00B2027D">
            <w:pPr>
              <w:pStyle w:val="aff7"/>
              <w:ind w:firstLine="0"/>
              <w:jc w:val="left"/>
              <w:rPr>
                <w:lang w:val="ru-RU"/>
              </w:rPr>
            </w:pPr>
          </w:p>
        </w:tc>
        <w:tc>
          <w:tcPr>
            <w:tcW w:w="2126"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5670" w:type="dxa"/>
            <w:shd w:val="clear" w:color="auto" w:fill="auto"/>
          </w:tcPr>
          <w:p w:rsidR="00B2027D" w:rsidRPr="009F373F" w:rsidRDefault="00B2027D" w:rsidP="00B2027D">
            <w:pPr>
              <w:pStyle w:val="aff7"/>
              <w:ind w:firstLine="0"/>
              <w:rPr>
                <w:strike/>
                <w:highlight w:val="yellow"/>
                <w:lang w:val="ru-RU"/>
              </w:rPr>
            </w:pPr>
            <w:r w:rsidRPr="009F373F">
              <w:rPr>
                <w:lang w:val="ru-RU"/>
              </w:rPr>
              <w:t>Уровень территориальной доступности - в границах отведенного земельного участка принят в соответствии с проектом приказа департамента по архитектуре и градостроительству Краснодарского края о внесении изменений в Нормативы градостроительного проектирования Краснодарского края, утверждённые приказом департамента от 16 апреля 2015 года № 78</w:t>
            </w:r>
          </w:p>
        </w:tc>
      </w:tr>
      <w:tr w:rsidR="00B2027D" w:rsidRPr="009F373F" w:rsidTr="009F373F">
        <w:trPr>
          <w:cantSplit/>
        </w:trPr>
        <w:tc>
          <w:tcPr>
            <w:tcW w:w="1545" w:type="dxa"/>
            <w:vMerge w:val="restart"/>
            <w:shd w:val="clear" w:color="auto" w:fill="auto"/>
          </w:tcPr>
          <w:p w:rsidR="00B2027D" w:rsidRPr="009F373F" w:rsidRDefault="00B2027D" w:rsidP="00B2027D">
            <w:pPr>
              <w:pStyle w:val="aff7"/>
              <w:ind w:firstLine="0"/>
              <w:jc w:val="left"/>
              <w:rPr>
                <w:lang w:val="ru-RU"/>
              </w:rPr>
            </w:pPr>
            <w:r w:rsidRPr="009F373F">
              <w:rPr>
                <w:lang w:val="ru-RU"/>
              </w:rPr>
              <w:t>Объекты парковки легковых автомобилей при поездках по различным целям</w:t>
            </w:r>
          </w:p>
        </w:tc>
        <w:tc>
          <w:tcPr>
            <w:tcW w:w="2126"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5670" w:type="dxa"/>
            <w:shd w:val="clear" w:color="auto" w:fill="auto"/>
          </w:tcPr>
          <w:p w:rsidR="00B2027D" w:rsidRPr="009F373F" w:rsidRDefault="00B2027D" w:rsidP="00B2027D">
            <w:pPr>
              <w:autoSpaceDE w:val="0"/>
              <w:autoSpaceDN w:val="0"/>
              <w:adjustRightInd w:val="0"/>
              <w:ind w:firstLine="0"/>
              <w:jc w:val="left"/>
              <w:rPr>
                <w:rFonts w:cs="Times New Roman"/>
                <w:szCs w:val="24"/>
                <w:highlight w:val="yellow"/>
              </w:rPr>
            </w:pPr>
            <w:r w:rsidRPr="009F373F">
              <w:rPr>
                <w:rFonts w:cs="Times New Roman"/>
                <w:szCs w:val="24"/>
              </w:rPr>
              <w:t>Нормы расчета стоянок автомобилей приняты в соответствии с проектом приказа департамента по архитектуре и градостроительству Краснодарского края о внесении изменений в Нормативы градостроительного проектирования Краснодарского края, утверждённые приказом департамента от 16 апреля 2015 года № 78</w:t>
            </w:r>
          </w:p>
        </w:tc>
      </w:tr>
      <w:tr w:rsidR="00B2027D" w:rsidRPr="009F373F" w:rsidTr="009F373F">
        <w:trPr>
          <w:cantSplit/>
        </w:trPr>
        <w:tc>
          <w:tcPr>
            <w:tcW w:w="1545" w:type="dxa"/>
            <w:vMerge/>
            <w:shd w:val="clear" w:color="auto" w:fill="auto"/>
          </w:tcPr>
          <w:p w:rsidR="00B2027D" w:rsidRPr="009F373F" w:rsidRDefault="00B2027D" w:rsidP="00B2027D">
            <w:pPr>
              <w:pStyle w:val="aff7"/>
              <w:ind w:firstLine="0"/>
              <w:jc w:val="left"/>
              <w:rPr>
                <w:highlight w:val="yellow"/>
                <w:lang w:val="ru-RU"/>
              </w:rPr>
            </w:pPr>
          </w:p>
        </w:tc>
        <w:tc>
          <w:tcPr>
            <w:tcW w:w="2126" w:type="dxa"/>
            <w:shd w:val="clear" w:color="auto" w:fill="auto"/>
          </w:tcPr>
          <w:p w:rsidR="00B2027D" w:rsidRPr="009F373F" w:rsidRDefault="00B2027D" w:rsidP="00B2027D">
            <w:pPr>
              <w:pStyle w:val="aff7"/>
              <w:ind w:firstLine="0"/>
              <w:jc w:val="left"/>
              <w:rPr>
                <w:highlight w:val="yellow"/>
                <w:lang w:val="ru-RU"/>
              </w:rPr>
            </w:pPr>
            <w:r w:rsidRPr="009F373F">
              <w:rPr>
                <w:lang w:val="ru-RU"/>
              </w:rPr>
              <w:t>Расчетный показатель максимально допустимого уровня территориальной доступности</w:t>
            </w:r>
          </w:p>
        </w:tc>
        <w:tc>
          <w:tcPr>
            <w:tcW w:w="5670" w:type="dxa"/>
            <w:shd w:val="clear" w:color="auto" w:fill="auto"/>
          </w:tcPr>
          <w:p w:rsidR="00B2027D" w:rsidRPr="009F373F" w:rsidRDefault="00B2027D" w:rsidP="00B2027D">
            <w:pPr>
              <w:pStyle w:val="aff7"/>
              <w:ind w:firstLine="0"/>
              <w:rPr>
                <w:highlight w:val="yellow"/>
                <w:lang w:val="ru-RU"/>
              </w:rPr>
            </w:pPr>
            <w:r w:rsidRPr="009F373F">
              <w:rPr>
                <w:lang w:val="ru-RU"/>
              </w:rPr>
              <w:t>Пешеходная доступность до объектов парковки принята в соответствии с п. 11.36 и приложением Ж СП 42.13330.2016.</w:t>
            </w:r>
          </w:p>
        </w:tc>
      </w:tr>
      <w:tr w:rsidR="00B2027D" w:rsidRPr="009F373F" w:rsidTr="009F373F">
        <w:trPr>
          <w:cantSplit/>
        </w:trPr>
        <w:tc>
          <w:tcPr>
            <w:tcW w:w="1545" w:type="dxa"/>
            <w:vMerge w:val="restart"/>
            <w:shd w:val="clear" w:color="auto" w:fill="auto"/>
          </w:tcPr>
          <w:p w:rsidR="00B2027D" w:rsidRPr="009F373F" w:rsidRDefault="00B2027D" w:rsidP="00B2027D">
            <w:pPr>
              <w:pStyle w:val="aff7"/>
              <w:ind w:firstLine="0"/>
              <w:jc w:val="left"/>
              <w:rPr>
                <w:lang w:val="ru-RU"/>
              </w:rPr>
            </w:pPr>
            <w:r w:rsidRPr="009F373F">
              <w:rPr>
                <w:lang w:val="ru-RU"/>
              </w:rPr>
              <w:t>Индивидуальные автостоянки для маломобильных групп населения на участке около или внутри зданий учреждений обслуживания</w:t>
            </w:r>
          </w:p>
        </w:tc>
        <w:tc>
          <w:tcPr>
            <w:tcW w:w="2126"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5670" w:type="dxa"/>
            <w:shd w:val="clear" w:color="auto" w:fill="auto"/>
          </w:tcPr>
          <w:p w:rsidR="00B2027D" w:rsidRPr="009F373F" w:rsidRDefault="00B2027D" w:rsidP="00B2027D">
            <w:pPr>
              <w:pStyle w:val="aff7"/>
              <w:ind w:firstLine="0"/>
              <w:jc w:val="left"/>
              <w:rPr>
                <w:lang w:val="ru-RU"/>
              </w:rPr>
            </w:pPr>
            <w:r w:rsidRPr="009F373F">
              <w:rPr>
                <w:bCs/>
                <w:kern w:val="36"/>
                <w:lang w:val="ru-RU"/>
              </w:rPr>
              <w:t>Доля мест для транспорта инвалидов 10% (но не менее 1 места), число специализированных мест для автотранспорта инвалидов на кресле-коляске приняты в соответствии с п. 5.2.1 СП 59.13330.2020 «Доступность зданий и сооружений для маломобильных групп населения. Актуализированная редакция СНиП 35-01-2001».</w:t>
            </w:r>
          </w:p>
        </w:tc>
      </w:tr>
      <w:tr w:rsidR="00B2027D" w:rsidRPr="009F373F" w:rsidTr="009F373F">
        <w:trPr>
          <w:cantSplit/>
          <w:trHeight w:val="1234"/>
        </w:trPr>
        <w:tc>
          <w:tcPr>
            <w:tcW w:w="1545" w:type="dxa"/>
            <w:vMerge/>
            <w:shd w:val="clear" w:color="auto" w:fill="auto"/>
          </w:tcPr>
          <w:p w:rsidR="00B2027D" w:rsidRPr="009F373F" w:rsidRDefault="00B2027D" w:rsidP="00B2027D">
            <w:pPr>
              <w:pStyle w:val="aff7"/>
              <w:ind w:firstLine="0"/>
              <w:jc w:val="left"/>
              <w:rPr>
                <w:lang w:val="ru-RU"/>
              </w:rPr>
            </w:pPr>
          </w:p>
        </w:tc>
        <w:tc>
          <w:tcPr>
            <w:tcW w:w="2126"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5670" w:type="dxa"/>
            <w:shd w:val="clear" w:color="auto" w:fill="auto"/>
          </w:tcPr>
          <w:p w:rsidR="00B2027D" w:rsidRPr="009F373F" w:rsidRDefault="00B2027D" w:rsidP="00B2027D">
            <w:pPr>
              <w:pStyle w:val="aff7"/>
              <w:ind w:firstLine="0"/>
              <w:rPr>
                <w:lang w:val="ru-RU"/>
              </w:rPr>
            </w:pPr>
            <w:r w:rsidRPr="009F373F">
              <w:rPr>
                <w:bCs/>
                <w:kern w:val="36"/>
                <w:lang w:val="ru-RU"/>
              </w:rPr>
              <w:t>Расстояние от входа в предприятие или в учреждение, доступного для инвалидов не более 50 м, от входа в жилое здание не более 100 м принято в соответствии с п. 5.2.2 СП 59.13330.2020 «Доступность зданий и сооружений для маломобильных групп населения. Актуализированная редакция СНиП 35-01-2001».</w:t>
            </w:r>
          </w:p>
        </w:tc>
      </w:tr>
    </w:tbl>
    <w:p w:rsidR="00B2027D" w:rsidRPr="00B2027D" w:rsidRDefault="00B2027D" w:rsidP="00B2027D">
      <w:pPr>
        <w:pStyle w:val="3"/>
        <w:keepLines w:val="0"/>
        <w:suppressAutoHyphens/>
        <w:spacing w:before="240" w:after="240"/>
        <w:ind w:left="0" w:hanging="11"/>
        <w:jc w:val="center"/>
        <w:rPr>
          <w:rFonts w:ascii="Times New Roman" w:hAnsi="Times New Roman" w:cs="Times New Roman"/>
          <w:color w:val="auto"/>
          <w:sz w:val="28"/>
          <w:szCs w:val="28"/>
        </w:rPr>
      </w:pPr>
      <w:bookmarkStart w:id="181" w:name="_Toc90991861"/>
      <w:r w:rsidRPr="00B2027D">
        <w:rPr>
          <w:rFonts w:ascii="Times New Roman" w:hAnsi="Times New Roman" w:cs="Times New Roman"/>
          <w:color w:val="auto"/>
          <w:sz w:val="28"/>
          <w:szCs w:val="28"/>
        </w:rPr>
        <w:lastRenderedPageBreak/>
        <w:t>Объекты местного значения сельского поселения в области физической культуры и массового спорта</w:t>
      </w:r>
      <w:bookmarkEnd w:id="175"/>
      <w:bookmarkEnd w:id="181"/>
    </w:p>
    <w:p w:rsidR="00B2027D" w:rsidRPr="00B2027D" w:rsidRDefault="00B2027D" w:rsidP="00B2027D">
      <w:pPr>
        <w:keepNext/>
        <w:spacing w:before="120"/>
        <w:jc w:val="right"/>
        <w:rPr>
          <w:rFonts w:cs="Times New Roman"/>
          <w:sz w:val="28"/>
          <w:szCs w:val="28"/>
        </w:rPr>
      </w:pPr>
      <w:r w:rsidRPr="00B2027D">
        <w:rPr>
          <w:rFonts w:cs="Times New Roman"/>
          <w:sz w:val="28"/>
          <w:szCs w:val="28"/>
        </w:rPr>
        <w:t>Таблица 2.4</w:t>
      </w:r>
    </w:p>
    <w:p w:rsidR="00B2027D" w:rsidRPr="00B2027D" w:rsidRDefault="00B2027D" w:rsidP="00B2027D">
      <w:pPr>
        <w:keepNext/>
        <w:suppressAutoHyphens/>
        <w:spacing w:after="120"/>
        <w:ind w:firstLine="0"/>
        <w:jc w:val="center"/>
        <w:rPr>
          <w:rFonts w:cs="Times New Roman"/>
          <w:sz w:val="28"/>
          <w:szCs w:val="28"/>
        </w:rPr>
      </w:pPr>
      <w:r w:rsidRPr="00B2027D">
        <w:rPr>
          <w:rFonts w:cs="Times New Roman"/>
          <w:sz w:val="28"/>
          <w:szCs w:val="28"/>
        </w:rPr>
        <w:t>Обоснование расчетных показателей, устанавливаемых для объектов местного значения сельского поселения в области физической культуры и массового спорта</w:t>
      </w:r>
    </w:p>
    <w:tbl>
      <w:tblPr>
        <w:tblStyle w:val="af0"/>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729"/>
        <w:gridCol w:w="1800"/>
        <w:gridCol w:w="5964"/>
      </w:tblGrid>
      <w:tr w:rsidR="00B2027D" w:rsidRPr="009F373F" w:rsidTr="00552A99">
        <w:trPr>
          <w:tblHeader/>
        </w:trPr>
        <w:tc>
          <w:tcPr>
            <w:tcW w:w="1729" w:type="dxa"/>
            <w:shd w:val="clear" w:color="auto" w:fill="auto"/>
          </w:tcPr>
          <w:p w:rsidR="00B2027D" w:rsidRPr="009F373F" w:rsidRDefault="00B2027D" w:rsidP="00B2027D">
            <w:pPr>
              <w:pStyle w:val="aff7"/>
              <w:keepNext/>
              <w:widowControl w:val="0"/>
              <w:ind w:firstLine="0"/>
              <w:jc w:val="center"/>
              <w:rPr>
                <w:lang w:val="ru-RU"/>
              </w:rPr>
            </w:pPr>
            <w:r w:rsidRPr="009F373F">
              <w:rPr>
                <w:lang w:val="ru-RU"/>
              </w:rPr>
              <w:t>Наименование вида объекта</w:t>
            </w:r>
          </w:p>
        </w:tc>
        <w:tc>
          <w:tcPr>
            <w:tcW w:w="1800" w:type="dxa"/>
            <w:shd w:val="clear" w:color="auto" w:fill="auto"/>
          </w:tcPr>
          <w:p w:rsidR="00B2027D" w:rsidRPr="009F373F" w:rsidRDefault="00B2027D" w:rsidP="00B2027D">
            <w:pPr>
              <w:pStyle w:val="aff7"/>
              <w:keepNext/>
              <w:widowControl w:val="0"/>
              <w:ind w:firstLine="0"/>
              <w:jc w:val="center"/>
              <w:rPr>
                <w:lang w:val="ru-RU"/>
              </w:rPr>
            </w:pPr>
            <w:r w:rsidRPr="009F373F">
              <w:rPr>
                <w:lang w:val="ru-RU"/>
              </w:rPr>
              <w:t>Тип расчетного показателя</w:t>
            </w:r>
          </w:p>
        </w:tc>
        <w:tc>
          <w:tcPr>
            <w:tcW w:w="5964" w:type="dxa"/>
            <w:shd w:val="clear" w:color="auto" w:fill="auto"/>
          </w:tcPr>
          <w:p w:rsidR="00B2027D" w:rsidRPr="009F373F" w:rsidRDefault="00B2027D" w:rsidP="00B2027D">
            <w:pPr>
              <w:pStyle w:val="aff7"/>
              <w:keepNext/>
              <w:widowControl w:val="0"/>
              <w:ind w:firstLine="0"/>
              <w:jc w:val="center"/>
              <w:rPr>
                <w:lang w:val="ru-RU"/>
              </w:rPr>
            </w:pPr>
            <w:r w:rsidRPr="009F373F">
              <w:rPr>
                <w:lang w:val="ru-RU"/>
              </w:rPr>
              <w:t>Обоснование расчетного показателя</w:t>
            </w:r>
          </w:p>
        </w:tc>
      </w:tr>
      <w:tr w:rsidR="00B2027D" w:rsidRPr="009F373F" w:rsidTr="00552A99">
        <w:trPr>
          <w:trHeight w:val="5959"/>
        </w:trPr>
        <w:tc>
          <w:tcPr>
            <w:tcW w:w="1729" w:type="dxa"/>
            <w:vMerge w:val="restart"/>
            <w:shd w:val="clear" w:color="auto" w:fill="auto"/>
          </w:tcPr>
          <w:p w:rsidR="00B2027D" w:rsidRPr="009F373F" w:rsidRDefault="00B2027D" w:rsidP="00B2027D">
            <w:pPr>
              <w:pStyle w:val="aff7"/>
              <w:ind w:firstLine="0"/>
              <w:rPr>
                <w:lang w:val="ru-RU" w:eastAsia="ru-RU"/>
              </w:rPr>
            </w:pPr>
            <w:r w:rsidRPr="009F373F">
              <w:rPr>
                <w:lang w:val="ru-RU"/>
              </w:rPr>
              <w:t>Объекты физической культуры спорта (всего)</w:t>
            </w:r>
          </w:p>
        </w:tc>
        <w:tc>
          <w:tcPr>
            <w:tcW w:w="1800" w:type="dxa"/>
            <w:shd w:val="clear" w:color="auto" w:fill="auto"/>
          </w:tcPr>
          <w:p w:rsidR="00B2027D" w:rsidRPr="009F373F" w:rsidRDefault="00B2027D" w:rsidP="00B2027D">
            <w:pPr>
              <w:pStyle w:val="aff7"/>
              <w:ind w:firstLine="0"/>
              <w:rPr>
                <w:lang w:val="ru-RU"/>
              </w:rPr>
            </w:pPr>
            <w:r w:rsidRPr="009F373F">
              <w:rPr>
                <w:lang w:val="ru-RU"/>
              </w:rPr>
              <w:t>Расчетный показатель минимально допустимого уровня обеспеченности</w:t>
            </w:r>
          </w:p>
        </w:tc>
        <w:tc>
          <w:tcPr>
            <w:tcW w:w="5964" w:type="dxa"/>
            <w:shd w:val="clear" w:color="auto" w:fill="auto"/>
          </w:tcPr>
          <w:p w:rsidR="00B2027D" w:rsidRPr="009F373F" w:rsidRDefault="00B2027D" w:rsidP="00B2027D">
            <w:pPr>
              <w:pStyle w:val="aff7"/>
              <w:spacing w:after="40"/>
              <w:ind w:firstLine="0"/>
              <w:rPr>
                <w:lang w:val="ru-RU"/>
              </w:rPr>
            </w:pPr>
            <w:bookmarkStart w:id="182" w:name="OLE_LINK800"/>
            <w:bookmarkStart w:id="183" w:name="OLE_LINK801"/>
            <w:bookmarkStart w:id="184" w:name="OLE_LINK802"/>
            <w:r w:rsidRPr="009F373F">
              <w:rPr>
                <w:lang w:val="ru-RU"/>
              </w:rPr>
              <w:t xml:space="preserve">Обеспеченность объектами спорта определяется исходя из Единовременной пропускной способности объекта спорта в 122 чел. на 1000 чел. в соответствии с Методическими рекомендациями о применении нормативов и норм при определении потребности субъектов Российской Федерации в объектах физической культуры и спорта, утвержденными Приказом </w:t>
            </w:r>
            <w:proofErr w:type="spellStart"/>
            <w:r w:rsidRPr="009F373F">
              <w:rPr>
                <w:lang w:val="ru-RU"/>
              </w:rPr>
              <w:t>Минспорта</w:t>
            </w:r>
            <w:proofErr w:type="spellEnd"/>
            <w:r w:rsidRPr="009F373F">
              <w:rPr>
                <w:lang w:val="ru-RU"/>
              </w:rPr>
              <w:t xml:space="preserve"> России от 21.03.2018 № 244 (ред. от 14.04.2020).</w:t>
            </w:r>
          </w:p>
          <w:p w:rsidR="00B2027D" w:rsidRPr="009F373F" w:rsidRDefault="00B2027D" w:rsidP="00B2027D">
            <w:pPr>
              <w:pStyle w:val="aff7"/>
              <w:ind w:firstLine="0"/>
              <w:rPr>
                <w:lang w:val="ru-RU"/>
              </w:rPr>
            </w:pPr>
            <w:r w:rsidRPr="009F373F">
              <w:rPr>
                <w:lang w:val="ru-RU"/>
              </w:rPr>
              <w:t>Текущая обеспеченность объектами спорта (в 2021 году) определена в соответствии с Государственной программой Краснодарского края «Развития физической культуры и спорта», утвержденной постановлением Главы администрации (губернатора) Краснодарского края от 12.10.2015 № 962 (ред. от 19.06.2020), согласно которой в 2021 году единовременная пропускная способность объектов спорта составит 59,1%, в 2022 году 59,6%, в 2023 году 60,1%, в 2024 году 60,6%. Показатели 2030 и 2040 годов определены методом экстраполяции.</w:t>
            </w:r>
          </w:p>
          <w:bookmarkEnd w:id="182"/>
          <w:bookmarkEnd w:id="183"/>
          <w:bookmarkEnd w:id="184"/>
          <w:p w:rsidR="00B2027D" w:rsidRPr="009F373F" w:rsidRDefault="00B2027D" w:rsidP="00B2027D">
            <w:pPr>
              <w:pStyle w:val="aff7"/>
              <w:spacing w:after="40"/>
              <w:ind w:firstLine="0"/>
              <w:rPr>
                <w:rFonts w:eastAsiaTheme="minorEastAsia"/>
                <w:lang w:val="ru-RU"/>
              </w:rPr>
            </w:pPr>
            <w:r w:rsidRPr="009F373F">
              <w:rPr>
                <w:rFonts w:eastAsiaTheme="minorEastAsia"/>
                <w:lang w:val="ru-RU"/>
              </w:rPr>
              <w:t>Решения о видах создаваемых спортивных объектов органы местного самоуправления принимают самостоятельно, исходя из предпочтений местного населения, имеющихся финансовых ресурсов, включая внебюджетные источники финансирования, наличия предложений от субъектов предпринимательской деятельности в рамках государственно-частного партнерства.</w:t>
            </w:r>
          </w:p>
          <w:p w:rsidR="00B2027D" w:rsidRPr="009F373F" w:rsidRDefault="00B2027D" w:rsidP="00B2027D">
            <w:pPr>
              <w:pStyle w:val="aff7"/>
              <w:ind w:firstLine="0"/>
              <w:rPr>
                <w:lang w:val="ru-RU"/>
              </w:rPr>
            </w:pPr>
            <w:r w:rsidRPr="009F373F">
              <w:rPr>
                <w:lang w:val="ru-RU"/>
              </w:rPr>
              <w:t>При расчете потребности населения в спортивных сооружениях рекомендуется учитывать сооружения регионального значения (при наличии) и местного значения муниципального района.</w:t>
            </w:r>
          </w:p>
        </w:tc>
      </w:tr>
      <w:tr w:rsidR="00B2027D" w:rsidRPr="009F373F" w:rsidTr="00552A99">
        <w:trPr>
          <w:trHeight w:val="1395"/>
        </w:trPr>
        <w:tc>
          <w:tcPr>
            <w:tcW w:w="1729" w:type="dxa"/>
            <w:vMerge/>
            <w:shd w:val="clear" w:color="auto" w:fill="auto"/>
          </w:tcPr>
          <w:p w:rsidR="00B2027D" w:rsidRPr="009F373F" w:rsidRDefault="00B2027D" w:rsidP="00B2027D">
            <w:pPr>
              <w:pStyle w:val="aff7"/>
              <w:ind w:firstLine="0"/>
              <w:jc w:val="left"/>
              <w:rPr>
                <w:lang w:val="ru-RU" w:eastAsia="ru-RU"/>
              </w:rPr>
            </w:pPr>
          </w:p>
        </w:tc>
        <w:tc>
          <w:tcPr>
            <w:tcW w:w="1800" w:type="dxa"/>
            <w:shd w:val="clear" w:color="auto" w:fill="auto"/>
          </w:tcPr>
          <w:p w:rsidR="00B2027D" w:rsidRPr="009F373F" w:rsidRDefault="00B2027D" w:rsidP="00B2027D">
            <w:pPr>
              <w:pStyle w:val="aff7"/>
              <w:ind w:firstLine="0"/>
              <w:rPr>
                <w:lang w:val="ru-RU"/>
              </w:rPr>
            </w:pPr>
            <w:r w:rsidRPr="009F373F">
              <w:rPr>
                <w:lang w:val="ru-RU"/>
              </w:rPr>
              <w:t>Расчетный показатель максимально допустимого уровня территориальной доступности</w:t>
            </w:r>
          </w:p>
        </w:tc>
        <w:tc>
          <w:tcPr>
            <w:tcW w:w="5964" w:type="dxa"/>
            <w:shd w:val="clear" w:color="auto" w:fill="auto"/>
          </w:tcPr>
          <w:p w:rsidR="00B2027D" w:rsidRPr="009F373F" w:rsidRDefault="00B2027D" w:rsidP="00B2027D">
            <w:pPr>
              <w:pStyle w:val="aff7"/>
              <w:ind w:firstLine="0"/>
              <w:jc w:val="center"/>
              <w:rPr>
                <w:lang w:val="ru-RU"/>
              </w:rPr>
            </w:pPr>
            <w:r w:rsidRPr="009F373F">
              <w:rPr>
                <w:lang w:val="ru-RU"/>
              </w:rPr>
              <w:t>Не нормируется</w:t>
            </w:r>
          </w:p>
        </w:tc>
      </w:tr>
      <w:tr w:rsidR="00B2027D" w:rsidRPr="009F373F" w:rsidTr="00552A99">
        <w:trPr>
          <w:trHeight w:val="30"/>
        </w:trPr>
        <w:tc>
          <w:tcPr>
            <w:tcW w:w="1729" w:type="dxa"/>
            <w:vMerge w:val="restart"/>
            <w:shd w:val="clear" w:color="auto" w:fill="auto"/>
          </w:tcPr>
          <w:p w:rsidR="00B2027D" w:rsidRPr="009F373F" w:rsidRDefault="00B2027D" w:rsidP="00B2027D">
            <w:pPr>
              <w:pStyle w:val="aff7"/>
              <w:ind w:firstLine="0"/>
              <w:jc w:val="left"/>
              <w:rPr>
                <w:lang w:val="ru-RU" w:eastAsia="ru-RU"/>
              </w:rPr>
            </w:pPr>
            <w:r w:rsidRPr="009F373F">
              <w:rPr>
                <w:lang w:val="ru-RU" w:eastAsia="ru-RU"/>
              </w:rPr>
              <w:t>Физкультурно-спортивные сооружения.</w:t>
            </w:r>
          </w:p>
        </w:tc>
        <w:tc>
          <w:tcPr>
            <w:tcW w:w="1800" w:type="dxa"/>
            <w:shd w:val="clear" w:color="auto" w:fill="auto"/>
          </w:tcPr>
          <w:p w:rsidR="00B2027D" w:rsidRPr="009F373F" w:rsidRDefault="00B2027D" w:rsidP="00B2027D">
            <w:pPr>
              <w:pStyle w:val="aff7"/>
              <w:ind w:firstLine="0"/>
              <w:rPr>
                <w:lang w:val="ru-RU"/>
              </w:rPr>
            </w:pPr>
            <w:r w:rsidRPr="009F373F">
              <w:rPr>
                <w:lang w:val="ru-RU"/>
              </w:rPr>
              <w:t xml:space="preserve">Расчетный показатель минимально допустимого </w:t>
            </w:r>
            <w:r w:rsidRPr="009F373F">
              <w:rPr>
                <w:lang w:val="ru-RU"/>
              </w:rPr>
              <w:lastRenderedPageBreak/>
              <w:t>уровня обеспеченности</w:t>
            </w:r>
          </w:p>
        </w:tc>
        <w:tc>
          <w:tcPr>
            <w:tcW w:w="5964" w:type="dxa"/>
            <w:shd w:val="clear" w:color="auto" w:fill="auto"/>
          </w:tcPr>
          <w:p w:rsidR="00B2027D" w:rsidRPr="009F373F" w:rsidRDefault="00B2027D" w:rsidP="00B2027D">
            <w:pPr>
              <w:pStyle w:val="aff7"/>
              <w:ind w:firstLine="0"/>
              <w:jc w:val="left"/>
              <w:rPr>
                <w:lang w:val="ru-RU"/>
              </w:rPr>
            </w:pPr>
            <w:r w:rsidRPr="009F373F">
              <w:rPr>
                <w:lang w:val="ru-RU"/>
              </w:rPr>
              <w:lastRenderedPageBreak/>
              <w:t>Потребность в территории принята в соответствии с таблицей 4 РНГП Краснодарского края</w:t>
            </w:r>
          </w:p>
        </w:tc>
      </w:tr>
      <w:tr w:rsidR="00B2027D" w:rsidRPr="009F373F" w:rsidTr="00552A99">
        <w:trPr>
          <w:trHeight w:val="30"/>
        </w:trPr>
        <w:tc>
          <w:tcPr>
            <w:tcW w:w="1729" w:type="dxa"/>
            <w:vMerge/>
            <w:shd w:val="clear" w:color="auto" w:fill="auto"/>
          </w:tcPr>
          <w:p w:rsidR="00B2027D" w:rsidRPr="009F373F" w:rsidRDefault="00B2027D" w:rsidP="00B2027D">
            <w:pPr>
              <w:pStyle w:val="aff7"/>
              <w:ind w:firstLine="0"/>
              <w:jc w:val="left"/>
              <w:rPr>
                <w:lang w:val="ru-RU" w:eastAsia="ru-RU"/>
              </w:rPr>
            </w:pPr>
          </w:p>
        </w:tc>
        <w:tc>
          <w:tcPr>
            <w:tcW w:w="1800" w:type="dxa"/>
            <w:shd w:val="clear" w:color="auto" w:fill="auto"/>
          </w:tcPr>
          <w:p w:rsidR="00B2027D" w:rsidRPr="009F373F" w:rsidRDefault="00B2027D" w:rsidP="00B2027D">
            <w:pPr>
              <w:pStyle w:val="aff7"/>
              <w:ind w:firstLine="0"/>
              <w:rPr>
                <w:lang w:val="ru-RU"/>
              </w:rPr>
            </w:pPr>
            <w:r w:rsidRPr="009F373F">
              <w:rPr>
                <w:lang w:val="ru-RU"/>
              </w:rPr>
              <w:t>Расчетный показатель максимально допустимого уровня территориальной доступности</w:t>
            </w:r>
          </w:p>
        </w:tc>
        <w:tc>
          <w:tcPr>
            <w:tcW w:w="5964" w:type="dxa"/>
            <w:shd w:val="clear" w:color="auto" w:fill="auto"/>
          </w:tcPr>
          <w:p w:rsidR="00B2027D" w:rsidRPr="009F373F" w:rsidRDefault="00B2027D" w:rsidP="00B2027D">
            <w:pPr>
              <w:pStyle w:val="aff7"/>
              <w:ind w:firstLine="0"/>
              <w:jc w:val="center"/>
              <w:rPr>
                <w:lang w:val="ru-RU"/>
              </w:rPr>
            </w:pPr>
            <w:r w:rsidRPr="009F373F">
              <w:rPr>
                <w:lang w:val="ru-RU"/>
              </w:rPr>
              <w:t>Не нормируется</w:t>
            </w:r>
          </w:p>
        </w:tc>
      </w:tr>
      <w:tr w:rsidR="00B2027D" w:rsidRPr="009F373F" w:rsidTr="00552A99">
        <w:trPr>
          <w:trHeight w:val="478"/>
        </w:trPr>
        <w:tc>
          <w:tcPr>
            <w:tcW w:w="1729" w:type="dxa"/>
            <w:vMerge w:val="restart"/>
            <w:shd w:val="clear" w:color="auto" w:fill="auto"/>
          </w:tcPr>
          <w:p w:rsidR="00B2027D" w:rsidRPr="009F373F" w:rsidRDefault="00B2027D" w:rsidP="00B2027D">
            <w:pPr>
              <w:pStyle w:val="aff7"/>
              <w:ind w:firstLine="0"/>
              <w:jc w:val="left"/>
              <w:rPr>
                <w:lang w:val="ru-RU" w:eastAsia="ru-RU"/>
              </w:rPr>
            </w:pPr>
            <w:r w:rsidRPr="009F373F">
              <w:rPr>
                <w:lang w:val="ru-RU" w:eastAsia="ru-RU"/>
              </w:rPr>
              <w:t>Спортивные залы</w:t>
            </w:r>
          </w:p>
        </w:tc>
        <w:tc>
          <w:tcPr>
            <w:tcW w:w="1800" w:type="dxa"/>
            <w:shd w:val="clear" w:color="auto" w:fill="auto"/>
          </w:tcPr>
          <w:p w:rsidR="00B2027D" w:rsidRPr="009F373F" w:rsidRDefault="00B2027D" w:rsidP="00B2027D">
            <w:pPr>
              <w:pStyle w:val="aff7"/>
              <w:ind w:firstLine="0"/>
              <w:rPr>
                <w:lang w:val="ru-RU"/>
              </w:rPr>
            </w:pPr>
            <w:r w:rsidRPr="009F373F">
              <w:rPr>
                <w:lang w:val="ru-RU"/>
              </w:rPr>
              <w:t>Расчетный показатель минимально допустимого уровня обеспеченности</w:t>
            </w:r>
          </w:p>
        </w:tc>
        <w:tc>
          <w:tcPr>
            <w:tcW w:w="5964" w:type="dxa"/>
            <w:shd w:val="clear" w:color="auto" w:fill="auto"/>
          </w:tcPr>
          <w:p w:rsidR="00B2027D" w:rsidRPr="009F373F" w:rsidRDefault="00B2027D" w:rsidP="00B2027D">
            <w:pPr>
              <w:pStyle w:val="aff7"/>
              <w:ind w:firstLine="0"/>
              <w:rPr>
                <w:lang w:val="ru-RU"/>
              </w:rPr>
            </w:pPr>
            <w:r w:rsidRPr="009F373F">
              <w:rPr>
                <w:lang w:val="ru-RU"/>
              </w:rPr>
              <w:t>Площадь пола спортивного зала принята в соответствии с таблицей 4 РНГП Краснодарского края.</w:t>
            </w:r>
          </w:p>
        </w:tc>
      </w:tr>
      <w:tr w:rsidR="00B2027D" w:rsidRPr="009F373F" w:rsidTr="00552A99">
        <w:trPr>
          <w:trHeight w:val="30"/>
        </w:trPr>
        <w:tc>
          <w:tcPr>
            <w:tcW w:w="1729" w:type="dxa"/>
            <w:vMerge/>
            <w:shd w:val="clear" w:color="auto" w:fill="auto"/>
          </w:tcPr>
          <w:p w:rsidR="00B2027D" w:rsidRPr="009F373F" w:rsidRDefault="00B2027D" w:rsidP="00B2027D">
            <w:pPr>
              <w:pStyle w:val="aff7"/>
              <w:ind w:firstLine="0"/>
              <w:jc w:val="left"/>
              <w:rPr>
                <w:lang w:val="ru-RU" w:eastAsia="ru-RU"/>
              </w:rPr>
            </w:pPr>
          </w:p>
        </w:tc>
        <w:tc>
          <w:tcPr>
            <w:tcW w:w="1800" w:type="dxa"/>
            <w:shd w:val="clear" w:color="auto" w:fill="auto"/>
          </w:tcPr>
          <w:p w:rsidR="00B2027D" w:rsidRPr="009F373F" w:rsidRDefault="00B2027D" w:rsidP="00B2027D">
            <w:pPr>
              <w:pStyle w:val="aff7"/>
              <w:ind w:firstLine="0"/>
              <w:rPr>
                <w:lang w:val="ru-RU"/>
              </w:rPr>
            </w:pPr>
            <w:r w:rsidRPr="009F373F">
              <w:rPr>
                <w:lang w:val="ru-RU"/>
              </w:rPr>
              <w:t>Расчетный показатель максимально допустимого уровня территориальной доступности</w:t>
            </w:r>
          </w:p>
        </w:tc>
        <w:tc>
          <w:tcPr>
            <w:tcW w:w="5964" w:type="dxa"/>
            <w:shd w:val="clear" w:color="auto" w:fill="auto"/>
          </w:tcPr>
          <w:p w:rsidR="00B2027D" w:rsidRPr="009F373F" w:rsidRDefault="00B2027D" w:rsidP="00B2027D">
            <w:pPr>
              <w:pStyle w:val="aff7"/>
              <w:ind w:firstLine="0"/>
              <w:jc w:val="center"/>
              <w:rPr>
                <w:strike/>
                <w:lang w:val="ru-RU"/>
              </w:rPr>
            </w:pPr>
            <w:r w:rsidRPr="009F373F">
              <w:rPr>
                <w:lang w:val="ru-RU"/>
              </w:rPr>
              <w:t>Не нормируется</w:t>
            </w:r>
          </w:p>
        </w:tc>
      </w:tr>
      <w:tr w:rsidR="00B2027D" w:rsidRPr="009F373F" w:rsidTr="00552A99">
        <w:trPr>
          <w:trHeight w:val="30"/>
        </w:trPr>
        <w:tc>
          <w:tcPr>
            <w:tcW w:w="1729" w:type="dxa"/>
            <w:vMerge w:val="restart"/>
            <w:shd w:val="clear" w:color="auto" w:fill="auto"/>
          </w:tcPr>
          <w:p w:rsidR="00B2027D" w:rsidRPr="009F373F" w:rsidRDefault="00B2027D" w:rsidP="00B2027D">
            <w:pPr>
              <w:pStyle w:val="aff7"/>
              <w:ind w:firstLine="0"/>
              <w:jc w:val="left"/>
              <w:rPr>
                <w:lang w:val="ru-RU" w:eastAsia="ru-RU"/>
              </w:rPr>
            </w:pPr>
            <w:r w:rsidRPr="009F373F">
              <w:rPr>
                <w:lang w:val="ru-RU" w:eastAsia="ru-RU"/>
              </w:rPr>
              <w:t>Бассейны крытые и открытие общего пользования</w:t>
            </w:r>
          </w:p>
        </w:tc>
        <w:tc>
          <w:tcPr>
            <w:tcW w:w="1800" w:type="dxa"/>
            <w:shd w:val="clear" w:color="auto" w:fill="auto"/>
          </w:tcPr>
          <w:p w:rsidR="00B2027D" w:rsidRPr="009F373F" w:rsidRDefault="00B2027D" w:rsidP="00B2027D">
            <w:pPr>
              <w:pStyle w:val="aff7"/>
              <w:ind w:firstLine="0"/>
              <w:rPr>
                <w:lang w:val="ru-RU"/>
              </w:rPr>
            </w:pPr>
            <w:r w:rsidRPr="009F373F">
              <w:rPr>
                <w:lang w:val="ru-RU"/>
              </w:rPr>
              <w:t>Расчетный показатель минимально допустимого уровня обеспеченности</w:t>
            </w:r>
          </w:p>
        </w:tc>
        <w:tc>
          <w:tcPr>
            <w:tcW w:w="5964" w:type="dxa"/>
            <w:shd w:val="clear" w:color="auto" w:fill="auto"/>
          </w:tcPr>
          <w:p w:rsidR="00B2027D" w:rsidRPr="009F373F" w:rsidRDefault="00B2027D" w:rsidP="00B2027D">
            <w:pPr>
              <w:pStyle w:val="aff7"/>
              <w:ind w:firstLine="0"/>
              <w:rPr>
                <w:highlight w:val="yellow"/>
                <w:lang w:val="ru-RU"/>
              </w:rPr>
            </w:pPr>
            <w:r w:rsidRPr="009F373F">
              <w:rPr>
                <w:lang w:val="ru-RU"/>
              </w:rPr>
              <w:t>Площадь</w:t>
            </w:r>
            <w:r w:rsidRPr="009F373F">
              <w:rPr>
                <w:shd w:val="clear" w:color="auto" w:fill="FFFFFF"/>
                <w:lang w:val="ru-RU"/>
              </w:rPr>
              <w:t xml:space="preserve"> зеркала воды </w:t>
            </w:r>
            <w:r w:rsidRPr="009F373F">
              <w:rPr>
                <w:lang w:val="ru-RU"/>
              </w:rPr>
              <w:t>принята в соответствии с таблицей 4 РНГП Краснодарского края.</w:t>
            </w:r>
          </w:p>
        </w:tc>
      </w:tr>
      <w:tr w:rsidR="00B2027D" w:rsidRPr="009F373F" w:rsidTr="00552A99">
        <w:trPr>
          <w:trHeight w:val="30"/>
        </w:trPr>
        <w:tc>
          <w:tcPr>
            <w:tcW w:w="1729" w:type="dxa"/>
            <w:vMerge/>
            <w:shd w:val="clear" w:color="auto" w:fill="auto"/>
          </w:tcPr>
          <w:p w:rsidR="00B2027D" w:rsidRPr="009F373F" w:rsidRDefault="00B2027D" w:rsidP="00B2027D">
            <w:pPr>
              <w:pStyle w:val="aff7"/>
              <w:ind w:firstLine="0"/>
              <w:rPr>
                <w:lang w:val="ru-RU"/>
              </w:rPr>
            </w:pPr>
          </w:p>
        </w:tc>
        <w:tc>
          <w:tcPr>
            <w:tcW w:w="1800" w:type="dxa"/>
            <w:shd w:val="clear" w:color="auto" w:fill="auto"/>
          </w:tcPr>
          <w:p w:rsidR="00B2027D" w:rsidRPr="009F373F" w:rsidRDefault="00B2027D" w:rsidP="00B2027D">
            <w:pPr>
              <w:pStyle w:val="aff7"/>
              <w:ind w:firstLine="0"/>
              <w:rPr>
                <w:lang w:val="ru-RU"/>
              </w:rPr>
            </w:pPr>
            <w:r w:rsidRPr="009F373F">
              <w:rPr>
                <w:lang w:val="ru-RU"/>
              </w:rPr>
              <w:t>Расчетный показатель максимально допустимого уровня территориальной доступности</w:t>
            </w:r>
          </w:p>
        </w:tc>
        <w:tc>
          <w:tcPr>
            <w:tcW w:w="5964" w:type="dxa"/>
            <w:shd w:val="clear" w:color="auto" w:fill="auto"/>
          </w:tcPr>
          <w:p w:rsidR="00B2027D" w:rsidRPr="009F373F" w:rsidRDefault="00B2027D" w:rsidP="00B2027D">
            <w:pPr>
              <w:pStyle w:val="aff7"/>
              <w:ind w:firstLine="0"/>
              <w:jc w:val="center"/>
              <w:rPr>
                <w:highlight w:val="yellow"/>
                <w:lang w:val="ru-RU"/>
              </w:rPr>
            </w:pPr>
            <w:r w:rsidRPr="009F373F">
              <w:rPr>
                <w:lang w:val="ru-RU"/>
              </w:rPr>
              <w:t>Не нормируется</w:t>
            </w:r>
          </w:p>
        </w:tc>
      </w:tr>
    </w:tbl>
    <w:p w:rsidR="00B2027D" w:rsidRPr="00B2027D" w:rsidRDefault="00B2027D" w:rsidP="00B2027D">
      <w:pPr>
        <w:pStyle w:val="3"/>
        <w:keepLines w:val="0"/>
        <w:suppressAutoHyphens/>
        <w:spacing w:before="240" w:after="240"/>
        <w:ind w:left="0" w:hanging="11"/>
        <w:jc w:val="center"/>
        <w:rPr>
          <w:rFonts w:ascii="Times New Roman" w:hAnsi="Times New Roman" w:cs="Times New Roman"/>
          <w:color w:val="auto"/>
          <w:sz w:val="28"/>
          <w:szCs w:val="28"/>
        </w:rPr>
      </w:pPr>
      <w:bookmarkStart w:id="185" w:name="_Toc88055636"/>
      <w:bookmarkStart w:id="186" w:name="_Toc90991862"/>
      <w:bookmarkStart w:id="187" w:name="_Toc498361773"/>
      <w:r w:rsidRPr="00B2027D">
        <w:rPr>
          <w:rFonts w:ascii="Times New Roman" w:hAnsi="Times New Roman" w:cs="Times New Roman"/>
          <w:color w:val="auto"/>
          <w:sz w:val="28"/>
          <w:szCs w:val="28"/>
        </w:rPr>
        <w:t>Объекты местного значения сельского поселения в области сбора и транспортирования отходов</w:t>
      </w:r>
      <w:bookmarkEnd w:id="185"/>
      <w:bookmarkEnd w:id="186"/>
    </w:p>
    <w:p w:rsidR="00B2027D" w:rsidRPr="00B2027D" w:rsidRDefault="00B2027D" w:rsidP="00B2027D">
      <w:pPr>
        <w:keepNext/>
        <w:spacing w:before="120"/>
        <w:jc w:val="right"/>
        <w:rPr>
          <w:rFonts w:cs="Times New Roman"/>
          <w:sz w:val="28"/>
          <w:szCs w:val="28"/>
        </w:rPr>
      </w:pPr>
      <w:r w:rsidRPr="00B2027D">
        <w:rPr>
          <w:rFonts w:cs="Times New Roman"/>
          <w:sz w:val="28"/>
          <w:szCs w:val="28"/>
        </w:rPr>
        <w:t>Таблица 2.5</w:t>
      </w:r>
    </w:p>
    <w:p w:rsidR="00552A99" w:rsidRDefault="00B2027D" w:rsidP="00552A99">
      <w:pPr>
        <w:keepNext/>
        <w:suppressAutoHyphens/>
        <w:ind w:firstLine="0"/>
        <w:jc w:val="center"/>
        <w:rPr>
          <w:rFonts w:cs="Times New Roman"/>
          <w:sz w:val="28"/>
          <w:szCs w:val="28"/>
        </w:rPr>
      </w:pPr>
      <w:r w:rsidRPr="00B2027D">
        <w:rPr>
          <w:rFonts w:cs="Times New Roman"/>
          <w:sz w:val="28"/>
          <w:szCs w:val="28"/>
        </w:rPr>
        <w:t xml:space="preserve">Обоснование расчетных показателей, устанавливаемых для объектов местного значения сельского поселения в области сбора и </w:t>
      </w:r>
    </w:p>
    <w:p w:rsidR="00552A99" w:rsidRDefault="00B2027D" w:rsidP="00552A99">
      <w:pPr>
        <w:keepNext/>
        <w:suppressAutoHyphens/>
        <w:ind w:firstLine="0"/>
        <w:jc w:val="center"/>
        <w:rPr>
          <w:rFonts w:cs="Times New Roman"/>
          <w:sz w:val="28"/>
          <w:szCs w:val="28"/>
        </w:rPr>
      </w:pPr>
      <w:r w:rsidRPr="00B2027D">
        <w:rPr>
          <w:rFonts w:cs="Times New Roman"/>
          <w:sz w:val="28"/>
          <w:szCs w:val="28"/>
        </w:rPr>
        <w:t>транспортирования отходов</w:t>
      </w:r>
    </w:p>
    <w:p w:rsidR="00552A99" w:rsidRPr="00B2027D" w:rsidRDefault="00552A99" w:rsidP="00552A99">
      <w:pPr>
        <w:keepNext/>
        <w:suppressAutoHyphens/>
        <w:ind w:firstLine="0"/>
        <w:jc w:val="center"/>
        <w:rPr>
          <w:rFonts w:cs="Times New Roman"/>
          <w:sz w:val="28"/>
          <w:szCs w:val="28"/>
        </w:rPr>
      </w:pPr>
    </w:p>
    <w:tbl>
      <w:tblPr>
        <w:tblStyle w:val="af0"/>
        <w:tblW w:w="9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46"/>
        <w:gridCol w:w="1842"/>
        <w:gridCol w:w="6096"/>
      </w:tblGrid>
      <w:tr w:rsidR="00B2027D" w:rsidRPr="009F373F" w:rsidTr="009F373F">
        <w:trPr>
          <w:tblHeader/>
        </w:trPr>
        <w:tc>
          <w:tcPr>
            <w:tcW w:w="1446" w:type="dxa"/>
            <w:shd w:val="clear" w:color="auto" w:fill="auto"/>
          </w:tcPr>
          <w:p w:rsidR="00B2027D" w:rsidRPr="009F373F" w:rsidRDefault="00B2027D" w:rsidP="00B2027D">
            <w:pPr>
              <w:pStyle w:val="aff7"/>
              <w:keepNext/>
              <w:spacing w:after="4"/>
              <w:ind w:firstLine="0"/>
              <w:jc w:val="center"/>
              <w:rPr>
                <w:lang w:val="ru-RU"/>
              </w:rPr>
            </w:pPr>
            <w:r w:rsidRPr="009F373F">
              <w:rPr>
                <w:lang w:val="ru-RU"/>
              </w:rPr>
              <w:t>Наименование вида объекта</w:t>
            </w:r>
          </w:p>
        </w:tc>
        <w:tc>
          <w:tcPr>
            <w:tcW w:w="1842" w:type="dxa"/>
            <w:shd w:val="clear" w:color="auto" w:fill="auto"/>
          </w:tcPr>
          <w:p w:rsidR="00B2027D" w:rsidRPr="009F373F" w:rsidRDefault="00B2027D" w:rsidP="00B2027D">
            <w:pPr>
              <w:pStyle w:val="aff7"/>
              <w:keepNext/>
              <w:spacing w:after="4"/>
              <w:ind w:firstLine="0"/>
              <w:jc w:val="center"/>
              <w:rPr>
                <w:lang w:val="ru-RU"/>
              </w:rPr>
            </w:pPr>
            <w:r w:rsidRPr="009F373F">
              <w:rPr>
                <w:lang w:val="ru-RU"/>
              </w:rPr>
              <w:t>Тип расчетного показателя</w:t>
            </w:r>
          </w:p>
        </w:tc>
        <w:tc>
          <w:tcPr>
            <w:tcW w:w="6096" w:type="dxa"/>
            <w:shd w:val="clear" w:color="auto" w:fill="auto"/>
          </w:tcPr>
          <w:p w:rsidR="00B2027D" w:rsidRPr="009F373F" w:rsidRDefault="00B2027D" w:rsidP="00B2027D">
            <w:pPr>
              <w:pStyle w:val="aff7"/>
              <w:keepNext/>
              <w:spacing w:after="4"/>
              <w:ind w:firstLine="0"/>
              <w:jc w:val="center"/>
              <w:rPr>
                <w:lang w:val="ru-RU"/>
              </w:rPr>
            </w:pPr>
            <w:r w:rsidRPr="009F373F">
              <w:rPr>
                <w:lang w:val="ru-RU"/>
              </w:rPr>
              <w:t>Обоснование расчетного показателя</w:t>
            </w:r>
          </w:p>
        </w:tc>
      </w:tr>
      <w:tr w:rsidR="00B2027D" w:rsidRPr="009F373F" w:rsidTr="009F373F">
        <w:trPr>
          <w:trHeight w:val="36"/>
        </w:trPr>
        <w:tc>
          <w:tcPr>
            <w:tcW w:w="1446" w:type="dxa"/>
            <w:vMerge w:val="restart"/>
            <w:shd w:val="clear" w:color="auto" w:fill="auto"/>
          </w:tcPr>
          <w:p w:rsidR="00B2027D" w:rsidRPr="009F373F" w:rsidRDefault="00B2027D" w:rsidP="00B2027D">
            <w:pPr>
              <w:pStyle w:val="aff7"/>
              <w:spacing w:after="4"/>
              <w:ind w:firstLine="0"/>
              <w:rPr>
                <w:lang w:val="ru-RU"/>
              </w:rPr>
            </w:pPr>
            <w:r w:rsidRPr="009F373F">
              <w:rPr>
                <w:lang w:val="ru-RU"/>
              </w:rPr>
              <w:t xml:space="preserve">Места накопления </w:t>
            </w:r>
            <w:r w:rsidRPr="009F373F">
              <w:rPr>
                <w:lang w:val="ru-RU"/>
              </w:rPr>
              <w:lastRenderedPageBreak/>
              <w:t>твердых коммунальных отходов</w:t>
            </w:r>
          </w:p>
        </w:tc>
        <w:tc>
          <w:tcPr>
            <w:tcW w:w="1842" w:type="dxa"/>
            <w:shd w:val="clear" w:color="auto" w:fill="auto"/>
          </w:tcPr>
          <w:p w:rsidR="00B2027D" w:rsidRPr="009F373F" w:rsidRDefault="00B2027D" w:rsidP="00B2027D">
            <w:pPr>
              <w:pStyle w:val="aff7"/>
              <w:spacing w:after="4"/>
              <w:ind w:firstLine="0"/>
              <w:rPr>
                <w:lang w:val="ru-RU"/>
              </w:rPr>
            </w:pPr>
            <w:r w:rsidRPr="009F373F">
              <w:rPr>
                <w:lang w:val="ru-RU"/>
              </w:rPr>
              <w:lastRenderedPageBreak/>
              <w:t xml:space="preserve">Расчетный показатель </w:t>
            </w:r>
            <w:r w:rsidRPr="009F373F">
              <w:rPr>
                <w:lang w:val="ru-RU"/>
              </w:rPr>
              <w:lastRenderedPageBreak/>
              <w:t>минимально допустимого уровня обеспеченности</w:t>
            </w:r>
          </w:p>
        </w:tc>
        <w:tc>
          <w:tcPr>
            <w:tcW w:w="6096" w:type="dxa"/>
            <w:shd w:val="clear" w:color="auto" w:fill="auto"/>
          </w:tcPr>
          <w:p w:rsidR="00B2027D" w:rsidRPr="009F373F" w:rsidRDefault="00B2027D" w:rsidP="00B2027D">
            <w:pPr>
              <w:pStyle w:val="aff7"/>
              <w:keepNext/>
              <w:ind w:firstLine="0"/>
              <w:rPr>
                <w:lang w:val="ru-RU"/>
              </w:rPr>
            </w:pPr>
            <w:r w:rsidRPr="009F373F">
              <w:rPr>
                <w:lang w:val="ru-RU"/>
              </w:rPr>
              <w:lastRenderedPageBreak/>
              <w:t xml:space="preserve">Количество площадок для установки контейнеров в населенном пункте определяется исходя из численности </w:t>
            </w:r>
            <w:r w:rsidRPr="009F373F">
              <w:rPr>
                <w:lang w:val="ru-RU"/>
              </w:rPr>
              <w:lastRenderedPageBreak/>
              <w:t>населения, объёма образования отходов, и необходимого для населенного пункта числа контейнеров для сбора мусора.</w:t>
            </w:r>
          </w:p>
          <w:p w:rsidR="00B2027D" w:rsidRPr="009F373F" w:rsidRDefault="00B2027D" w:rsidP="00B2027D">
            <w:pPr>
              <w:pStyle w:val="aff7"/>
              <w:keepNext/>
              <w:ind w:firstLine="0"/>
              <w:rPr>
                <w:lang w:val="ru-RU"/>
              </w:rPr>
            </w:pPr>
            <w:r w:rsidRPr="009F373F">
              <w:rPr>
                <w:lang w:val="ru-RU"/>
              </w:rPr>
              <w:t xml:space="preserve">Для определения числа устанавливаемых контейнеров (мусоросборников) следует исходить из численности населения, пользующегося мусоросборниками, нормы накопления отходов, сроков хранения отходов. Расчетный объем мусоросборников должен соответствовать фактическому накоплению отходов в периоды наибольшего их образования. </w:t>
            </w:r>
          </w:p>
          <w:p w:rsidR="00B2027D" w:rsidRPr="009F373F" w:rsidRDefault="00B2027D" w:rsidP="00B2027D">
            <w:pPr>
              <w:pStyle w:val="aff7"/>
              <w:keepNext/>
              <w:ind w:firstLine="0"/>
              <w:rPr>
                <w:lang w:val="ru-RU"/>
              </w:rPr>
            </w:pPr>
            <w:r w:rsidRPr="009F373F">
              <w:rPr>
                <w:lang w:val="ru-RU"/>
              </w:rPr>
              <w:t xml:space="preserve">Необходимое число контейнеров рассчитывается по формуле: </w:t>
            </w:r>
            <w:proofErr w:type="spellStart"/>
            <w:r w:rsidRPr="009F373F">
              <w:rPr>
                <w:lang w:val="ru-RU"/>
              </w:rPr>
              <w:t>Б</w:t>
            </w:r>
            <w:r w:rsidRPr="009F373F">
              <w:rPr>
                <w:vertAlign w:val="subscript"/>
                <w:lang w:val="ru-RU"/>
              </w:rPr>
              <w:t>кон</w:t>
            </w:r>
            <w:r w:rsidRPr="009F373F">
              <w:rPr>
                <w:lang w:val="ru-RU"/>
              </w:rPr>
              <w:t>т</w:t>
            </w:r>
            <w:proofErr w:type="spellEnd"/>
            <w:r w:rsidRPr="009F373F">
              <w:rPr>
                <w:lang w:val="ru-RU"/>
              </w:rPr>
              <w:t xml:space="preserve"> = </w:t>
            </w:r>
            <w:proofErr w:type="spellStart"/>
            <w:r w:rsidRPr="009F373F">
              <w:rPr>
                <w:lang w:val="ru-RU"/>
              </w:rPr>
              <w:t>П</w:t>
            </w:r>
            <w:r w:rsidRPr="009F373F">
              <w:rPr>
                <w:vertAlign w:val="subscript"/>
                <w:lang w:val="ru-RU"/>
              </w:rPr>
              <w:t>год</w:t>
            </w:r>
            <w:proofErr w:type="spellEnd"/>
            <w:r w:rsidRPr="009F373F">
              <w:rPr>
                <w:lang w:val="ru-RU"/>
              </w:rPr>
              <w:t xml:space="preserve"> × </w:t>
            </w:r>
            <w:r w:rsidRPr="009F373F">
              <w:t>t</w:t>
            </w:r>
            <w:r w:rsidRPr="009F373F">
              <w:rPr>
                <w:lang w:val="ru-RU"/>
              </w:rPr>
              <w:t xml:space="preserve"> × К / (365 × </w:t>
            </w:r>
            <w:r w:rsidRPr="009F373F">
              <w:t>V</w:t>
            </w:r>
            <w:r w:rsidRPr="009F373F">
              <w:rPr>
                <w:lang w:val="ru-RU"/>
              </w:rPr>
              <w:t xml:space="preserve">), где </w:t>
            </w:r>
            <w:proofErr w:type="spellStart"/>
            <w:r w:rsidRPr="009F373F">
              <w:rPr>
                <w:lang w:val="ru-RU"/>
              </w:rPr>
              <w:t>П</w:t>
            </w:r>
            <w:r w:rsidRPr="009F373F">
              <w:rPr>
                <w:vertAlign w:val="subscript"/>
                <w:lang w:val="ru-RU"/>
              </w:rPr>
              <w:t>год</w:t>
            </w:r>
            <w:proofErr w:type="spellEnd"/>
            <w:r w:rsidRPr="009F373F">
              <w:rPr>
                <w:vertAlign w:val="subscript"/>
                <w:lang w:val="ru-RU"/>
              </w:rPr>
              <w:t xml:space="preserve"> </w:t>
            </w:r>
            <w:r w:rsidRPr="009F373F">
              <w:rPr>
                <w:lang w:val="ru-RU"/>
              </w:rPr>
              <w:t xml:space="preserve">– годовое накопление муниципальных отходов, куб. м; </w:t>
            </w:r>
            <w:r w:rsidRPr="009F373F">
              <w:t>t</w:t>
            </w:r>
            <w:r w:rsidRPr="009F373F">
              <w:rPr>
                <w:lang w:val="ru-RU"/>
              </w:rPr>
              <w:t xml:space="preserve"> – периодичность удаления отходов в сутки; К – коэффициент неравномерности отходов, равный 1,25; </w:t>
            </w:r>
            <w:r w:rsidRPr="009F373F">
              <w:t>V</w:t>
            </w:r>
            <w:r w:rsidRPr="009F373F">
              <w:rPr>
                <w:lang w:val="ru-RU"/>
              </w:rPr>
              <w:t xml:space="preserve"> – вместимость контейнера.</w:t>
            </w:r>
          </w:p>
          <w:p w:rsidR="00B2027D" w:rsidRPr="009F373F" w:rsidRDefault="00B2027D" w:rsidP="00B2027D">
            <w:pPr>
              <w:pStyle w:val="aff7"/>
              <w:spacing w:after="4"/>
              <w:ind w:firstLine="0"/>
              <w:rPr>
                <w:lang w:val="ru-RU"/>
              </w:rPr>
            </w:pPr>
            <w:r w:rsidRPr="009F373F">
              <w:rPr>
                <w:lang w:val="ru-RU"/>
              </w:rPr>
              <w:t>В соответствии с требованиями п. 6 СанПиН 2.1.3684-21 на контейнерных площадках должно размещаться не более 8контейнеров для смешанного накопления ТКО или 12контейнеров, из которых 4 – для раздельного накопления ТКО, и не более 2 бункеров для накопления КГО.</w:t>
            </w:r>
          </w:p>
        </w:tc>
      </w:tr>
      <w:tr w:rsidR="00B2027D" w:rsidRPr="009F373F" w:rsidTr="009F373F">
        <w:tc>
          <w:tcPr>
            <w:tcW w:w="1446" w:type="dxa"/>
            <w:vMerge/>
            <w:shd w:val="clear" w:color="auto" w:fill="auto"/>
          </w:tcPr>
          <w:p w:rsidR="00B2027D" w:rsidRPr="009F373F" w:rsidRDefault="00B2027D" w:rsidP="00B2027D">
            <w:pPr>
              <w:pStyle w:val="aff7"/>
              <w:spacing w:after="4"/>
              <w:ind w:firstLine="0"/>
              <w:rPr>
                <w:lang w:val="ru-RU"/>
              </w:rPr>
            </w:pPr>
          </w:p>
        </w:tc>
        <w:tc>
          <w:tcPr>
            <w:tcW w:w="1842" w:type="dxa"/>
            <w:shd w:val="clear" w:color="auto" w:fill="auto"/>
          </w:tcPr>
          <w:p w:rsidR="00B2027D" w:rsidRPr="009F373F" w:rsidRDefault="00B2027D" w:rsidP="00B2027D">
            <w:pPr>
              <w:pStyle w:val="aff7"/>
              <w:spacing w:after="4"/>
              <w:ind w:firstLine="0"/>
              <w:rPr>
                <w:lang w:val="ru-RU"/>
              </w:rPr>
            </w:pPr>
            <w:r w:rsidRPr="009F373F">
              <w:rPr>
                <w:lang w:val="ru-RU"/>
              </w:rPr>
              <w:t>Расчетный показатель максимально допустимого уровня территориальной доступности</w:t>
            </w:r>
          </w:p>
        </w:tc>
        <w:tc>
          <w:tcPr>
            <w:tcW w:w="6096" w:type="dxa"/>
            <w:shd w:val="clear" w:color="auto" w:fill="auto"/>
          </w:tcPr>
          <w:p w:rsidR="00B2027D" w:rsidRPr="009F373F" w:rsidRDefault="00B2027D" w:rsidP="00B2027D">
            <w:pPr>
              <w:pStyle w:val="aff7"/>
              <w:spacing w:after="4"/>
              <w:ind w:firstLine="0"/>
              <w:rPr>
                <w:lang w:val="ru-RU"/>
              </w:rPr>
            </w:pPr>
            <w:r w:rsidRPr="009F373F">
              <w:rPr>
                <w:lang w:val="ru-RU"/>
              </w:rPr>
              <w:t>Пешеходная доступность 100 м до площадок для установки контейнеров для сбора мусора устанавливается в соответствии с требованиями п. 4СанПиН 2.1.3684-21.</w:t>
            </w:r>
          </w:p>
        </w:tc>
      </w:tr>
    </w:tbl>
    <w:p w:rsidR="00B2027D" w:rsidRPr="00B2027D" w:rsidRDefault="00B2027D" w:rsidP="00B2027D">
      <w:pPr>
        <w:pStyle w:val="3"/>
        <w:keepLines w:val="0"/>
        <w:suppressAutoHyphens/>
        <w:spacing w:before="240" w:after="240"/>
        <w:ind w:left="0" w:hanging="11"/>
        <w:jc w:val="center"/>
        <w:rPr>
          <w:rFonts w:ascii="Times New Roman" w:hAnsi="Times New Roman" w:cs="Times New Roman"/>
          <w:color w:val="auto"/>
          <w:sz w:val="28"/>
          <w:szCs w:val="28"/>
        </w:rPr>
      </w:pPr>
      <w:bookmarkStart w:id="188" w:name="_Toc498361772"/>
      <w:bookmarkStart w:id="189" w:name="_Toc88055637"/>
      <w:bookmarkStart w:id="190" w:name="_Toc90991863"/>
      <w:r w:rsidRPr="00B2027D">
        <w:rPr>
          <w:rFonts w:ascii="Times New Roman" w:hAnsi="Times New Roman" w:cs="Times New Roman"/>
          <w:color w:val="auto"/>
          <w:sz w:val="28"/>
          <w:szCs w:val="28"/>
        </w:rPr>
        <w:t>Объекты местного значения сельского поселения в области содержания мест захоронения</w:t>
      </w:r>
      <w:bookmarkEnd w:id="188"/>
      <w:bookmarkEnd w:id="189"/>
      <w:bookmarkEnd w:id="190"/>
    </w:p>
    <w:p w:rsidR="00B2027D" w:rsidRPr="00B2027D" w:rsidRDefault="00B2027D" w:rsidP="00B2027D">
      <w:pPr>
        <w:keepNext/>
        <w:spacing w:before="120"/>
        <w:jc w:val="right"/>
        <w:rPr>
          <w:rFonts w:cs="Times New Roman"/>
          <w:sz w:val="28"/>
          <w:szCs w:val="28"/>
        </w:rPr>
      </w:pPr>
      <w:r w:rsidRPr="00B2027D">
        <w:rPr>
          <w:rFonts w:cs="Times New Roman"/>
          <w:sz w:val="28"/>
          <w:szCs w:val="28"/>
        </w:rPr>
        <w:t>Таблица 2.6</w:t>
      </w:r>
    </w:p>
    <w:p w:rsidR="00B2027D" w:rsidRPr="00B2027D" w:rsidRDefault="00B2027D" w:rsidP="00B2027D">
      <w:pPr>
        <w:keepNext/>
        <w:spacing w:after="120"/>
        <w:ind w:firstLine="0"/>
        <w:jc w:val="center"/>
        <w:rPr>
          <w:rFonts w:cs="Times New Roman"/>
          <w:sz w:val="28"/>
          <w:szCs w:val="28"/>
        </w:rPr>
      </w:pPr>
      <w:r w:rsidRPr="00B2027D">
        <w:rPr>
          <w:rFonts w:cs="Times New Roman"/>
          <w:sz w:val="28"/>
          <w:szCs w:val="28"/>
        </w:rPr>
        <w:t>Обоснование расчетных показателей, устанавливаемых для объектов местного значения сельского поселения</w:t>
      </w:r>
      <w:r w:rsidR="009F373F" w:rsidRPr="009F373F">
        <w:rPr>
          <w:rFonts w:cs="Times New Roman"/>
          <w:sz w:val="28"/>
          <w:szCs w:val="28"/>
        </w:rPr>
        <w:t xml:space="preserve"> </w:t>
      </w:r>
      <w:r w:rsidRPr="00B2027D">
        <w:rPr>
          <w:rFonts w:cs="Times New Roman"/>
          <w:sz w:val="28"/>
          <w:szCs w:val="28"/>
        </w:rPr>
        <w:t>в области содержания мест захоронения</w:t>
      </w:r>
    </w:p>
    <w:tbl>
      <w:tblPr>
        <w:tblStyle w:val="af0"/>
        <w:tblW w:w="9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686"/>
        <w:gridCol w:w="2835"/>
        <w:gridCol w:w="4820"/>
      </w:tblGrid>
      <w:tr w:rsidR="00B2027D" w:rsidRPr="009F373F" w:rsidTr="009F373F">
        <w:trPr>
          <w:cantSplit/>
          <w:tblHeader/>
        </w:trPr>
        <w:tc>
          <w:tcPr>
            <w:tcW w:w="1686" w:type="dxa"/>
            <w:shd w:val="clear" w:color="auto" w:fill="auto"/>
          </w:tcPr>
          <w:p w:rsidR="00B2027D" w:rsidRPr="009F373F" w:rsidRDefault="00B2027D" w:rsidP="00B2027D">
            <w:pPr>
              <w:pStyle w:val="aff7"/>
              <w:keepNext/>
              <w:widowControl w:val="0"/>
              <w:ind w:firstLine="0"/>
              <w:jc w:val="center"/>
              <w:rPr>
                <w:lang w:val="ru-RU"/>
              </w:rPr>
            </w:pPr>
            <w:r w:rsidRPr="009F373F">
              <w:rPr>
                <w:lang w:val="ru-RU"/>
              </w:rPr>
              <w:t>Наименование вида объекта</w:t>
            </w:r>
          </w:p>
        </w:tc>
        <w:tc>
          <w:tcPr>
            <w:tcW w:w="2835" w:type="dxa"/>
            <w:shd w:val="clear" w:color="auto" w:fill="auto"/>
          </w:tcPr>
          <w:p w:rsidR="00B2027D" w:rsidRPr="009F373F" w:rsidRDefault="00B2027D" w:rsidP="00B2027D">
            <w:pPr>
              <w:pStyle w:val="aff7"/>
              <w:keepNext/>
              <w:widowControl w:val="0"/>
              <w:ind w:firstLine="0"/>
              <w:jc w:val="center"/>
              <w:rPr>
                <w:lang w:val="ru-RU"/>
              </w:rPr>
            </w:pPr>
            <w:r w:rsidRPr="009F373F">
              <w:rPr>
                <w:lang w:val="ru-RU"/>
              </w:rPr>
              <w:t>Тип расчетного показателя</w:t>
            </w:r>
          </w:p>
        </w:tc>
        <w:tc>
          <w:tcPr>
            <w:tcW w:w="4820" w:type="dxa"/>
            <w:shd w:val="clear" w:color="auto" w:fill="auto"/>
          </w:tcPr>
          <w:p w:rsidR="00B2027D" w:rsidRPr="009F373F" w:rsidRDefault="00B2027D" w:rsidP="00B2027D">
            <w:pPr>
              <w:pStyle w:val="aff7"/>
              <w:keepNext/>
              <w:widowControl w:val="0"/>
              <w:ind w:firstLine="0"/>
              <w:jc w:val="center"/>
              <w:rPr>
                <w:lang w:val="ru-RU"/>
              </w:rPr>
            </w:pPr>
            <w:r w:rsidRPr="009F373F">
              <w:rPr>
                <w:lang w:val="ru-RU"/>
              </w:rPr>
              <w:t>Обоснование расчетного показателя</w:t>
            </w:r>
          </w:p>
        </w:tc>
      </w:tr>
      <w:tr w:rsidR="00B2027D" w:rsidRPr="009F373F" w:rsidTr="009F373F">
        <w:trPr>
          <w:cantSplit/>
        </w:trPr>
        <w:tc>
          <w:tcPr>
            <w:tcW w:w="1686" w:type="dxa"/>
            <w:vMerge w:val="restart"/>
            <w:shd w:val="clear" w:color="auto" w:fill="auto"/>
          </w:tcPr>
          <w:p w:rsidR="00B2027D" w:rsidRPr="009F373F" w:rsidRDefault="00B2027D" w:rsidP="00B2027D">
            <w:pPr>
              <w:pStyle w:val="aff7"/>
              <w:widowControl w:val="0"/>
              <w:ind w:firstLine="0"/>
              <w:rPr>
                <w:rFonts w:eastAsiaTheme="minorEastAsia"/>
                <w:lang w:val="ru-RU"/>
              </w:rPr>
            </w:pPr>
            <w:r w:rsidRPr="009F373F">
              <w:rPr>
                <w:lang w:val="ru-RU"/>
              </w:rPr>
              <w:t>Кладбище традиционного захоронения</w:t>
            </w:r>
          </w:p>
        </w:tc>
        <w:tc>
          <w:tcPr>
            <w:tcW w:w="2835" w:type="dxa"/>
            <w:shd w:val="clear" w:color="auto" w:fill="auto"/>
          </w:tcPr>
          <w:p w:rsidR="00B2027D" w:rsidRPr="009F373F" w:rsidRDefault="00B2027D" w:rsidP="00B2027D">
            <w:pPr>
              <w:pStyle w:val="aff7"/>
              <w:ind w:firstLine="0"/>
              <w:rPr>
                <w:lang w:val="ru-RU"/>
              </w:rPr>
            </w:pPr>
            <w:r w:rsidRPr="009F373F">
              <w:rPr>
                <w:lang w:val="ru-RU"/>
              </w:rPr>
              <w:t>Расчетный показатель минимально допустимого уровня обеспеченности</w:t>
            </w:r>
          </w:p>
        </w:tc>
        <w:tc>
          <w:tcPr>
            <w:tcW w:w="4820" w:type="dxa"/>
            <w:shd w:val="clear" w:color="auto" w:fill="auto"/>
          </w:tcPr>
          <w:p w:rsidR="00B2027D" w:rsidRPr="009F373F" w:rsidRDefault="00B2027D" w:rsidP="00B2027D">
            <w:pPr>
              <w:pStyle w:val="aff7"/>
              <w:ind w:firstLine="0"/>
              <w:rPr>
                <w:lang w:val="ru-RU"/>
              </w:rPr>
            </w:pPr>
            <w:r w:rsidRPr="009F373F">
              <w:rPr>
                <w:lang w:val="ru-RU"/>
              </w:rPr>
              <w:t>Площадь кладбищ принята в соответствии с Приложением Д СП 42.13330.2016 (0,24 га на 1000 чел. для кладбища традиционного захоронения) и таблицей 4 РНГП Краснодарского края.</w:t>
            </w:r>
          </w:p>
        </w:tc>
      </w:tr>
      <w:tr w:rsidR="00B2027D" w:rsidRPr="009F373F" w:rsidTr="009F373F">
        <w:trPr>
          <w:cantSplit/>
        </w:trPr>
        <w:tc>
          <w:tcPr>
            <w:tcW w:w="1686" w:type="dxa"/>
            <w:vMerge/>
            <w:shd w:val="clear" w:color="auto" w:fill="auto"/>
          </w:tcPr>
          <w:p w:rsidR="00B2027D" w:rsidRPr="009F373F" w:rsidRDefault="00B2027D" w:rsidP="00B2027D">
            <w:pPr>
              <w:pStyle w:val="aff7"/>
              <w:widowControl w:val="0"/>
              <w:ind w:firstLine="0"/>
              <w:rPr>
                <w:lang w:val="ru-RU"/>
              </w:rPr>
            </w:pPr>
          </w:p>
        </w:tc>
        <w:tc>
          <w:tcPr>
            <w:tcW w:w="2835" w:type="dxa"/>
            <w:shd w:val="clear" w:color="auto" w:fill="auto"/>
          </w:tcPr>
          <w:p w:rsidR="00B2027D" w:rsidRPr="009F373F" w:rsidRDefault="00B2027D" w:rsidP="00B2027D">
            <w:pPr>
              <w:pStyle w:val="aff7"/>
              <w:ind w:firstLine="0"/>
              <w:rPr>
                <w:lang w:val="ru-RU"/>
              </w:rPr>
            </w:pPr>
            <w:r w:rsidRPr="009F373F">
              <w:rPr>
                <w:lang w:val="ru-RU"/>
              </w:rPr>
              <w:t>Расчетный показатель максимально допустимого уровня территориальной доступности</w:t>
            </w:r>
          </w:p>
        </w:tc>
        <w:tc>
          <w:tcPr>
            <w:tcW w:w="4820" w:type="dxa"/>
            <w:shd w:val="clear" w:color="auto" w:fill="auto"/>
          </w:tcPr>
          <w:p w:rsidR="00B2027D" w:rsidRPr="009F373F" w:rsidRDefault="00B2027D" w:rsidP="00B2027D">
            <w:pPr>
              <w:pStyle w:val="Default"/>
              <w:jc w:val="center"/>
              <w:rPr>
                <w:color w:val="auto"/>
              </w:rPr>
            </w:pPr>
            <w:r w:rsidRPr="009F373F">
              <w:rPr>
                <w:color w:val="auto"/>
              </w:rPr>
              <w:t>Не нормируется</w:t>
            </w:r>
          </w:p>
        </w:tc>
      </w:tr>
    </w:tbl>
    <w:p w:rsidR="00B2027D" w:rsidRPr="00B2027D" w:rsidRDefault="00B2027D" w:rsidP="00B2027D">
      <w:pPr>
        <w:pStyle w:val="3"/>
        <w:keepLines w:val="0"/>
        <w:suppressAutoHyphens/>
        <w:spacing w:before="240" w:after="240"/>
        <w:ind w:left="0" w:hanging="11"/>
        <w:jc w:val="center"/>
        <w:rPr>
          <w:rFonts w:ascii="Times New Roman" w:hAnsi="Times New Roman" w:cs="Times New Roman"/>
          <w:color w:val="auto"/>
          <w:sz w:val="28"/>
          <w:szCs w:val="28"/>
        </w:rPr>
      </w:pPr>
      <w:bookmarkStart w:id="191" w:name="_Toc90991864"/>
      <w:r w:rsidRPr="00B2027D">
        <w:rPr>
          <w:rFonts w:ascii="Times New Roman" w:hAnsi="Times New Roman" w:cs="Times New Roman"/>
          <w:color w:val="auto"/>
          <w:sz w:val="28"/>
          <w:szCs w:val="28"/>
        </w:rPr>
        <w:lastRenderedPageBreak/>
        <w:t>Объекты местного значения сельского поселения в области культуры</w:t>
      </w:r>
      <w:bookmarkEnd w:id="187"/>
      <w:bookmarkEnd w:id="191"/>
    </w:p>
    <w:p w:rsidR="00B2027D" w:rsidRPr="00B2027D" w:rsidRDefault="00B2027D" w:rsidP="00B2027D">
      <w:pPr>
        <w:keepNext/>
        <w:spacing w:before="120"/>
        <w:jc w:val="right"/>
        <w:rPr>
          <w:rFonts w:cs="Times New Roman"/>
          <w:sz w:val="28"/>
          <w:szCs w:val="28"/>
        </w:rPr>
      </w:pPr>
      <w:r w:rsidRPr="00B2027D">
        <w:rPr>
          <w:rFonts w:cs="Times New Roman"/>
          <w:sz w:val="28"/>
          <w:szCs w:val="28"/>
        </w:rPr>
        <w:t>Таблица 2.7</w:t>
      </w:r>
    </w:p>
    <w:p w:rsidR="00B2027D" w:rsidRPr="00B2027D" w:rsidRDefault="00B2027D" w:rsidP="00B2027D">
      <w:pPr>
        <w:keepNext/>
        <w:spacing w:after="120"/>
        <w:ind w:firstLine="0"/>
        <w:jc w:val="center"/>
        <w:rPr>
          <w:rFonts w:cs="Times New Roman"/>
          <w:sz w:val="28"/>
          <w:szCs w:val="28"/>
        </w:rPr>
      </w:pPr>
      <w:bookmarkStart w:id="192" w:name="OLE_LINK1008"/>
      <w:bookmarkStart w:id="193" w:name="OLE_LINK1009"/>
      <w:bookmarkStart w:id="194" w:name="OLE_LINK1010"/>
      <w:r w:rsidRPr="00B2027D">
        <w:rPr>
          <w:rFonts w:cs="Times New Roman"/>
          <w:sz w:val="28"/>
          <w:szCs w:val="28"/>
        </w:rPr>
        <w:t xml:space="preserve">Обоснование расчетных показателей, устанавливаемых для объектов </w:t>
      </w:r>
      <w:bookmarkEnd w:id="192"/>
      <w:bookmarkEnd w:id="193"/>
      <w:bookmarkEnd w:id="194"/>
      <w:r w:rsidRPr="00B2027D">
        <w:rPr>
          <w:rFonts w:cs="Times New Roman"/>
          <w:sz w:val="28"/>
          <w:szCs w:val="28"/>
        </w:rPr>
        <w:t>местного значения сельского поселения в области культуры</w:t>
      </w:r>
    </w:p>
    <w:tbl>
      <w:tblPr>
        <w:tblStyle w:val="af0"/>
        <w:tblW w:w="9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729"/>
        <w:gridCol w:w="2367"/>
        <w:gridCol w:w="5245"/>
      </w:tblGrid>
      <w:tr w:rsidR="00B2027D" w:rsidRPr="009F373F" w:rsidTr="009F373F">
        <w:trPr>
          <w:cantSplit/>
          <w:tblHeader/>
        </w:trPr>
        <w:tc>
          <w:tcPr>
            <w:tcW w:w="1729" w:type="dxa"/>
            <w:shd w:val="clear" w:color="auto" w:fill="auto"/>
          </w:tcPr>
          <w:p w:rsidR="00B2027D" w:rsidRPr="009F373F" w:rsidRDefault="00B2027D" w:rsidP="00B2027D">
            <w:pPr>
              <w:pStyle w:val="aff7"/>
              <w:keepNext/>
              <w:ind w:firstLine="0"/>
              <w:jc w:val="center"/>
              <w:rPr>
                <w:lang w:val="ru-RU"/>
              </w:rPr>
            </w:pPr>
            <w:r w:rsidRPr="009F373F">
              <w:rPr>
                <w:lang w:val="ru-RU"/>
              </w:rPr>
              <w:t>Наименование вида объекта</w:t>
            </w:r>
          </w:p>
        </w:tc>
        <w:tc>
          <w:tcPr>
            <w:tcW w:w="2367" w:type="dxa"/>
            <w:shd w:val="clear" w:color="auto" w:fill="auto"/>
          </w:tcPr>
          <w:p w:rsidR="00B2027D" w:rsidRPr="009F373F" w:rsidRDefault="00B2027D" w:rsidP="00B2027D">
            <w:pPr>
              <w:pStyle w:val="aff7"/>
              <w:keepNext/>
              <w:ind w:firstLine="0"/>
              <w:jc w:val="center"/>
              <w:rPr>
                <w:lang w:val="ru-RU"/>
              </w:rPr>
            </w:pPr>
            <w:r w:rsidRPr="009F373F">
              <w:rPr>
                <w:lang w:val="ru-RU"/>
              </w:rPr>
              <w:t>Тип расчетного показателя</w:t>
            </w:r>
          </w:p>
        </w:tc>
        <w:tc>
          <w:tcPr>
            <w:tcW w:w="5245" w:type="dxa"/>
            <w:shd w:val="clear" w:color="auto" w:fill="auto"/>
          </w:tcPr>
          <w:p w:rsidR="00B2027D" w:rsidRPr="009F373F" w:rsidRDefault="00B2027D" w:rsidP="00B2027D">
            <w:pPr>
              <w:pStyle w:val="aff7"/>
              <w:keepNext/>
              <w:ind w:firstLine="0"/>
              <w:jc w:val="center"/>
              <w:rPr>
                <w:lang w:val="ru-RU"/>
              </w:rPr>
            </w:pPr>
            <w:r w:rsidRPr="009F373F">
              <w:rPr>
                <w:lang w:val="ru-RU"/>
              </w:rPr>
              <w:t>Обоснование расчетного показателя</w:t>
            </w:r>
          </w:p>
        </w:tc>
      </w:tr>
      <w:tr w:rsidR="00B2027D" w:rsidRPr="009F373F" w:rsidTr="009F373F">
        <w:trPr>
          <w:cantSplit/>
        </w:trPr>
        <w:tc>
          <w:tcPr>
            <w:tcW w:w="1729" w:type="dxa"/>
            <w:vMerge w:val="restart"/>
            <w:shd w:val="clear" w:color="auto" w:fill="auto"/>
          </w:tcPr>
          <w:p w:rsidR="00B2027D" w:rsidRPr="009F373F" w:rsidRDefault="00B2027D" w:rsidP="00B2027D">
            <w:pPr>
              <w:pStyle w:val="aff7"/>
              <w:ind w:firstLine="0"/>
              <w:jc w:val="left"/>
              <w:rPr>
                <w:lang w:val="ru-RU"/>
              </w:rPr>
            </w:pPr>
            <w:r w:rsidRPr="009F373F">
              <w:rPr>
                <w:lang w:val="ru-RU"/>
              </w:rPr>
              <w:t>Общедоступная библиотека с детским отделением</w:t>
            </w:r>
          </w:p>
        </w:tc>
        <w:tc>
          <w:tcPr>
            <w:tcW w:w="2367"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5245" w:type="dxa"/>
            <w:shd w:val="clear" w:color="auto" w:fill="auto"/>
          </w:tcPr>
          <w:p w:rsidR="00B2027D" w:rsidRPr="009F373F" w:rsidRDefault="00B2027D" w:rsidP="00B2027D">
            <w:pPr>
              <w:pStyle w:val="Default"/>
              <w:rPr>
                <w:color w:val="auto"/>
              </w:rPr>
            </w:pPr>
            <w:r w:rsidRPr="009F373F">
              <w:rPr>
                <w:color w:val="auto"/>
              </w:rPr>
              <w:t>Не менее 1 объекта принято в соответствии с таблицей 1 Распоряжения Минкультуры России от 02.08.2017 № Р-965.</w:t>
            </w:r>
          </w:p>
          <w:p w:rsidR="00B2027D" w:rsidRPr="009F373F" w:rsidRDefault="00B2027D" w:rsidP="00B2027D">
            <w:pPr>
              <w:pStyle w:val="Default"/>
              <w:rPr>
                <w:color w:val="auto"/>
              </w:rPr>
            </w:pPr>
            <w:r w:rsidRPr="009F373F">
              <w:rPr>
                <w:color w:val="auto"/>
              </w:rPr>
              <w:t>Уровень обеспеченности 3 мест на 1000 чел. принят в соответствии с таблицей 4 РНГП Краснодарского края.</w:t>
            </w:r>
          </w:p>
        </w:tc>
      </w:tr>
      <w:tr w:rsidR="00B2027D" w:rsidRPr="009F373F" w:rsidTr="009F373F">
        <w:trPr>
          <w:cantSplit/>
        </w:trPr>
        <w:tc>
          <w:tcPr>
            <w:tcW w:w="1729" w:type="dxa"/>
            <w:vMerge/>
            <w:shd w:val="clear" w:color="auto" w:fill="auto"/>
          </w:tcPr>
          <w:p w:rsidR="00B2027D" w:rsidRPr="009F373F" w:rsidRDefault="00B2027D" w:rsidP="00B2027D">
            <w:pPr>
              <w:pStyle w:val="aff7"/>
              <w:ind w:firstLine="0"/>
              <w:jc w:val="left"/>
              <w:rPr>
                <w:lang w:val="ru-RU"/>
              </w:rPr>
            </w:pPr>
          </w:p>
        </w:tc>
        <w:tc>
          <w:tcPr>
            <w:tcW w:w="2367"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5245" w:type="dxa"/>
            <w:shd w:val="clear" w:color="auto" w:fill="auto"/>
          </w:tcPr>
          <w:p w:rsidR="00B2027D" w:rsidRPr="009F373F" w:rsidRDefault="00B2027D" w:rsidP="00B2027D">
            <w:pPr>
              <w:pStyle w:val="Default"/>
              <w:rPr>
                <w:color w:val="auto"/>
              </w:rPr>
            </w:pPr>
            <w:r w:rsidRPr="009F373F">
              <w:rPr>
                <w:color w:val="auto"/>
              </w:rPr>
              <w:t>Транспортная доступность принята 30 мин. в соответствии с таблицей 1 Распоряжения Минкультуры России от 02.08.2017 № Р-965</w:t>
            </w:r>
          </w:p>
        </w:tc>
      </w:tr>
      <w:tr w:rsidR="00B2027D" w:rsidRPr="009F373F" w:rsidTr="009F373F">
        <w:trPr>
          <w:cantSplit/>
        </w:trPr>
        <w:tc>
          <w:tcPr>
            <w:tcW w:w="1729" w:type="dxa"/>
            <w:vMerge w:val="restart"/>
            <w:shd w:val="clear" w:color="auto" w:fill="auto"/>
          </w:tcPr>
          <w:p w:rsidR="00B2027D" w:rsidRPr="009F373F" w:rsidRDefault="00B2027D" w:rsidP="00B2027D">
            <w:pPr>
              <w:pStyle w:val="aff7"/>
              <w:ind w:firstLine="0"/>
              <w:jc w:val="left"/>
              <w:rPr>
                <w:lang w:val="ru-RU"/>
              </w:rPr>
            </w:pPr>
            <w:r w:rsidRPr="009F373F">
              <w:rPr>
                <w:lang w:val="ru-RU"/>
              </w:rPr>
              <w:t>Точка доступа к полнотекстовым информационным ресурсам</w:t>
            </w:r>
          </w:p>
        </w:tc>
        <w:tc>
          <w:tcPr>
            <w:tcW w:w="2367"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5245" w:type="dxa"/>
            <w:shd w:val="clear" w:color="auto" w:fill="auto"/>
          </w:tcPr>
          <w:p w:rsidR="00B2027D" w:rsidRPr="009F373F" w:rsidRDefault="00B2027D" w:rsidP="00B2027D">
            <w:pPr>
              <w:pStyle w:val="Default"/>
              <w:rPr>
                <w:color w:val="auto"/>
              </w:rPr>
            </w:pPr>
            <w:r w:rsidRPr="009F373F">
              <w:rPr>
                <w:color w:val="auto"/>
              </w:rPr>
              <w:t>Не менее 1 объекта принято в соответствии с таблицей 1 Распоряжения Минкультуры России от 02.08.2017 № Р-965.</w:t>
            </w:r>
          </w:p>
        </w:tc>
      </w:tr>
      <w:tr w:rsidR="00B2027D" w:rsidRPr="009F373F" w:rsidTr="009F373F">
        <w:trPr>
          <w:cantSplit/>
          <w:trHeight w:val="723"/>
        </w:trPr>
        <w:tc>
          <w:tcPr>
            <w:tcW w:w="1729" w:type="dxa"/>
            <w:vMerge/>
            <w:shd w:val="clear" w:color="auto" w:fill="auto"/>
          </w:tcPr>
          <w:p w:rsidR="00B2027D" w:rsidRPr="009F373F" w:rsidRDefault="00B2027D" w:rsidP="00B2027D">
            <w:pPr>
              <w:pStyle w:val="aff7"/>
              <w:ind w:firstLine="0"/>
              <w:jc w:val="left"/>
              <w:rPr>
                <w:lang w:val="ru-RU"/>
              </w:rPr>
            </w:pPr>
          </w:p>
        </w:tc>
        <w:tc>
          <w:tcPr>
            <w:tcW w:w="2367"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5245" w:type="dxa"/>
            <w:shd w:val="clear" w:color="auto" w:fill="auto"/>
          </w:tcPr>
          <w:p w:rsidR="00B2027D" w:rsidRPr="009F373F" w:rsidRDefault="00B2027D" w:rsidP="00B2027D">
            <w:pPr>
              <w:pStyle w:val="Default"/>
              <w:rPr>
                <w:color w:val="auto"/>
              </w:rPr>
            </w:pPr>
            <w:r w:rsidRPr="009F373F">
              <w:rPr>
                <w:color w:val="auto"/>
              </w:rPr>
              <w:t xml:space="preserve">Транспортная доступность </w:t>
            </w:r>
            <w:bookmarkStart w:id="195" w:name="OLE_LINK461"/>
            <w:bookmarkStart w:id="196" w:name="OLE_LINK462"/>
            <w:r w:rsidRPr="009F373F">
              <w:rPr>
                <w:color w:val="auto"/>
              </w:rPr>
              <w:t>принята 30 мин. в соответствии с таблицей 1 Распоряжения Минкультуры России от 02.08.2017 № Р-965</w:t>
            </w:r>
            <w:bookmarkEnd w:id="195"/>
            <w:bookmarkEnd w:id="196"/>
          </w:p>
        </w:tc>
      </w:tr>
      <w:tr w:rsidR="00B2027D" w:rsidRPr="009F373F" w:rsidTr="009F373F">
        <w:trPr>
          <w:cantSplit/>
        </w:trPr>
        <w:tc>
          <w:tcPr>
            <w:tcW w:w="1729" w:type="dxa"/>
            <w:vMerge w:val="restart"/>
            <w:shd w:val="clear" w:color="auto" w:fill="auto"/>
          </w:tcPr>
          <w:p w:rsidR="00B2027D" w:rsidRPr="009F373F" w:rsidRDefault="00B2027D" w:rsidP="00B2027D">
            <w:pPr>
              <w:pStyle w:val="aff7"/>
              <w:ind w:firstLine="0"/>
              <w:jc w:val="left"/>
              <w:rPr>
                <w:lang w:val="ru-RU"/>
              </w:rPr>
            </w:pPr>
            <w:r w:rsidRPr="009F373F">
              <w:rPr>
                <w:lang w:val="ru-RU"/>
              </w:rPr>
              <w:t>Дом культуры</w:t>
            </w:r>
          </w:p>
        </w:tc>
        <w:tc>
          <w:tcPr>
            <w:tcW w:w="2367"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5245" w:type="dxa"/>
            <w:shd w:val="clear" w:color="auto" w:fill="auto"/>
          </w:tcPr>
          <w:p w:rsidR="00B2027D" w:rsidRPr="009F373F" w:rsidRDefault="00B2027D" w:rsidP="00B2027D">
            <w:pPr>
              <w:pStyle w:val="aff7"/>
              <w:ind w:firstLine="0"/>
              <w:jc w:val="left"/>
              <w:rPr>
                <w:lang w:val="ru-RU"/>
              </w:rPr>
            </w:pPr>
            <w:r w:rsidRPr="009F373F">
              <w:rPr>
                <w:lang w:val="ru-RU"/>
              </w:rPr>
              <w:t>Не менее 1 объекта принято в соответствии с таблицей 6 Распоряжения Минкультуры России от 02.08.2017 № Р-965.</w:t>
            </w:r>
          </w:p>
          <w:p w:rsidR="00B2027D" w:rsidRPr="009F373F" w:rsidRDefault="00B2027D" w:rsidP="00B2027D">
            <w:pPr>
              <w:pStyle w:val="aff7"/>
              <w:ind w:firstLine="0"/>
              <w:jc w:val="left"/>
              <w:rPr>
                <w:lang w:val="ru-RU"/>
              </w:rPr>
            </w:pPr>
            <w:r w:rsidRPr="009F373F">
              <w:rPr>
                <w:lang w:val="ru-RU"/>
              </w:rPr>
              <w:t xml:space="preserve">Уровень обеспеченности 140 посетительских мест на 1000 чел. определен методом интерполяции в соответствии с таблицей 4 РНГП Краснодарского края </w:t>
            </w:r>
          </w:p>
          <w:p w:rsidR="00B2027D" w:rsidRPr="009F373F" w:rsidRDefault="00B2027D" w:rsidP="00B2027D">
            <w:pPr>
              <w:pStyle w:val="aff7"/>
              <w:ind w:firstLine="0"/>
              <w:jc w:val="left"/>
              <w:rPr>
                <w:lang w:val="ru-RU"/>
              </w:rPr>
            </w:pPr>
            <w:r w:rsidRPr="009F373F">
              <w:rPr>
                <w:lang w:val="ru-RU"/>
              </w:rPr>
              <w:t>Уровень обеспеченности 70 посадочных мест на 1000 чел. принят в соответствии с Приложением к Распоряжению Минкультуры России от 02.08.2017 № Р-965 (для сельского поселения с численностью населения от 10000 до 19999 чел.).</w:t>
            </w:r>
          </w:p>
        </w:tc>
      </w:tr>
      <w:tr w:rsidR="00B2027D" w:rsidRPr="009F373F" w:rsidTr="009F373F">
        <w:trPr>
          <w:cantSplit/>
        </w:trPr>
        <w:tc>
          <w:tcPr>
            <w:tcW w:w="1729" w:type="dxa"/>
            <w:vMerge/>
            <w:shd w:val="clear" w:color="auto" w:fill="auto"/>
          </w:tcPr>
          <w:p w:rsidR="00B2027D" w:rsidRPr="009F373F" w:rsidRDefault="00B2027D" w:rsidP="00B2027D">
            <w:pPr>
              <w:pStyle w:val="aff7"/>
              <w:ind w:firstLine="0"/>
              <w:jc w:val="left"/>
              <w:rPr>
                <w:lang w:val="ru-RU"/>
              </w:rPr>
            </w:pPr>
          </w:p>
        </w:tc>
        <w:tc>
          <w:tcPr>
            <w:tcW w:w="2367"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5245" w:type="dxa"/>
            <w:shd w:val="clear" w:color="auto" w:fill="auto"/>
          </w:tcPr>
          <w:p w:rsidR="00B2027D" w:rsidRPr="009F373F" w:rsidRDefault="00B2027D" w:rsidP="00B2027D">
            <w:pPr>
              <w:pStyle w:val="Default"/>
              <w:rPr>
                <w:color w:val="auto"/>
              </w:rPr>
            </w:pPr>
            <w:r w:rsidRPr="009F373F">
              <w:rPr>
                <w:color w:val="auto"/>
              </w:rPr>
              <w:t>Транспортная доступность принята 30 мин в соответствии с таблицей 6 Распоряжения Минкультуры России от 02.08.2017 № Р-965</w:t>
            </w:r>
          </w:p>
        </w:tc>
      </w:tr>
      <w:tr w:rsidR="00B2027D" w:rsidRPr="009F373F" w:rsidTr="009F373F">
        <w:trPr>
          <w:cantSplit/>
        </w:trPr>
        <w:tc>
          <w:tcPr>
            <w:tcW w:w="1729" w:type="dxa"/>
            <w:vMerge w:val="restart"/>
            <w:shd w:val="clear" w:color="auto" w:fill="auto"/>
          </w:tcPr>
          <w:p w:rsidR="00B2027D" w:rsidRPr="009F373F" w:rsidRDefault="00B2027D" w:rsidP="00B2027D">
            <w:pPr>
              <w:pStyle w:val="aff7"/>
              <w:ind w:firstLine="0"/>
              <w:jc w:val="left"/>
              <w:rPr>
                <w:lang w:val="ru-RU"/>
              </w:rPr>
            </w:pPr>
            <w:r w:rsidRPr="009F373F">
              <w:rPr>
                <w:lang w:val="ru-RU"/>
              </w:rPr>
              <w:t>Кинозал</w:t>
            </w:r>
          </w:p>
        </w:tc>
        <w:tc>
          <w:tcPr>
            <w:tcW w:w="2367"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5245" w:type="dxa"/>
            <w:shd w:val="clear" w:color="auto" w:fill="auto"/>
          </w:tcPr>
          <w:p w:rsidR="00B2027D" w:rsidRPr="009F373F" w:rsidRDefault="00B2027D" w:rsidP="00B2027D">
            <w:pPr>
              <w:pStyle w:val="Default"/>
              <w:rPr>
                <w:color w:val="auto"/>
              </w:rPr>
            </w:pPr>
            <w:r w:rsidRPr="009F373F">
              <w:rPr>
                <w:color w:val="auto"/>
              </w:rPr>
              <w:t xml:space="preserve">Не менее 1 объекта принято в соответствии с таблицей 9 Распоряжения Минкультуры России от 02.08.2017 № Р-965, учитывая численность населения </w:t>
            </w:r>
            <w:r w:rsidR="00506262">
              <w:rPr>
                <w:color w:val="auto"/>
              </w:rPr>
              <w:t>Трудобеликов</w:t>
            </w:r>
            <w:r w:rsidRPr="009F373F">
              <w:rPr>
                <w:color w:val="auto"/>
              </w:rPr>
              <w:t>ского сельского поселения (более 3000 чел.).</w:t>
            </w:r>
          </w:p>
        </w:tc>
      </w:tr>
      <w:tr w:rsidR="00B2027D" w:rsidRPr="009F373F" w:rsidTr="009F373F">
        <w:trPr>
          <w:cantSplit/>
        </w:trPr>
        <w:tc>
          <w:tcPr>
            <w:tcW w:w="1729" w:type="dxa"/>
            <w:vMerge/>
            <w:shd w:val="clear" w:color="auto" w:fill="auto"/>
          </w:tcPr>
          <w:p w:rsidR="00B2027D" w:rsidRPr="009F373F" w:rsidRDefault="00B2027D" w:rsidP="00B2027D">
            <w:pPr>
              <w:pStyle w:val="aff7"/>
              <w:ind w:firstLine="0"/>
              <w:jc w:val="left"/>
              <w:rPr>
                <w:lang w:val="ru-RU"/>
              </w:rPr>
            </w:pPr>
          </w:p>
        </w:tc>
        <w:tc>
          <w:tcPr>
            <w:tcW w:w="2367"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5245" w:type="dxa"/>
            <w:shd w:val="clear" w:color="auto" w:fill="auto"/>
          </w:tcPr>
          <w:p w:rsidR="00B2027D" w:rsidRPr="009F373F" w:rsidRDefault="00B2027D" w:rsidP="00B2027D">
            <w:pPr>
              <w:pStyle w:val="Default"/>
              <w:rPr>
                <w:color w:val="auto"/>
              </w:rPr>
            </w:pPr>
            <w:r w:rsidRPr="009F373F">
              <w:rPr>
                <w:color w:val="auto"/>
              </w:rPr>
              <w:t>Транспортная доступность принята 30 мин в соответствии с таблицей 9 Распоряжения Минкультуры России от 02.08.2017 № Р-965</w:t>
            </w:r>
          </w:p>
        </w:tc>
      </w:tr>
    </w:tbl>
    <w:p w:rsidR="00B2027D" w:rsidRPr="00B2027D" w:rsidRDefault="00B2027D" w:rsidP="00B2027D">
      <w:pPr>
        <w:pStyle w:val="3"/>
        <w:keepLines w:val="0"/>
        <w:suppressAutoHyphens/>
        <w:spacing w:before="240" w:after="240"/>
        <w:ind w:left="0" w:hanging="11"/>
        <w:jc w:val="center"/>
        <w:rPr>
          <w:rFonts w:ascii="Times New Roman" w:hAnsi="Times New Roman" w:cs="Times New Roman"/>
          <w:color w:val="auto"/>
          <w:sz w:val="28"/>
          <w:szCs w:val="28"/>
        </w:rPr>
      </w:pPr>
      <w:bookmarkStart w:id="197" w:name="_Toc498361774"/>
      <w:bookmarkStart w:id="198" w:name="_Toc90991865"/>
      <w:r w:rsidRPr="00B2027D">
        <w:rPr>
          <w:rFonts w:ascii="Times New Roman" w:hAnsi="Times New Roman" w:cs="Times New Roman"/>
          <w:color w:val="auto"/>
          <w:sz w:val="28"/>
          <w:szCs w:val="28"/>
        </w:rPr>
        <w:t>Объекты местного значения сельского поселения в области торговли, общественного питания и бытового обслуживания</w:t>
      </w:r>
      <w:bookmarkEnd w:id="197"/>
      <w:bookmarkEnd w:id="198"/>
    </w:p>
    <w:p w:rsidR="00B2027D" w:rsidRPr="00B2027D" w:rsidRDefault="00B2027D" w:rsidP="00B2027D">
      <w:pPr>
        <w:keepNext/>
        <w:spacing w:before="120"/>
        <w:jc w:val="right"/>
        <w:rPr>
          <w:rFonts w:cs="Times New Roman"/>
          <w:sz w:val="28"/>
          <w:szCs w:val="28"/>
        </w:rPr>
      </w:pPr>
      <w:r w:rsidRPr="00B2027D">
        <w:rPr>
          <w:rFonts w:cs="Times New Roman"/>
          <w:sz w:val="28"/>
          <w:szCs w:val="28"/>
        </w:rPr>
        <w:t>Таб</w:t>
      </w:r>
      <w:bookmarkStart w:id="199" w:name="OLE_LINK1103"/>
      <w:bookmarkStart w:id="200" w:name="OLE_LINK1104"/>
      <w:r w:rsidRPr="00B2027D">
        <w:rPr>
          <w:rFonts w:cs="Times New Roman"/>
          <w:sz w:val="28"/>
          <w:szCs w:val="28"/>
        </w:rPr>
        <w:t>лица 2.8</w:t>
      </w:r>
    </w:p>
    <w:p w:rsidR="00B2027D" w:rsidRPr="00B2027D" w:rsidRDefault="00B2027D" w:rsidP="00B2027D">
      <w:pPr>
        <w:keepNext/>
        <w:spacing w:after="120"/>
        <w:ind w:firstLine="0"/>
        <w:jc w:val="center"/>
        <w:rPr>
          <w:rFonts w:cs="Times New Roman"/>
          <w:sz w:val="28"/>
          <w:szCs w:val="28"/>
        </w:rPr>
      </w:pPr>
      <w:bookmarkStart w:id="201" w:name="OLE_LINK1100"/>
      <w:bookmarkStart w:id="202" w:name="OLE_LINK1101"/>
      <w:bookmarkStart w:id="203" w:name="OLE_LINK1102"/>
      <w:r w:rsidRPr="00B2027D">
        <w:rPr>
          <w:rFonts w:cs="Times New Roman"/>
          <w:sz w:val="28"/>
          <w:szCs w:val="28"/>
        </w:rPr>
        <w:t>Обоснование расчетных показателей, устанавливаемых дл</w:t>
      </w:r>
      <w:bookmarkEnd w:id="199"/>
      <w:bookmarkEnd w:id="200"/>
      <w:r w:rsidRPr="00B2027D">
        <w:rPr>
          <w:rFonts w:cs="Times New Roman"/>
          <w:sz w:val="28"/>
          <w:szCs w:val="28"/>
        </w:rPr>
        <w:t xml:space="preserve">я объектов </w:t>
      </w:r>
      <w:bookmarkEnd w:id="201"/>
      <w:bookmarkEnd w:id="202"/>
      <w:bookmarkEnd w:id="203"/>
      <w:r w:rsidRPr="00B2027D">
        <w:rPr>
          <w:rFonts w:cs="Times New Roman"/>
          <w:sz w:val="28"/>
          <w:szCs w:val="28"/>
        </w:rPr>
        <w:t>местного значения сельского поселения в области торговли, общественного питания и бытового обслуживания</w:t>
      </w:r>
    </w:p>
    <w:tbl>
      <w:tblPr>
        <w:tblStyle w:val="af0"/>
        <w:tblW w:w="9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03"/>
        <w:gridCol w:w="2268"/>
        <w:gridCol w:w="5670"/>
      </w:tblGrid>
      <w:tr w:rsidR="00B2027D" w:rsidRPr="009F373F" w:rsidTr="009F373F">
        <w:trPr>
          <w:cantSplit/>
          <w:tblHeader/>
        </w:trPr>
        <w:tc>
          <w:tcPr>
            <w:tcW w:w="1403" w:type="dxa"/>
            <w:shd w:val="clear" w:color="auto" w:fill="auto"/>
          </w:tcPr>
          <w:p w:rsidR="00B2027D" w:rsidRPr="009F373F" w:rsidRDefault="00B2027D" w:rsidP="00B2027D">
            <w:pPr>
              <w:pStyle w:val="aff7"/>
              <w:keepNext/>
              <w:ind w:firstLine="0"/>
              <w:jc w:val="center"/>
              <w:rPr>
                <w:lang w:val="ru-RU"/>
              </w:rPr>
            </w:pPr>
            <w:r w:rsidRPr="009F373F">
              <w:rPr>
                <w:lang w:val="ru-RU"/>
              </w:rPr>
              <w:t>Наименование вида объекта</w:t>
            </w:r>
          </w:p>
        </w:tc>
        <w:tc>
          <w:tcPr>
            <w:tcW w:w="2268" w:type="dxa"/>
            <w:shd w:val="clear" w:color="auto" w:fill="auto"/>
          </w:tcPr>
          <w:p w:rsidR="00B2027D" w:rsidRPr="009F373F" w:rsidRDefault="00B2027D" w:rsidP="00B2027D">
            <w:pPr>
              <w:pStyle w:val="aff7"/>
              <w:keepNext/>
              <w:ind w:firstLine="0"/>
              <w:jc w:val="center"/>
              <w:rPr>
                <w:lang w:val="ru-RU"/>
              </w:rPr>
            </w:pPr>
            <w:r w:rsidRPr="009F373F">
              <w:rPr>
                <w:lang w:val="ru-RU"/>
              </w:rPr>
              <w:t>Тип расчетного показателя</w:t>
            </w:r>
          </w:p>
        </w:tc>
        <w:tc>
          <w:tcPr>
            <w:tcW w:w="5670" w:type="dxa"/>
            <w:shd w:val="clear" w:color="auto" w:fill="auto"/>
          </w:tcPr>
          <w:p w:rsidR="00B2027D" w:rsidRPr="009F373F" w:rsidRDefault="00B2027D" w:rsidP="00B2027D">
            <w:pPr>
              <w:pStyle w:val="aff7"/>
              <w:keepNext/>
              <w:ind w:firstLine="0"/>
              <w:jc w:val="center"/>
              <w:rPr>
                <w:lang w:val="ru-RU"/>
              </w:rPr>
            </w:pPr>
            <w:r w:rsidRPr="009F373F">
              <w:rPr>
                <w:lang w:val="ru-RU"/>
              </w:rPr>
              <w:t>Обоснование расчетного показателя</w:t>
            </w:r>
          </w:p>
        </w:tc>
      </w:tr>
      <w:tr w:rsidR="00B2027D" w:rsidRPr="009F373F" w:rsidTr="009F373F">
        <w:trPr>
          <w:cantSplit/>
        </w:trPr>
        <w:tc>
          <w:tcPr>
            <w:tcW w:w="1403" w:type="dxa"/>
            <w:vMerge w:val="restart"/>
            <w:shd w:val="clear" w:color="auto" w:fill="auto"/>
          </w:tcPr>
          <w:p w:rsidR="00B2027D" w:rsidRPr="009F373F" w:rsidRDefault="00B2027D" w:rsidP="00B2027D">
            <w:pPr>
              <w:pStyle w:val="aff7"/>
              <w:ind w:firstLine="0"/>
              <w:rPr>
                <w:lang w:val="ru-RU"/>
              </w:rPr>
            </w:pPr>
            <w:r w:rsidRPr="009F373F">
              <w:rPr>
                <w:lang w:val="ru-RU"/>
              </w:rPr>
              <w:t>Объекты стационарной торговли</w:t>
            </w:r>
          </w:p>
        </w:tc>
        <w:tc>
          <w:tcPr>
            <w:tcW w:w="2268" w:type="dxa"/>
            <w:shd w:val="clear" w:color="auto" w:fill="auto"/>
          </w:tcPr>
          <w:p w:rsidR="00B2027D" w:rsidRPr="009F373F" w:rsidRDefault="00B2027D" w:rsidP="00B2027D">
            <w:pPr>
              <w:pStyle w:val="aff7"/>
              <w:ind w:firstLine="0"/>
              <w:rPr>
                <w:lang w:val="ru-RU"/>
              </w:rPr>
            </w:pPr>
            <w:r w:rsidRPr="009F373F">
              <w:rPr>
                <w:lang w:val="ru-RU"/>
              </w:rPr>
              <w:t>Расчетный показатель минимально допустимого уровня обеспеченности</w:t>
            </w:r>
          </w:p>
        </w:tc>
        <w:tc>
          <w:tcPr>
            <w:tcW w:w="5670" w:type="dxa"/>
            <w:shd w:val="clear" w:color="auto" w:fill="auto"/>
          </w:tcPr>
          <w:p w:rsidR="00B2027D" w:rsidRPr="009F373F" w:rsidRDefault="00B2027D" w:rsidP="00B2027D">
            <w:pPr>
              <w:pStyle w:val="aff7"/>
              <w:ind w:firstLine="0"/>
              <w:rPr>
                <w:lang w:val="ru-RU"/>
              </w:rPr>
            </w:pPr>
            <w:r w:rsidRPr="009F373F">
              <w:rPr>
                <w:lang w:val="ru-RU"/>
              </w:rPr>
              <w:t>Площадь и количество стационарных торговых объектов приняты в соответствии с нормативами минимальной обеспеченности населения Краснодарского края площадью торговых объектов, утвержденными постановлением главы администрации (губернатора) Краснодарского края от 21.11.2016 № 916</w:t>
            </w:r>
          </w:p>
        </w:tc>
      </w:tr>
      <w:tr w:rsidR="00B2027D" w:rsidRPr="009F373F" w:rsidTr="009F373F">
        <w:trPr>
          <w:cantSplit/>
        </w:trPr>
        <w:tc>
          <w:tcPr>
            <w:tcW w:w="1403" w:type="dxa"/>
            <w:vMerge/>
            <w:shd w:val="clear" w:color="auto" w:fill="auto"/>
          </w:tcPr>
          <w:p w:rsidR="00B2027D" w:rsidRPr="009F373F" w:rsidRDefault="00B2027D" w:rsidP="00B2027D">
            <w:pPr>
              <w:pStyle w:val="aff7"/>
              <w:ind w:firstLine="0"/>
              <w:rPr>
                <w:lang w:val="ru-RU"/>
              </w:rPr>
            </w:pPr>
          </w:p>
        </w:tc>
        <w:tc>
          <w:tcPr>
            <w:tcW w:w="2268" w:type="dxa"/>
            <w:shd w:val="clear" w:color="auto" w:fill="auto"/>
          </w:tcPr>
          <w:p w:rsidR="00B2027D" w:rsidRPr="009F373F" w:rsidRDefault="00B2027D" w:rsidP="00B2027D">
            <w:pPr>
              <w:pStyle w:val="aff7"/>
              <w:ind w:firstLine="0"/>
              <w:rPr>
                <w:lang w:val="ru-RU"/>
              </w:rPr>
            </w:pPr>
            <w:r w:rsidRPr="009F373F">
              <w:rPr>
                <w:lang w:val="ru-RU"/>
              </w:rPr>
              <w:t>Расчетный показатель максимально допустимого уровня территориальной доступности</w:t>
            </w:r>
          </w:p>
        </w:tc>
        <w:tc>
          <w:tcPr>
            <w:tcW w:w="5670" w:type="dxa"/>
            <w:shd w:val="clear" w:color="auto" w:fill="auto"/>
          </w:tcPr>
          <w:p w:rsidR="00B2027D" w:rsidRPr="009F373F" w:rsidRDefault="00B2027D" w:rsidP="00B2027D">
            <w:pPr>
              <w:pStyle w:val="aff7"/>
              <w:ind w:firstLine="0"/>
              <w:rPr>
                <w:lang w:val="ru-RU"/>
              </w:rPr>
            </w:pPr>
            <w:r w:rsidRPr="009F373F">
              <w:rPr>
                <w:lang w:val="ru-RU"/>
              </w:rPr>
              <w:t>Пешеходная доступность 2000 м для сельских населенных пунктов принята в соответствии с п. 10.4 СП 42.13330.2016.</w:t>
            </w:r>
          </w:p>
        </w:tc>
      </w:tr>
      <w:tr w:rsidR="00B2027D" w:rsidRPr="009F373F" w:rsidTr="009F373F">
        <w:trPr>
          <w:cantSplit/>
        </w:trPr>
        <w:tc>
          <w:tcPr>
            <w:tcW w:w="1403" w:type="dxa"/>
            <w:vMerge w:val="restart"/>
            <w:shd w:val="clear" w:color="auto" w:fill="auto"/>
          </w:tcPr>
          <w:p w:rsidR="00B2027D" w:rsidRPr="009F373F" w:rsidRDefault="00B2027D" w:rsidP="00B2027D">
            <w:pPr>
              <w:pStyle w:val="aff7"/>
              <w:ind w:firstLine="0"/>
              <w:rPr>
                <w:lang w:val="ru-RU"/>
              </w:rPr>
            </w:pPr>
            <w:r w:rsidRPr="009F373F">
              <w:rPr>
                <w:lang w:val="ru-RU"/>
              </w:rPr>
              <w:t>Объекты нестационарной торговли</w:t>
            </w:r>
          </w:p>
        </w:tc>
        <w:tc>
          <w:tcPr>
            <w:tcW w:w="2268" w:type="dxa"/>
            <w:shd w:val="clear" w:color="auto" w:fill="auto"/>
          </w:tcPr>
          <w:p w:rsidR="00B2027D" w:rsidRPr="009F373F" w:rsidRDefault="00B2027D" w:rsidP="00B2027D">
            <w:pPr>
              <w:pStyle w:val="aff7"/>
              <w:ind w:firstLine="0"/>
              <w:rPr>
                <w:lang w:val="ru-RU"/>
              </w:rPr>
            </w:pPr>
            <w:r w:rsidRPr="009F373F">
              <w:rPr>
                <w:lang w:val="ru-RU"/>
              </w:rPr>
              <w:t>Расчетный показатель минимально допустимого уровня обеспеченности</w:t>
            </w:r>
          </w:p>
        </w:tc>
        <w:tc>
          <w:tcPr>
            <w:tcW w:w="5670" w:type="dxa"/>
            <w:shd w:val="clear" w:color="auto" w:fill="auto"/>
          </w:tcPr>
          <w:p w:rsidR="00B2027D" w:rsidRPr="009F373F" w:rsidRDefault="00B2027D" w:rsidP="00B2027D">
            <w:pPr>
              <w:pStyle w:val="aff7"/>
              <w:ind w:firstLine="0"/>
              <w:rPr>
                <w:lang w:val="ru-RU"/>
              </w:rPr>
            </w:pPr>
            <w:r w:rsidRPr="009F373F">
              <w:rPr>
                <w:lang w:val="ru-RU"/>
              </w:rPr>
              <w:t>Количество нестационарных торговых объектов принято в соответствии с нормативами минимальной обеспеченности населения Краснодарского края площадью торговых объектов, утвержденными постановлением главы администрации (губернатора) Краснодарского края от 21.11.2016 № 916</w:t>
            </w:r>
          </w:p>
        </w:tc>
      </w:tr>
      <w:tr w:rsidR="00B2027D" w:rsidRPr="009F373F" w:rsidTr="009F373F">
        <w:trPr>
          <w:cantSplit/>
        </w:trPr>
        <w:tc>
          <w:tcPr>
            <w:tcW w:w="1403" w:type="dxa"/>
            <w:vMerge/>
            <w:shd w:val="clear" w:color="auto" w:fill="auto"/>
          </w:tcPr>
          <w:p w:rsidR="00B2027D" w:rsidRPr="009F373F" w:rsidRDefault="00B2027D" w:rsidP="00B2027D">
            <w:pPr>
              <w:pStyle w:val="aff7"/>
              <w:ind w:firstLine="0"/>
              <w:rPr>
                <w:lang w:val="ru-RU"/>
              </w:rPr>
            </w:pPr>
          </w:p>
        </w:tc>
        <w:tc>
          <w:tcPr>
            <w:tcW w:w="2268" w:type="dxa"/>
            <w:shd w:val="clear" w:color="auto" w:fill="auto"/>
          </w:tcPr>
          <w:p w:rsidR="00B2027D" w:rsidRPr="009F373F" w:rsidRDefault="00B2027D" w:rsidP="00B2027D">
            <w:pPr>
              <w:pStyle w:val="aff7"/>
              <w:ind w:firstLine="0"/>
              <w:rPr>
                <w:lang w:val="ru-RU"/>
              </w:rPr>
            </w:pPr>
            <w:r w:rsidRPr="009F373F">
              <w:rPr>
                <w:lang w:val="ru-RU"/>
              </w:rPr>
              <w:t>Расчетный показатель максимально допустимого уровня территориальной доступности</w:t>
            </w:r>
          </w:p>
        </w:tc>
        <w:tc>
          <w:tcPr>
            <w:tcW w:w="5670" w:type="dxa"/>
            <w:shd w:val="clear" w:color="auto" w:fill="auto"/>
          </w:tcPr>
          <w:p w:rsidR="00B2027D" w:rsidRPr="009F373F" w:rsidRDefault="00B2027D" w:rsidP="00B2027D">
            <w:pPr>
              <w:pStyle w:val="aff7"/>
              <w:ind w:firstLine="0"/>
              <w:jc w:val="center"/>
              <w:rPr>
                <w:lang w:val="ru-RU"/>
              </w:rPr>
            </w:pPr>
            <w:r w:rsidRPr="009F373F">
              <w:rPr>
                <w:lang w:val="ru-RU"/>
              </w:rPr>
              <w:t>Не нормируется</w:t>
            </w:r>
          </w:p>
        </w:tc>
      </w:tr>
      <w:tr w:rsidR="00B2027D" w:rsidRPr="009F373F" w:rsidTr="009F373F">
        <w:trPr>
          <w:cantSplit/>
        </w:trPr>
        <w:tc>
          <w:tcPr>
            <w:tcW w:w="1403" w:type="dxa"/>
            <w:vMerge w:val="restart"/>
            <w:shd w:val="clear" w:color="auto" w:fill="auto"/>
          </w:tcPr>
          <w:p w:rsidR="00B2027D" w:rsidRPr="009F373F" w:rsidRDefault="00B2027D" w:rsidP="00B2027D">
            <w:pPr>
              <w:pStyle w:val="aff7"/>
              <w:ind w:firstLine="0"/>
              <w:rPr>
                <w:lang w:val="ru-RU"/>
              </w:rPr>
            </w:pPr>
            <w:r w:rsidRPr="009F373F">
              <w:rPr>
                <w:lang w:val="ru-RU"/>
              </w:rPr>
              <w:t xml:space="preserve">Торговые места, используемые для осуществления </w:t>
            </w:r>
            <w:r w:rsidRPr="009F373F">
              <w:rPr>
                <w:lang w:val="ru-RU"/>
              </w:rPr>
              <w:lastRenderedPageBreak/>
              <w:t>деятельности по продаже продовольственных товаров на розничных рынках</w:t>
            </w:r>
          </w:p>
        </w:tc>
        <w:tc>
          <w:tcPr>
            <w:tcW w:w="2268" w:type="dxa"/>
            <w:shd w:val="clear" w:color="auto" w:fill="auto"/>
          </w:tcPr>
          <w:p w:rsidR="00B2027D" w:rsidRPr="009F373F" w:rsidRDefault="00B2027D" w:rsidP="00B2027D">
            <w:pPr>
              <w:pStyle w:val="aff7"/>
              <w:ind w:firstLine="0"/>
              <w:rPr>
                <w:lang w:val="ru-RU"/>
              </w:rPr>
            </w:pPr>
            <w:r w:rsidRPr="009F373F">
              <w:rPr>
                <w:lang w:val="ru-RU"/>
              </w:rPr>
              <w:lastRenderedPageBreak/>
              <w:t>Расчетный показатель минимально допустимого уровня обеспеченности</w:t>
            </w:r>
          </w:p>
        </w:tc>
        <w:tc>
          <w:tcPr>
            <w:tcW w:w="5670" w:type="dxa"/>
            <w:shd w:val="clear" w:color="auto" w:fill="auto"/>
          </w:tcPr>
          <w:p w:rsidR="00B2027D" w:rsidRPr="009F373F" w:rsidRDefault="00B2027D" w:rsidP="00B2027D">
            <w:pPr>
              <w:pStyle w:val="aff7"/>
              <w:ind w:firstLine="0"/>
              <w:rPr>
                <w:lang w:val="ru-RU"/>
              </w:rPr>
            </w:pPr>
            <w:r w:rsidRPr="009F373F">
              <w:rPr>
                <w:lang w:val="ru-RU"/>
              </w:rPr>
              <w:t>Количество торговых мест принято в соответствии с нормативами минимальной обеспеченности населения Краснодарского края площадью торговых объектов, утвержденными постановлением главы администрации (губернатора) Краснодарского края от 21.11.2016 № 916</w:t>
            </w:r>
          </w:p>
        </w:tc>
      </w:tr>
      <w:tr w:rsidR="00B2027D" w:rsidRPr="009F373F" w:rsidTr="009F373F">
        <w:trPr>
          <w:cantSplit/>
        </w:trPr>
        <w:tc>
          <w:tcPr>
            <w:tcW w:w="1403" w:type="dxa"/>
            <w:vMerge/>
            <w:shd w:val="clear" w:color="auto" w:fill="auto"/>
          </w:tcPr>
          <w:p w:rsidR="00B2027D" w:rsidRPr="009F373F" w:rsidRDefault="00B2027D" w:rsidP="00B2027D">
            <w:pPr>
              <w:pStyle w:val="aff7"/>
              <w:ind w:firstLine="0"/>
              <w:rPr>
                <w:lang w:val="ru-RU"/>
              </w:rPr>
            </w:pPr>
          </w:p>
        </w:tc>
        <w:tc>
          <w:tcPr>
            <w:tcW w:w="2268" w:type="dxa"/>
            <w:shd w:val="clear" w:color="auto" w:fill="auto"/>
          </w:tcPr>
          <w:p w:rsidR="00B2027D" w:rsidRPr="009F373F" w:rsidRDefault="00B2027D" w:rsidP="00B2027D">
            <w:pPr>
              <w:pStyle w:val="aff7"/>
              <w:ind w:firstLine="0"/>
              <w:rPr>
                <w:lang w:val="ru-RU"/>
              </w:rPr>
            </w:pPr>
            <w:r w:rsidRPr="009F373F">
              <w:rPr>
                <w:lang w:val="ru-RU"/>
              </w:rPr>
              <w:t>Расчетный показатель максимально допустимого уровня территориальной доступности</w:t>
            </w:r>
          </w:p>
        </w:tc>
        <w:tc>
          <w:tcPr>
            <w:tcW w:w="5670" w:type="dxa"/>
            <w:shd w:val="clear" w:color="auto" w:fill="auto"/>
          </w:tcPr>
          <w:p w:rsidR="00B2027D" w:rsidRPr="009F373F" w:rsidRDefault="00B2027D" w:rsidP="00B2027D">
            <w:pPr>
              <w:pStyle w:val="aff7"/>
              <w:ind w:firstLine="0"/>
              <w:jc w:val="center"/>
              <w:rPr>
                <w:lang w:val="ru-RU"/>
              </w:rPr>
            </w:pPr>
            <w:r w:rsidRPr="009F373F">
              <w:rPr>
                <w:lang w:val="ru-RU"/>
              </w:rPr>
              <w:t>Не нормируется</w:t>
            </w:r>
          </w:p>
        </w:tc>
      </w:tr>
      <w:tr w:rsidR="00B2027D" w:rsidRPr="009F373F" w:rsidTr="009F373F">
        <w:trPr>
          <w:cantSplit/>
        </w:trPr>
        <w:tc>
          <w:tcPr>
            <w:tcW w:w="1403" w:type="dxa"/>
            <w:vMerge w:val="restart"/>
            <w:shd w:val="clear" w:color="auto" w:fill="auto"/>
          </w:tcPr>
          <w:p w:rsidR="00B2027D" w:rsidRPr="009F373F" w:rsidRDefault="00B2027D" w:rsidP="00B2027D">
            <w:pPr>
              <w:pStyle w:val="aff7"/>
              <w:ind w:firstLine="0"/>
              <w:rPr>
                <w:lang w:val="ru-RU"/>
              </w:rPr>
            </w:pPr>
            <w:r w:rsidRPr="009F373F">
              <w:rPr>
                <w:lang w:val="ru-RU"/>
              </w:rPr>
              <w:t>Объекты общественного питания</w:t>
            </w:r>
          </w:p>
        </w:tc>
        <w:tc>
          <w:tcPr>
            <w:tcW w:w="2268" w:type="dxa"/>
            <w:shd w:val="clear" w:color="auto" w:fill="auto"/>
          </w:tcPr>
          <w:p w:rsidR="00B2027D" w:rsidRPr="009F373F" w:rsidRDefault="00B2027D" w:rsidP="00B2027D">
            <w:pPr>
              <w:pStyle w:val="aff7"/>
              <w:ind w:firstLine="0"/>
              <w:rPr>
                <w:lang w:val="ru-RU"/>
              </w:rPr>
            </w:pPr>
            <w:r w:rsidRPr="009F373F">
              <w:rPr>
                <w:lang w:val="ru-RU"/>
              </w:rPr>
              <w:t>Расчетный показатель минимально допустимого уровня обеспеченности</w:t>
            </w:r>
          </w:p>
        </w:tc>
        <w:tc>
          <w:tcPr>
            <w:tcW w:w="5670" w:type="dxa"/>
            <w:shd w:val="clear" w:color="auto" w:fill="auto"/>
          </w:tcPr>
          <w:p w:rsidR="00B2027D" w:rsidRPr="009F373F" w:rsidRDefault="00B2027D" w:rsidP="00B2027D">
            <w:pPr>
              <w:pStyle w:val="aff7"/>
              <w:ind w:firstLine="0"/>
              <w:rPr>
                <w:lang w:val="ru-RU"/>
              </w:rPr>
            </w:pPr>
            <w:r w:rsidRPr="009F373F">
              <w:rPr>
                <w:lang w:val="ru-RU"/>
              </w:rPr>
              <w:t>Обеспеченность объектами общественного питания в 40 посадочных мест на 1000 человек принята в соответствии с Приложением Д СП 42.13330.2016 и таблицей 4 РНГП Краснодарского края.</w:t>
            </w:r>
          </w:p>
        </w:tc>
      </w:tr>
      <w:tr w:rsidR="00B2027D" w:rsidRPr="009F373F" w:rsidTr="009F373F">
        <w:trPr>
          <w:cantSplit/>
        </w:trPr>
        <w:tc>
          <w:tcPr>
            <w:tcW w:w="1403" w:type="dxa"/>
            <w:vMerge/>
            <w:shd w:val="clear" w:color="auto" w:fill="auto"/>
          </w:tcPr>
          <w:p w:rsidR="00B2027D" w:rsidRPr="009F373F" w:rsidRDefault="00B2027D" w:rsidP="00B2027D">
            <w:pPr>
              <w:pStyle w:val="aff7"/>
              <w:ind w:firstLine="0"/>
              <w:rPr>
                <w:lang w:val="ru-RU"/>
              </w:rPr>
            </w:pPr>
          </w:p>
        </w:tc>
        <w:tc>
          <w:tcPr>
            <w:tcW w:w="2268" w:type="dxa"/>
            <w:shd w:val="clear" w:color="auto" w:fill="auto"/>
          </w:tcPr>
          <w:p w:rsidR="00B2027D" w:rsidRPr="009F373F" w:rsidRDefault="00B2027D" w:rsidP="00B2027D">
            <w:pPr>
              <w:pStyle w:val="aff7"/>
              <w:ind w:firstLine="0"/>
              <w:rPr>
                <w:lang w:val="ru-RU"/>
              </w:rPr>
            </w:pPr>
            <w:r w:rsidRPr="009F373F">
              <w:rPr>
                <w:bCs/>
                <w:lang w:val="ru-RU"/>
              </w:rPr>
              <w:t>Расчетный показатель максимально допустимого уровня территориальной доступности</w:t>
            </w:r>
          </w:p>
        </w:tc>
        <w:tc>
          <w:tcPr>
            <w:tcW w:w="5670" w:type="dxa"/>
            <w:shd w:val="clear" w:color="auto" w:fill="auto"/>
          </w:tcPr>
          <w:p w:rsidR="00B2027D" w:rsidRPr="009F373F" w:rsidRDefault="00B2027D" w:rsidP="00B2027D">
            <w:pPr>
              <w:pStyle w:val="aff7"/>
              <w:ind w:firstLine="0"/>
              <w:rPr>
                <w:lang w:val="ru-RU"/>
              </w:rPr>
            </w:pPr>
            <w:r w:rsidRPr="009F373F">
              <w:rPr>
                <w:lang w:val="ru-RU"/>
              </w:rPr>
              <w:t>Пешеходная доступность 2000 м для сельских населенных пунктов принята в соответствии с п. 10.4 СП 42.13330.2016 и таблицей 5.1 РНГП Краснодарского края.</w:t>
            </w:r>
          </w:p>
        </w:tc>
      </w:tr>
      <w:tr w:rsidR="00B2027D" w:rsidRPr="009F373F" w:rsidTr="009F373F">
        <w:trPr>
          <w:cantSplit/>
        </w:trPr>
        <w:tc>
          <w:tcPr>
            <w:tcW w:w="1403" w:type="dxa"/>
            <w:vMerge w:val="restart"/>
            <w:shd w:val="clear" w:color="auto" w:fill="auto"/>
          </w:tcPr>
          <w:p w:rsidR="00B2027D" w:rsidRPr="009F373F" w:rsidRDefault="00B2027D" w:rsidP="00B2027D">
            <w:pPr>
              <w:pStyle w:val="aff7"/>
              <w:ind w:firstLine="0"/>
              <w:rPr>
                <w:lang w:val="ru-RU"/>
              </w:rPr>
            </w:pPr>
            <w:r w:rsidRPr="009F373F">
              <w:rPr>
                <w:lang w:val="ru-RU"/>
              </w:rPr>
              <w:t>Объекты бытового обслуживания</w:t>
            </w:r>
          </w:p>
        </w:tc>
        <w:tc>
          <w:tcPr>
            <w:tcW w:w="2268" w:type="dxa"/>
            <w:shd w:val="clear" w:color="auto" w:fill="auto"/>
          </w:tcPr>
          <w:p w:rsidR="00B2027D" w:rsidRPr="009F373F" w:rsidRDefault="00B2027D" w:rsidP="00B2027D">
            <w:pPr>
              <w:pStyle w:val="aff7"/>
              <w:ind w:firstLine="0"/>
              <w:rPr>
                <w:lang w:val="ru-RU"/>
              </w:rPr>
            </w:pPr>
            <w:r w:rsidRPr="009F373F">
              <w:rPr>
                <w:lang w:val="ru-RU"/>
              </w:rPr>
              <w:t>Расчетный показатель минимально допустимого уровня обеспеченности</w:t>
            </w:r>
          </w:p>
        </w:tc>
        <w:tc>
          <w:tcPr>
            <w:tcW w:w="5670" w:type="dxa"/>
            <w:shd w:val="clear" w:color="auto" w:fill="auto"/>
          </w:tcPr>
          <w:p w:rsidR="00B2027D" w:rsidRPr="009F373F" w:rsidRDefault="00B2027D" w:rsidP="00B2027D">
            <w:pPr>
              <w:pStyle w:val="aff7"/>
              <w:ind w:firstLine="0"/>
              <w:rPr>
                <w:lang w:val="ru-RU"/>
              </w:rPr>
            </w:pPr>
            <w:r w:rsidRPr="009F373F">
              <w:rPr>
                <w:lang w:val="ru-RU"/>
              </w:rPr>
              <w:t>Обеспеченность объектами бытового обслуживания 7 рабочих мест принята в соответствии с Приложением Д СП 42.13330.2016таблицей 4 РНГП Краснодарского края.</w:t>
            </w:r>
          </w:p>
        </w:tc>
      </w:tr>
      <w:tr w:rsidR="00B2027D" w:rsidRPr="009F373F" w:rsidTr="009F373F">
        <w:trPr>
          <w:cantSplit/>
        </w:trPr>
        <w:tc>
          <w:tcPr>
            <w:tcW w:w="1403" w:type="dxa"/>
            <w:vMerge/>
            <w:shd w:val="clear" w:color="auto" w:fill="auto"/>
          </w:tcPr>
          <w:p w:rsidR="00B2027D" w:rsidRPr="009F373F" w:rsidRDefault="00B2027D" w:rsidP="00B2027D">
            <w:pPr>
              <w:pStyle w:val="aff7"/>
              <w:ind w:firstLine="0"/>
              <w:rPr>
                <w:lang w:val="ru-RU"/>
              </w:rPr>
            </w:pPr>
          </w:p>
        </w:tc>
        <w:tc>
          <w:tcPr>
            <w:tcW w:w="2268" w:type="dxa"/>
            <w:shd w:val="clear" w:color="auto" w:fill="auto"/>
          </w:tcPr>
          <w:p w:rsidR="00B2027D" w:rsidRPr="009F373F" w:rsidRDefault="00B2027D" w:rsidP="00B2027D">
            <w:pPr>
              <w:pStyle w:val="aff7"/>
              <w:ind w:firstLine="0"/>
              <w:rPr>
                <w:lang w:val="ru-RU"/>
              </w:rPr>
            </w:pPr>
            <w:r w:rsidRPr="009F373F">
              <w:rPr>
                <w:bCs/>
                <w:lang w:val="ru-RU"/>
              </w:rPr>
              <w:t>Расчетный показатель максимально допустимого уровня территориальной доступности</w:t>
            </w:r>
          </w:p>
        </w:tc>
        <w:tc>
          <w:tcPr>
            <w:tcW w:w="5670" w:type="dxa"/>
            <w:shd w:val="clear" w:color="auto" w:fill="auto"/>
          </w:tcPr>
          <w:p w:rsidR="00B2027D" w:rsidRPr="009F373F" w:rsidRDefault="00B2027D" w:rsidP="00B2027D">
            <w:pPr>
              <w:pStyle w:val="aff7"/>
              <w:ind w:firstLine="0"/>
              <w:rPr>
                <w:lang w:val="ru-RU"/>
              </w:rPr>
            </w:pPr>
            <w:r w:rsidRPr="009F373F">
              <w:rPr>
                <w:lang w:val="ru-RU"/>
              </w:rPr>
              <w:t>Пешеходная доступность 2000 м для сельских населенных пунктов принята в соответствии с п. 10.4 СП 42.13330.2016 и таблицей 5.1 РНГП Краснодарского края.</w:t>
            </w:r>
          </w:p>
        </w:tc>
      </w:tr>
      <w:tr w:rsidR="00B2027D" w:rsidRPr="009F373F" w:rsidTr="009F373F">
        <w:trPr>
          <w:cantSplit/>
        </w:trPr>
        <w:tc>
          <w:tcPr>
            <w:tcW w:w="1403" w:type="dxa"/>
            <w:vMerge w:val="restart"/>
            <w:shd w:val="clear" w:color="auto" w:fill="auto"/>
          </w:tcPr>
          <w:p w:rsidR="00B2027D" w:rsidRPr="009F373F" w:rsidRDefault="00B2027D" w:rsidP="00B2027D">
            <w:pPr>
              <w:pStyle w:val="aff7"/>
              <w:ind w:firstLine="0"/>
              <w:rPr>
                <w:lang w:val="ru-RU"/>
              </w:rPr>
            </w:pPr>
            <w:r w:rsidRPr="009F373F">
              <w:rPr>
                <w:lang w:val="ru-RU"/>
              </w:rPr>
              <w:t>Прачечные</w:t>
            </w:r>
          </w:p>
        </w:tc>
        <w:tc>
          <w:tcPr>
            <w:tcW w:w="2268" w:type="dxa"/>
            <w:shd w:val="clear" w:color="auto" w:fill="auto"/>
          </w:tcPr>
          <w:p w:rsidR="00B2027D" w:rsidRPr="009F373F" w:rsidRDefault="00B2027D" w:rsidP="00B2027D">
            <w:pPr>
              <w:pStyle w:val="aff7"/>
              <w:ind w:firstLine="0"/>
              <w:rPr>
                <w:bCs/>
                <w:highlight w:val="yellow"/>
                <w:lang w:val="ru-RU"/>
              </w:rPr>
            </w:pPr>
            <w:r w:rsidRPr="009F373F">
              <w:rPr>
                <w:lang w:val="ru-RU"/>
              </w:rPr>
              <w:t>Расчетный показатель минимально допустимого уровня обеспеченности</w:t>
            </w:r>
          </w:p>
        </w:tc>
        <w:tc>
          <w:tcPr>
            <w:tcW w:w="5670" w:type="dxa"/>
            <w:shd w:val="clear" w:color="auto" w:fill="auto"/>
          </w:tcPr>
          <w:p w:rsidR="00B2027D" w:rsidRPr="009F373F" w:rsidRDefault="00B2027D" w:rsidP="00B2027D">
            <w:pPr>
              <w:pStyle w:val="aff7"/>
              <w:ind w:firstLine="0"/>
              <w:rPr>
                <w:lang w:val="ru-RU"/>
              </w:rPr>
            </w:pPr>
            <w:r w:rsidRPr="009F373F">
              <w:rPr>
                <w:lang w:val="ru-RU"/>
              </w:rPr>
              <w:t>Обеспеченность объектами бытового обслуживания принята в соответствии с Приложением Д СП 42.13330.2016 и таблицей 4 РНГП Краснодарского края.</w:t>
            </w:r>
          </w:p>
        </w:tc>
      </w:tr>
      <w:tr w:rsidR="00B2027D" w:rsidRPr="009F373F" w:rsidTr="009F373F">
        <w:trPr>
          <w:cantSplit/>
        </w:trPr>
        <w:tc>
          <w:tcPr>
            <w:tcW w:w="1403" w:type="dxa"/>
            <w:vMerge/>
            <w:shd w:val="clear" w:color="auto" w:fill="auto"/>
          </w:tcPr>
          <w:p w:rsidR="00B2027D" w:rsidRPr="009F373F" w:rsidRDefault="00B2027D" w:rsidP="00B2027D">
            <w:pPr>
              <w:pStyle w:val="aff7"/>
              <w:ind w:firstLine="0"/>
              <w:rPr>
                <w:highlight w:val="yellow"/>
                <w:lang w:val="ru-RU"/>
              </w:rPr>
            </w:pPr>
          </w:p>
        </w:tc>
        <w:tc>
          <w:tcPr>
            <w:tcW w:w="2268" w:type="dxa"/>
            <w:shd w:val="clear" w:color="auto" w:fill="auto"/>
          </w:tcPr>
          <w:p w:rsidR="00B2027D" w:rsidRPr="009F373F" w:rsidRDefault="00B2027D" w:rsidP="00B2027D">
            <w:pPr>
              <w:pStyle w:val="aff7"/>
              <w:ind w:firstLine="0"/>
              <w:rPr>
                <w:bCs/>
                <w:highlight w:val="yellow"/>
                <w:lang w:val="ru-RU"/>
              </w:rPr>
            </w:pPr>
            <w:r w:rsidRPr="009F373F">
              <w:rPr>
                <w:bCs/>
                <w:lang w:val="ru-RU"/>
              </w:rPr>
              <w:t>Расчетный показатель максимально допустимого уровня территориальной доступности</w:t>
            </w:r>
          </w:p>
        </w:tc>
        <w:tc>
          <w:tcPr>
            <w:tcW w:w="5670" w:type="dxa"/>
            <w:shd w:val="clear" w:color="auto" w:fill="auto"/>
          </w:tcPr>
          <w:p w:rsidR="00B2027D" w:rsidRPr="009F373F" w:rsidRDefault="00B2027D" w:rsidP="00B2027D">
            <w:pPr>
              <w:pStyle w:val="aff7"/>
              <w:ind w:firstLine="0"/>
              <w:rPr>
                <w:lang w:val="ru-RU"/>
              </w:rPr>
            </w:pPr>
            <w:r w:rsidRPr="009F373F">
              <w:rPr>
                <w:lang w:val="ru-RU"/>
              </w:rPr>
              <w:t>Пешеходная доступность 2000 м для сельских населенных пунктов принята в соответствии с п. 10.4 СП 42.13330.2016 и таблицей 5.1 РНГП Краснодарского края.</w:t>
            </w:r>
          </w:p>
        </w:tc>
      </w:tr>
      <w:tr w:rsidR="00B2027D" w:rsidRPr="009F373F" w:rsidTr="009F373F">
        <w:trPr>
          <w:cantSplit/>
        </w:trPr>
        <w:tc>
          <w:tcPr>
            <w:tcW w:w="1403" w:type="dxa"/>
            <w:vMerge w:val="restart"/>
            <w:shd w:val="clear" w:color="auto" w:fill="auto"/>
          </w:tcPr>
          <w:p w:rsidR="00B2027D" w:rsidRPr="009F373F" w:rsidRDefault="00B2027D" w:rsidP="00B2027D">
            <w:pPr>
              <w:pStyle w:val="aff7"/>
              <w:ind w:firstLine="0"/>
              <w:rPr>
                <w:lang w:val="ru-RU"/>
              </w:rPr>
            </w:pPr>
            <w:r w:rsidRPr="009F373F">
              <w:rPr>
                <w:lang w:val="ru-RU"/>
              </w:rPr>
              <w:t>Химчистки</w:t>
            </w:r>
          </w:p>
        </w:tc>
        <w:tc>
          <w:tcPr>
            <w:tcW w:w="2268" w:type="dxa"/>
            <w:shd w:val="clear" w:color="auto" w:fill="auto"/>
          </w:tcPr>
          <w:p w:rsidR="00B2027D" w:rsidRPr="009F373F" w:rsidRDefault="00B2027D" w:rsidP="00B2027D">
            <w:pPr>
              <w:pStyle w:val="aff7"/>
              <w:ind w:firstLine="0"/>
              <w:rPr>
                <w:bCs/>
                <w:highlight w:val="yellow"/>
                <w:lang w:val="ru-RU"/>
              </w:rPr>
            </w:pPr>
            <w:r w:rsidRPr="009F373F">
              <w:rPr>
                <w:lang w:val="ru-RU"/>
              </w:rPr>
              <w:t>Расчетный показатель минимально допустимого уровня обеспеченности</w:t>
            </w:r>
          </w:p>
        </w:tc>
        <w:tc>
          <w:tcPr>
            <w:tcW w:w="5670" w:type="dxa"/>
            <w:shd w:val="clear" w:color="auto" w:fill="auto"/>
          </w:tcPr>
          <w:p w:rsidR="00B2027D" w:rsidRPr="009F373F" w:rsidRDefault="00B2027D" w:rsidP="00B2027D">
            <w:pPr>
              <w:pStyle w:val="aff7"/>
              <w:ind w:firstLine="0"/>
              <w:rPr>
                <w:lang w:val="ru-RU"/>
              </w:rPr>
            </w:pPr>
            <w:r w:rsidRPr="009F373F">
              <w:rPr>
                <w:lang w:val="ru-RU"/>
              </w:rPr>
              <w:t>Обеспеченность объектами бытового обслуживания принята в соответствии с Приложением Д СП 42.13330.2016 и таблицей 4 РНГП Краснодарского края.</w:t>
            </w:r>
          </w:p>
        </w:tc>
      </w:tr>
      <w:tr w:rsidR="00B2027D" w:rsidRPr="009F373F" w:rsidTr="009F373F">
        <w:trPr>
          <w:cantSplit/>
        </w:trPr>
        <w:tc>
          <w:tcPr>
            <w:tcW w:w="1403" w:type="dxa"/>
            <w:vMerge/>
            <w:shd w:val="clear" w:color="auto" w:fill="auto"/>
          </w:tcPr>
          <w:p w:rsidR="00B2027D" w:rsidRPr="009F373F" w:rsidRDefault="00B2027D" w:rsidP="00B2027D">
            <w:pPr>
              <w:pStyle w:val="aff7"/>
              <w:ind w:firstLine="0"/>
              <w:rPr>
                <w:lang w:val="ru-RU"/>
              </w:rPr>
            </w:pPr>
          </w:p>
        </w:tc>
        <w:tc>
          <w:tcPr>
            <w:tcW w:w="2268" w:type="dxa"/>
            <w:shd w:val="clear" w:color="auto" w:fill="auto"/>
          </w:tcPr>
          <w:p w:rsidR="00B2027D" w:rsidRPr="009F373F" w:rsidRDefault="00B2027D" w:rsidP="00B2027D">
            <w:pPr>
              <w:pStyle w:val="aff7"/>
              <w:ind w:firstLine="0"/>
              <w:rPr>
                <w:bCs/>
                <w:highlight w:val="yellow"/>
                <w:lang w:val="ru-RU"/>
              </w:rPr>
            </w:pPr>
            <w:r w:rsidRPr="009F373F">
              <w:rPr>
                <w:bCs/>
                <w:lang w:val="ru-RU"/>
              </w:rPr>
              <w:t>Расчетный показатель максимально допустимого уровня территориальной доступности</w:t>
            </w:r>
          </w:p>
        </w:tc>
        <w:tc>
          <w:tcPr>
            <w:tcW w:w="5670" w:type="dxa"/>
            <w:shd w:val="clear" w:color="auto" w:fill="auto"/>
          </w:tcPr>
          <w:p w:rsidR="00B2027D" w:rsidRPr="009F373F" w:rsidRDefault="00B2027D" w:rsidP="00B2027D">
            <w:pPr>
              <w:pStyle w:val="aff7"/>
              <w:ind w:firstLine="0"/>
              <w:rPr>
                <w:lang w:val="ru-RU"/>
              </w:rPr>
            </w:pPr>
            <w:r w:rsidRPr="009F373F">
              <w:rPr>
                <w:lang w:val="ru-RU"/>
              </w:rPr>
              <w:t>Пешеходная доступность 2000 м для сельских населенных пунктов принята в соответствии с п. 10.4 СП 42.13330.2016 и таблицей 5.1 РНГП Краснодарского края.</w:t>
            </w:r>
          </w:p>
        </w:tc>
      </w:tr>
      <w:tr w:rsidR="00B2027D" w:rsidRPr="009F373F" w:rsidTr="009F373F">
        <w:trPr>
          <w:cantSplit/>
        </w:trPr>
        <w:tc>
          <w:tcPr>
            <w:tcW w:w="1403" w:type="dxa"/>
            <w:vMerge w:val="restart"/>
            <w:shd w:val="clear" w:color="auto" w:fill="auto"/>
          </w:tcPr>
          <w:p w:rsidR="00B2027D" w:rsidRPr="009F373F" w:rsidRDefault="00B2027D" w:rsidP="00B2027D">
            <w:pPr>
              <w:pStyle w:val="aff7"/>
              <w:ind w:firstLine="0"/>
              <w:rPr>
                <w:lang w:val="ru-RU"/>
              </w:rPr>
            </w:pPr>
            <w:r w:rsidRPr="009F373F">
              <w:rPr>
                <w:lang w:val="ru-RU"/>
              </w:rPr>
              <w:t>Бани</w:t>
            </w:r>
          </w:p>
        </w:tc>
        <w:tc>
          <w:tcPr>
            <w:tcW w:w="2268" w:type="dxa"/>
            <w:shd w:val="clear" w:color="auto" w:fill="auto"/>
          </w:tcPr>
          <w:p w:rsidR="00B2027D" w:rsidRPr="009F373F" w:rsidRDefault="00B2027D" w:rsidP="00B2027D">
            <w:pPr>
              <w:pStyle w:val="aff7"/>
              <w:ind w:firstLine="0"/>
              <w:rPr>
                <w:bCs/>
                <w:highlight w:val="yellow"/>
                <w:lang w:val="ru-RU"/>
              </w:rPr>
            </w:pPr>
            <w:r w:rsidRPr="009F373F">
              <w:rPr>
                <w:lang w:val="ru-RU"/>
              </w:rPr>
              <w:t>Расчетный показатель минимально допустимого уровня обеспеченности</w:t>
            </w:r>
          </w:p>
        </w:tc>
        <w:tc>
          <w:tcPr>
            <w:tcW w:w="5670" w:type="dxa"/>
            <w:shd w:val="clear" w:color="auto" w:fill="auto"/>
          </w:tcPr>
          <w:p w:rsidR="00B2027D" w:rsidRPr="009F373F" w:rsidRDefault="00B2027D" w:rsidP="00B2027D">
            <w:pPr>
              <w:pStyle w:val="aff7"/>
              <w:ind w:firstLine="0"/>
              <w:rPr>
                <w:lang w:val="ru-RU"/>
              </w:rPr>
            </w:pPr>
            <w:r w:rsidRPr="009F373F">
              <w:rPr>
                <w:lang w:val="ru-RU"/>
              </w:rPr>
              <w:t>Обеспеченность объектами бытового обслуживания принята в соответствии с Приложением Д СП 42.13330.2016 и таблицей 4 РНГП Краснодарского края.</w:t>
            </w:r>
          </w:p>
        </w:tc>
      </w:tr>
      <w:tr w:rsidR="00B2027D" w:rsidRPr="009F373F" w:rsidTr="009F373F">
        <w:trPr>
          <w:cantSplit/>
        </w:trPr>
        <w:tc>
          <w:tcPr>
            <w:tcW w:w="1403" w:type="dxa"/>
            <w:vMerge/>
            <w:shd w:val="clear" w:color="auto" w:fill="auto"/>
          </w:tcPr>
          <w:p w:rsidR="00B2027D" w:rsidRPr="009F373F" w:rsidRDefault="00B2027D" w:rsidP="00B2027D">
            <w:pPr>
              <w:pStyle w:val="aff7"/>
              <w:ind w:firstLine="0"/>
              <w:rPr>
                <w:lang w:val="ru-RU"/>
              </w:rPr>
            </w:pPr>
          </w:p>
        </w:tc>
        <w:tc>
          <w:tcPr>
            <w:tcW w:w="2268" w:type="dxa"/>
            <w:shd w:val="clear" w:color="auto" w:fill="auto"/>
          </w:tcPr>
          <w:p w:rsidR="00B2027D" w:rsidRPr="009F373F" w:rsidRDefault="00B2027D" w:rsidP="00B2027D">
            <w:pPr>
              <w:pStyle w:val="aff7"/>
              <w:ind w:firstLine="0"/>
              <w:rPr>
                <w:bCs/>
                <w:highlight w:val="yellow"/>
                <w:lang w:val="ru-RU"/>
              </w:rPr>
            </w:pPr>
            <w:r w:rsidRPr="009F373F">
              <w:rPr>
                <w:bCs/>
                <w:lang w:val="ru-RU"/>
              </w:rPr>
              <w:t>Расчетный показатель максимально допустимого уровня территориальной доступности</w:t>
            </w:r>
          </w:p>
        </w:tc>
        <w:tc>
          <w:tcPr>
            <w:tcW w:w="5670" w:type="dxa"/>
            <w:shd w:val="clear" w:color="auto" w:fill="auto"/>
          </w:tcPr>
          <w:p w:rsidR="00B2027D" w:rsidRPr="009F373F" w:rsidRDefault="00B2027D" w:rsidP="00B2027D">
            <w:pPr>
              <w:pStyle w:val="aff7"/>
              <w:ind w:firstLine="0"/>
              <w:rPr>
                <w:highlight w:val="yellow"/>
                <w:lang w:val="ru-RU"/>
              </w:rPr>
            </w:pPr>
            <w:r w:rsidRPr="009F373F">
              <w:rPr>
                <w:lang w:val="ru-RU"/>
              </w:rPr>
              <w:t>Пешеходная доступность 2000 м для сельских населенных пунктов принята в соответствии с п. 10.4 СП 42.13330.2016 и таблицей 5.1 РНГП Краснодарского края.</w:t>
            </w:r>
          </w:p>
        </w:tc>
      </w:tr>
    </w:tbl>
    <w:p w:rsidR="00B2027D" w:rsidRPr="00B2027D" w:rsidRDefault="00B2027D" w:rsidP="00B2027D">
      <w:pPr>
        <w:pStyle w:val="3"/>
        <w:keepLines w:val="0"/>
        <w:suppressAutoHyphens/>
        <w:spacing w:before="240" w:after="240"/>
        <w:ind w:left="0" w:hanging="11"/>
        <w:jc w:val="center"/>
        <w:rPr>
          <w:rFonts w:ascii="Times New Roman" w:hAnsi="Times New Roman" w:cs="Times New Roman"/>
          <w:color w:val="auto"/>
          <w:sz w:val="28"/>
          <w:szCs w:val="28"/>
        </w:rPr>
      </w:pPr>
      <w:bookmarkStart w:id="204" w:name="_Toc498361775"/>
      <w:bookmarkStart w:id="205" w:name="_Toc90991866"/>
      <w:r w:rsidRPr="00B2027D">
        <w:rPr>
          <w:rFonts w:ascii="Times New Roman" w:hAnsi="Times New Roman" w:cs="Times New Roman"/>
          <w:color w:val="auto"/>
          <w:sz w:val="28"/>
          <w:szCs w:val="28"/>
        </w:rPr>
        <w:t>Объекты местного значения сельского поселения в области деятельности органов местного самоуправления</w:t>
      </w:r>
      <w:bookmarkEnd w:id="204"/>
      <w:bookmarkEnd w:id="205"/>
    </w:p>
    <w:p w:rsidR="00B2027D" w:rsidRPr="00B2027D" w:rsidRDefault="00B2027D" w:rsidP="00B2027D">
      <w:pPr>
        <w:keepNext/>
        <w:spacing w:before="120"/>
        <w:jc w:val="right"/>
        <w:rPr>
          <w:rFonts w:cs="Times New Roman"/>
          <w:sz w:val="28"/>
          <w:szCs w:val="28"/>
        </w:rPr>
      </w:pPr>
      <w:r w:rsidRPr="00B2027D">
        <w:rPr>
          <w:rFonts w:cs="Times New Roman"/>
          <w:sz w:val="28"/>
          <w:szCs w:val="28"/>
        </w:rPr>
        <w:t>Таблица 2.9</w:t>
      </w:r>
    </w:p>
    <w:p w:rsidR="00B2027D" w:rsidRPr="00B2027D" w:rsidRDefault="00B2027D" w:rsidP="00B2027D">
      <w:pPr>
        <w:keepNext/>
        <w:spacing w:after="120"/>
        <w:ind w:firstLine="0"/>
        <w:jc w:val="center"/>
        <w:rPr>
          <w:rFonts w:cs="Times New Roman"/>
          <w:sz w:val="28"/>
          <w:szCs w:val="28"/>
        </w:rPr>
      </w:pPr>
      <w:bookmarkStart w:id="206" w:name="OLE_LINK1034"/>
      <w:bookmarkStart w:id="207" w:name="OLE_LINK1035"/>
      <w:bookmarkStart w:id="208" w:name="OLE_LINK1036"/>
      <w:r w:rsidRPr="00B2027D">
        <w:rPr>
          <w:rFonts w:cs="Times New Roman"/>
          <w:sz w:val="28"/>
          <w:szCs w:val="28"/>
        </w:rPr>
        <w:t xml:space="preserve">Обоснование расчетных показателей, устанавливаемых для объектов </w:t>
      </w:r>
      <w:bookmarkEnd w:id="206"/>
      <w:bookmarkEnd w:id="207"/>
      <w:bookmarkEnd w:id="208"/>
      <w:r w:rsidRPr="00B2027D">
        <w:rPr>
          <w:rFonts w:cs="Times New Roman"/>
          <w:sz w:val="28"/>
          <w:szCs w:val="28"/>
        </w:rPr>
        <w:t>местного значения сельского поселения в области деятельности органов местного самоуправления</w:t>
      </w:r>
    </w:p>
    <w:tbl>
      <w:tblPr>
        <w:tblStyle w:val="af0"/>
        <w:tblW w:w="91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45"/>
        <w:gridCol w:w="2835"/>
        <w:gridCol w:w="4819"/>
      </w:tblGrid>
      <w:tr w:rsidR="00B2027D" w:rsidRPr="009F373F" w:rsidTr="009F373F">
        <w:trPr>
          <w:cantSplit/>
          <w:tblHeader/>
        </w:trPr>
        <w:tc>
          <w:tcPr>
            <w:tcW w:w="1545" w:type="dxa"/>
            <w:shd w:val="clear" w:color="auto" w:fill="auto"/>
          </w:tcPr>
          <w:p w:rsidR="00B2027D" w:rsidRPr="009F373F" w:rsidRDefault="00B2027D" w:rsidP="00B2027D">
            <w:pPr>
              <w:pStyle w:val="aff7"/>
              <w:keepNext/>
              <w:widowControl w:val="0"/>
              <w:ind w:firstLine="0"/>
              <w:jc w:val="center"/>
              <w:rPr>
                <w:lang w:val="ru-RU"/>
              </w:rPr>
            </w:pPr>
            <w:bookmarkStart w:id="209" w:name="OLE_LINK556"/>
            <w:bookmarkStart w:id="210" w:name="OLE_LINK557"/>
            <w:bookmarkStart w:id="211" w:name="OLE_LINK558"/>
            <w:r w:rsidRPr="009F373F">
              <w:rPr>
                <w:lang w:val="ru-RU"/>
              </w:rPr>
              <w:t>Наименование вида объекта</w:t>
            </w:r>
          </w:p>
        </w:tc>
        <w:tc>
          <w:tcPr>
            <w:tcW w:w="2835" w:type="dxa"/>
            <w:shd w:val="clear" w:color="auto" w:fill="auto"/>
          </w:tcPr>
          <w:p w:rsidR="00B2027D" w:rsidRPr="009F373F" w:rsidRDefault="00B2027D" w:rsidP="00B2027D">
            <w:pPr>
              <w:pStyle w:val="aff7"/>
              <w:keepNext/>
              <w:widowControl w:val="0"/>
              <w:ind w:firstLine="0"/>
              <w:jc w:val="center"/>
              <w:rPr>
                <w:lang w:val="ru-RU"/>
              </w:rPr>
            </w:pPr>
            <w:r w:rsidRPr="009F373F">
              <w:rPr>
                <w:lang w:val="ru-RU"/>
              </w:rPr>
              <w:t>Тип расчетного показателя</w:t>
            </w:r>
          </w:p>
        </w:tc>
        <w:tc>
          <w:tcPr>
            <w:tcW w:w="4819" w:type="dxa"/>
            <w:shd w:val="clear" w:color="auto" w:fill="auto"/>
          </w:tcPr>
          <w:p w:rsidR="00B2027D" w:rsidRPr="009F373F" w:rsidRDefault="00B2027D" w:rsidP="00B2027D">
            <w:pPr>
              <w:pStyle w:val="aff7"/>
              <w:keepNext/>
              <w:widowControl w:val="0"/>
              <w:ind w:firstLine="0"/>
              <w:jc w:val="center"/>
              <w:rPr>
                <w:lang w:val="ru-RU"/>
              </w:rPr>
            </w:pPr>
            <w:r w:rsidRPr="009F373F">
              <w:rPr>
                <w:lang w:val="ru-RU"/>
              </w:rPr>
              <w:t>Обоснование расчетного показателя</w:t>
            </w:r>
          </w:p>
        </w:tc>
      </w:tr>
      <w:tr w:rsidR="00B2027D" w:rsidRPr="009F373F" w:rsidTr="009F373F">
        <w:trPr>
          <w:cantSplit/>
        </w:trPr>
        <w:tc>
          <w:tcPr>
            <w:tcW w:w="1545" w:type="dxa"/>
            <w:vMerge w:val="restart"/>
            <w:shd w:val="clear" w:color="auto" w:fill="auto"/>
          </w:tcPr>
          <w:p w:rsidR="00B2027D" w:rsidRPr="009F373F" w:rsidRDefault="00B2027D" w:rsidP="00B2027D">
            <w:pPr>
              <w:pStyle w:val="aff7"/>
              <w:ind w:firstLine="0"/>
              <w:jc w:val="left"/>
              <w:rPr>
                <w:lang w:val="ru-RU"/>
              </w:rPr>
            </w:pPr>
            <w:r w:rsidRPr="009F373F">
              <w:rPr>
                <w:lang w:val="ru-RU"/>
              </w:rPr>
              <w:t>Административное здание органа местного самоуправления</w:t>
            </w:r>
          </w:p>
        </w:tc>
        <w:tc>
          <w:tcPr>
            <w:tcW w:w="2835" w:type="dxa"/>
            <w:shd w:val="clear" w:color="auto" w:fill="auto"/>
          </w:tcPr>
          <w:p w:rsidR="00B2027D" w:rsidRPr="009F373F" w:rsidRDefault="00B2027D" w:rsidP="00B2027D">
            <w:pPr>
              <w:pStyle w:val="aff7"/>
              <w:widowControl w:val="0"/>
              <w:ind w:firstLine="0"/>
              <w:jc w:val="left"/>
              <w:rPr>
                <w:lang w:val="ru-RU"/>
              </w:rPr>
            </w:pPr>
            <w:r w:rsidRPr="009F373F">
              <w:rPr>
                <w:lang w:val="ru-RU"/>
              </w:rPr>
              <w:t>Расчетный показатель минимально допустимого уровня обеспеченности</w:t>
            </w:r>
          </w:p>
        </w:tc>
        <w:tc>
          <w:tcPr>
            <w:tcW w:w="4819" w:type="dxa"/>
            <w:shd w:val="clear" w:color="auto" w:fill="auto"/>
          </w:tcPr>
          <w:p w:rsidR="00B2027D" w:rsidRPr="009F373F" w:rsidRDefault="00B2027D" w:rsidP="00B2027D">
            <w:pPr>
              <w:pStyle w:val="aff7"/>
              <w:ind w:firstLine="0"/>
              <w:jc w:val="left"/>
              <w:rPr>
                <w:lang w:val="ru-RU"/>
              </w:rPr>
            </w:pPr>
            <w:r w:rsidRPr="009F373F">
              <w:rPr>
                <w:lang w:val="ru-RU"/>
              </w:rPr>
              <w:t>1 объект независимо от численности населения принят в соответствии с полномочиями органов местного самоуправления.</w:t>
            </w:r>
          </w:p>
        </w:tc>
      </w:tr>
      <w:tr w:rsidR="00B2027D" w:rsidRPr="009F373F" w:rsidTr="009F373F">
        <w:trPr>
          <w:cantSplit/>
        </w:trPr>
        <w:tc>
          <w:tcPr>
            <w:tcW w:w="1545" w:type="dxa"/>
            <w:vMerge/>
            <w:shd w:val="clear" w:color="auto" w:fill="auto"/>
          </w:tcPr>
          <w:p w:rsidR="00B2027D" w:rsidRPr="009F373F" w:rsidRDefault="00B2027D" w:rsidP="00B2027D">
            <w:pPr>
              <w:pStyle w:val="aff7"/>
              <w:widowControl w:val="0"/>
              <w:ind w:firstLine="0"/>
              <w:jc w:val="left"/>
              <w:rPr>
                <w:rFonts w:eastAsiaTheme="minorEastAsia"/>
                <w:lang w:val="ru-RU"/>
              </w:rPr>
            </w:pPr>
          </w:p>
        </w:tc>
        <w:tc>
          <w:tcPr>
            <w:tcW w:w="2835" w:type="dxa"/>
            <w:shd w:val="clear" w:color="auto" w:fill="auto"/>
          </w:tcPr>
          <w:p w:rsidR="00B2027D" w:rsidRPr="009F373F" w:rsidRDefault="00B2027D" w:rsidP="00B2027D">
            <w:pPr>
              <w:pStyle w:val="aff7"/>
              <w:widowControl w:val="0"/>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4819" w:type="dxa"/>
            <w:shd w:val="clear" w:color="auto" w:fill="auto"/>
          </w:tcPr>
          <w:p w:rsidR="00B2027D" w:rsidRPr="009F373F" w:rsidRDefault="00B2027D" w:rsidP="00B2027D">
            <w:pPr>
              <w:pStyle w:val="aff7"/>
              <w:ind w:firstLine="0"/>
              <w:jc w:val="center"/>
              <w:rPr>
                <w:lang w:val="ru-RU"/>
              </w:rPr>
            </w:pPr>
            <w:r w:rsidRPr="009F373F">
              <w:rPr>
                <w:lang w:val="ru-RU"/>
              </w:rPr>
              <w:t>Не нормируется</w:t>
            </w:r>
          </w:p>
        </w:tc>
      </w:tr>
    </w:tbl>
    <w:p w:rsidR="00B2027D" w:rsidRPr="00B2027D" w:rsidRDefault="00B2027D" w:rsidP="00B2027D">
      <w:pPr>
        <w:pStyle w:val="3"/>
        <w:keepLines w:val="0"/>
        <w:suppressAutoHyphens/>
        <w:spacing w:before="240" w:after="240"/>
        <w:ind w:left="0" w:hanging="11"/>
        <w:jc w:val="center"/>
        <w:rPr>
          <w:rFonts w:ascii="Times New Roman" w:hAnsi="Times New Roman" w:cs="Times New Roman"/>
          <w:color w:val="auto"/>
          <w:sz w:val="28"/>
          <w:szCs w:val="28"/>
        </w:rPr>
      </w:pPr>
      <w:bookmarkStart w:id="212" w:name="_Toc490573767"/>
      <w:bookmarkStart w:id="213" w:name="_Toc498361776"/>
      <w:bookmarkStart w:id="214" w:name="_Toc90991867"/>
      <w:bookmarkEnd w:id="209"/>
      <w:bookmarkEnd w:id="210"/>
      <w:bookmarkEnd w:id="211"/>
      <w:r w:rsidRPr="00B2027D">
        <w:rPr>
          <w:rFonts w:ascii="Times New Roman" w:hAnsi="Times New Roman" w:cs="Times New Roman"/>
          <w:color w:val="auto"/>
          <w:sz w:val="28"/>
          <w:szCs w:val="28"/>
        </w:rPr>
        <w:lastRenderedPageBreak/>
        <w:t>Объекты местного значения сельского поселения</w:t>
      </w:r>
      <w:bookmarkStart w:id="215" w:name="OLE_LINK389"/>
      <w:bookmarkStart w:id="216" w:name="OLE_LINK390"/>
      <w:bookmarkStart w:id="217" w:name="OLE_LINK391"/>
      <w:bookmarkEnd w:id="215"/>
      <w:bookmarkEnd w:id="216"/>
      <w:bookmarkEnd w:id="217"/>
      <w:r w:rsidRPr="00B2027D">
        <w:rPr>
          <w:rFonts w:ascii="Times New Roman" w:hAnsi="Times New Roman" w:cs="Times New Roman"/>
          <w:color w:val="auto"/>
          <w:sz w:val="28"/>
          <w:szCs w:val="28"/>
        </w:rPr>
        <w:t xml:space="preserve"> в области </w:t>
      </w:r>
      <w:bookmarkEnd w:id="212"/>
      <w:bookmarkEnd w:id="213"/>
      <w:r w:rsidRPr="00B2027D">
        <w:rPr>
          <w:rFonts w:ascii="Times New Roman" w:hAnsi="Times New Roman" w:cs="Times New Roman"/>
          <w:color w:val="auto"/>
          <w:sz w:val="28"/>
          <w:szCs w:val="28"/>
        </w:rPr>
        <w:t>благоустройства и озеленения территории сельского поселения</w:t>
      </w:r>
      <w:bookmarkEnd w:id="214"/>
    </w:p>
    <w:p w:rsidR="00B2027D" w:rsidRPr="00B2027D" w:rsidRDefault="00B2027D" w:rsidP="00B2027D">
      <w:pPr>
        <w:keepNext/>
        <w:jc w:val="right"/>
        <w:rPr>
          <w:rFonts w:cs="Times New Roman"/>
          <w:sz w:val="28"/>
          <w:szCs w:val="28"/>
        </w:rPr>
      </w:pPr>
      <w:bookmarkStart w:id="218" w:name="OLE_LINK319"/>
      <w:r w:rsidRPr="00B2027D">
        <w:rPr>
          <w:rFonts w:cs="Times New Roman"/>
          <w:sz w:val="28"/>
          <w:szCs w:val="28"/>
        </w:rPr>
        <w:t>Таблица 2.10</w:t>
      </w:r>
    </w:p>
    <w:p w:rsidR="00B2027D" w:rsidRPr="00B2027D" w:rsidRDefault="00B2027D" w:rsidP="00B2027D">
      <w:pPr>
        <w:keepNext/>
        <w:suppressAutoHyphens/>
        <w:spacing w:after="120"/>
        <w:ind w:firstLine="0"/>
        <w:jc w:val="center"/>
        <w:rPr>
          <w:rFonts w:cs="Times New Roman"/>
          <w:sz w:val="28"/>
          <w:szCs w:val="28"/>
        </w:rPr>
      </w:pPr>
      <w:r w:rsidRPr="00B2027D">
        <w:rPr>
          <w:rFonts w:cs="Times New Roman"/>
          <w:sz w:val="28"/>
          <w:szCs w:val="28"/>
          <w:lang w:eastAsia="ar-SA" w:bidi="en-US"/>
        </w:rPr>
        <w:t xml:space="preserve">Обоснование расчетных показателей, устанавливаемых для объектов </w:t>
      </w:r>
      <w:r w:rsidRPr="00B2027D">
        <w:rPr>
          <w:rFonts w:cs="Times New Roman"/>
          <w:sz w:val="28"/>
          <w:szCs w:val="28"/>
        </w:rPr>
        <w:t>местного значения сельского поселения в области благоустройства и озеленения территории сельского поселения</w:t>
      </w:r>
    </w:p>
    <w:tbl>
      <w:tblPr>
        <w:tblStyle w:val="af0"/>
        <w:tblW w:w="91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13"/>
        <w:gridCol w:w="2083"/>
        <w:gridCol w:w="5060"/>
      </w:tblGrid>
      <w:tr w:rsidR="00B2027D" w:rsidRPr="009F373F" w:rsidTr="009F373F">
        <w:trPr>
          <w:cantSplit/>
          <w:tblHeader/>
        </w:trPr>
        <w:tc>
          <w:tcPr>
            <w:tcW w:w="2013" w:type="dxa"/>
            <w:shd w:val="clear" w:color="auto" w:fill="auto"/>
          </w:tcPr>
          <w:p w:rsidR="00B2027D" w:rsidRPr="009F373F" w:rsidRDefault="00B2027D" w:rsidP="00B2027D">
            <w:pPr>
              <w:pStyle w:val="aff7"/>
              <w:keepNext/>
              <w:ind w:firstLine="0"/>
              <w:jc w:val="center"/>
              <w:rPr>
                <w:lang w:val="ru-RU"/>
              </w:rPr>
            </w:pPr>
            <w:r w:rsidRPr="009F373F">
              <w:rPr>
                <w:lang w:val="ru-RU"/>
              </w:rPr>
              <w:t>Наименование вида объекта</w:t>
            </w:r>
          </w:p>
        </w:tc>
        <w:tc>
          <w:tcPr>
            <w:tcW w:w="2083" w:type="dxa"/>
            <w:shd w:val="clear" w:color="auto" w:fill="auto"/>
          </w:tcPr>
          <w:p w:rsidR="00B2027D" w:rsidRPr="009F373F" w:rsidRDefault="00B2027D" w:rsidP="00B2027D">
            <w:pPr>
              <w:pStyle w:val="aff7"/>
              <w:keepNext/>
              <w:ind w:firstLine="0"/>
              <w:jc w:val="center"/>
              <w:rPr>
                <w:lang w:val="ru-RU"/>
              </w:rPr>
            </w:pPr>
            <w:r w:rsidRPr="009F373F">
              <w:rPr>
                <w:lang w:val="ru-RU"/>
              </w:rPr>
              <w:t>Тип расчетного показателя</w:t>
            </w:r>
          </w:p>
        </w:tc>
        <w:tc>
          <w:tcPr>
            <w:tcW w:w="5060" w:type="dxa"/>
            <w:shd w:val="clear" w:color="auto" w:fill="auto"/>
          </w:tcPr>
          <w:p w:rsidR="00B2027D" w:rsidRPr="009F373F" w:rsidRDefault="00B2027D" w:rsidP="00B2027D">
            <w:pPr>
              <w:pStyle w:val="aff7"/>
              <w:keepNext/>
              <w:ind w:firstLine="0"/>
              <w:jc w:val="center"/>
              <w:rPr>
                <w:lang w:val="ru-RU"/>
              </w:rPr>
            </w:pPr>
            <w:r w:rsidRPr="009F373F">
              <w:rPr>
                <w:lang w:val="ru-RU"/>
              </w:rPr>
              <w:t>Обоснование расчетного показателя</w:t>
            </w:r>
          </w:p>
        </w:tc>
      </w:tr>
      <w:tr w:rsidR="00B2027D" w:rsidRPr="009F373F" w:rsidTr="009F373F">
        <w:trPr>
          <w:cantSplit/>
        </w:trPr>
        <w:tc>
          <w:tcPr>
            <w:tcW w:w="2013" w:type="dxa"/>
            <w:vMerge w:val="restart"/>
            <w:shd w:val="clear" w:color="auto" w:fill="auto"/>
          </w:tcPr>
          <w:p w:rsidR="00B2027D" w:rsidRPr="009F373F" w:rsidRDefault="00B2027D" w:rsidP="00B2027D">
            <w:pPr>
              <w:pStyle w:val="aff7"/>
              <w:ind w:firstLine="0"/>
              <w:jc w:val="left"/>
              <w:rPr>
                <w:lang w:val="ru-RU"/>
              </w:rPr>
            </w:pPr>
            <w:r w:rsidRPr="009F373F">
              <w:rPr>
                <w:lang w:val="ru-RU"/>
              </w:rPr>
              <w:t>Озелененные территории общего пользования</w:t>
            </w:r>
          </w:p>
        </w:tc>
        <w:tc>
          <w:tcPr>
            <w:tcW w:w="2083"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5060" w:type="dxa"/>
            <w:shd w:val="clear" w:color="auto" w:fill="auto"/>
          </w:tcPr>
          <w:p w:rsidR="00B2027D" w:rsidRPr="009F373F" w:rsidRDefault="00B2027D" w:rsidP="00B2027D">
            <w:pPr>
              <w:pStyle w:val="aff7"/>
              <w:ind w:firstLine="0"/>
              <w:rPr>
                <w:lang w:val="ru-RU"/>
              </w:rPr>
            </w:pPr>
            <w:r w:rsidRPr="009F373F">
              <w:rPr>
                <w:lang w:val="ru-RU"/>
              </w:rPr>
              <w:t>Площадь озелененных территорий общего пользования принята в соответствии с проектом приказа департамента по архитектуре и градостроительству Краснодарского края о внесении изменений в Нормативы градостроительного проектирования Краснодарского края, утверждённые приказом департамента от 16 апреля 2015 года № 78</w:t>
            </w:r>
          </w:p>
        </w:tc>
      </w:tr>
      <w:tr w:rsidR="00B2027D" w:rsidRPr="009F373F" w:rsidTr="009F373F">
        <w:trPr>
          <w:cantSplit/>
        </w:trPr>
        <w:tc>
          <w:tcPr>
            <w:tcW w:w="2013" w:type="dxa"/>
            <w:vMerge/>
            <w:shd w:val="clear" w:color="auto" w:fill="auto"/>
          </w:tcPr>
          <w:p w:rsidR="00B2027D" w:rsidRPr="009F373F" w:rsidRDefault="00B2027D" w:rsidP="00B2027D">
            <w:pPr>
              <w:pStyle w:val="aff7"/>
              <w:ind w:firstLine="0"/>
              <w:jc w:val="left"/>
              <w:rPr>
                <w:highlight w:val="yellow"/>
                <w:lang w:val="ru-RU"/>
              </w:rPr>
            </w:pPr>
          </w:p>
        </w:tc>
        <w:tc>
          <w:tcPr>
            <w:tcW w:w="2083"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5060" w:type="dxa"/>
            <w:shd w:val="clear" w:color="auto" w:fill="auto"/>
          </w:tcPr>
          <w:p w:rsidR="00B2027D" w:rsidRPr="009F373F" w:rsidRDefault="00B2027D" w:rsidP="00B2027D">
            <w:pPr>
              <w:pStyle w:val="aff7"/>
              <w:ind w:firstLine="0"/>
              <w:rPr>
                <w:highlight w:val="yellow"/>
                <w:lang w:val="ru-RU"/>
              </w:rPr>
            </w:pPr>
            <w:r w:rsidRPr="009F373F">
              <w:rPr>
                <w:lang w:val="ru-RU"/>
              </w:rPr>
              <w:t>Транспортно-пешеходная доступность принята 15 мин. в соответствии с п. 9.9 СП 42.13330.2016</w:t>
            </w:r>
          </w:p>
        </w:tc>
      </w:tr>
      <w:tr w:rsidR="00B2027D" w:rsidRPr="009F373F" w:rsidTr="009F373F">
        <w:trPr>
          <w:cantSplit/>
        </w:trPr>
        <w:tc>
          <w:tcPr>
            <w:tcW w:w="2013" w:type="dxa"/>
            <w:vMerge w:val="restart"/>
            <w:shd w:val="clear" w:color="auto" w:fill="auto"/>
          </w:tcPr>
          <w:p w:rsidR="00B2027D" w:rsidRPr="009F373F" w:rsidRDefault="00B2027D" w:rsidP="00B2027D">
            <w:pPr>
              <w:pStyle w:val="aff7"/>
              <w:ind w:firstLine="0"/>
              <w:jc w:val="left"/>
              <w:rPr>
                <w:highlight w:val="yellow"/>
                <w:lang w:val="ru-RU"/>
              </w:rPr>
            </w:pPr>
            <w:r w:rsidRPr="009F373F">
              <w:rPr>
                <w:lang w:val="ru-RU"/>
              </w:rPr>
              <w:t>Придомовые площадки многоквартирных домов</w:t>
            </w:r>
          </w:p>
        </w:tc>
        <w:tc>
          <w:tcPr>
            <w:tcW w:w="2083"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5060" w:type="dxa"/>
            <w:shd w:val="clear" w:color="auto" w:fill="auto"/>
          </w:tcPr>
          <w:p w:rsidR="00B2027D" w:rsidRPr="009F373F" w:rsidRDefault="00B2027D" w:rsidP="00B2027D">
            <w:pPr>
              <w:pStyle w:val="aff7"/>
              <w:ind w:firstLine="0"/>
              <w:rPr>
                <w:highlight w:val="yellow"/>
                <w:lang w:val="ru-RU"/>
              </w:rPr>
            </w:pPr>
            <w:r w:rsidRPr="009F373F">
              <w:rPr>
                <w:lang w:val="ru-RU"/>
              </w:rPr>
              <w:t>Коэффициент обеспеченности придомовыми площадками земельного участка, по отношению к общей площади квартир (на 100 кв. м общей площади квартир) принят в соответствии с проектом приказа департамента по архитектуре и градостроительству Краснодарского края о внесении изменений в Нормативы градостроительного проектирования Краснодарского края, утверждённые приказом департамента от 16 апреля 2015 года № 78</w:t>
            </w:r>
          </w:p>
        </w:tc>
      </w:tr>
      <w:tr w:rsidR="00B2027D" w:rsidRPr="009F373F" w:rsidTr="009F373F">
        <w:trPr>
          <w:cantSplit/>
        </w:trPr>
        <w:tc>
          <w:tcPr>
            <w:tcW w:w="2013" w:type="dxa"/>
            <w:vMerge/>
            <w:shd w:val="clear" w:color="auto" w:fill="auto"/>
          </w:tcPr>
          <w:p w:rsidR="00B2027D" w:rsidRPr="009F373F" w:rsidRDefault="00B2027D" w:rsidP="00B2027D">
            <w:pPr>
              <w:pStyle w:val="aff7"/>
              <w:ind w:firstLine="0"/>
              <w:jc w:val="left"/>
              <w:rPr>
                <w:highlight w:val="yellow"/>
                <w:lang w:val="ru-RU"/>
              </w:rPr>
            </w:pPr>
          </w:p>
        </w:tc>
        <w:tc>
          <w:tcPr>
            <w:tcW w:w="2083"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5060" w:type="dxa"/>
            <w:shd w:val="clear" w:color="auto" w:fill="auto"/>
          </w:tcPr>
          <w:p w:rsidR="00B2027D" w:rsidRPr="009F373F" w:rsidRDefault="00B2027D" w:rsidP="00B2027D">
            <w:pPr>
              <w:pStyle w:val="aff7"/>
              <w:ind w:firstLine="0"/>
              <w:rPr>
                <w:highlight w:val="yellow"/>
                <w:lang w:val="ru-RU"/>
              </w:rPr>
            </w:pPr>
            <w:r w:rsidRPr="009F373F">
              <w:rPr>
                <w:lang w:val="ru-RU"/>
              </w:rPr>
              <w:t xml:space="preserve">Пешеходная доступность в границах квартала (микрорайона) принята в соответствии с п. 7.5 СП 42.13330.2016. </w:t>
            </w:r>
          </w:p>
        </w:tc>
      </w:tr>
    </w:tbl>
    <w:p w:rsidR="00B2027D" w:rsidRPr="00B2027D" w:rsidRDefault="00B2027D" w:rsidP="00B2027D">
      <w:pPr>
        <w:pStyle w:val="3"/>
        <w:keepLines w:val="0"/>
        <w:suppressAutoHyphens/>
        <w:spacing w:before="240" w:after="240"/>
        <w:ind w:left="0" w:hanging="11"/>
        <w:jc w:val="center"/>
        <w:rPr>
          <w:rFonts w:ascii="Times New Roman" w:hAnsi="Times New Roman" w:cs="Times New Roman"/>
          <w:color w:val="auto"/>
          <w:sz w:val="28"/>
          <w:szCs w:val="28"/>
        </w:rPr>
      </w:pPr>
      <w:bookmarkStart w:id="219" w:name="_Toc499136878"/>
      <w:bookmarkStart w:id="220" w:name="_Toc88055642"/>
      <w:bookmarkStart w:id="221" w:name="_Toc90991868"/>
      <w:bookmarkEnd w:id="218"/>
      <w:r w:rsidRPr="00B2027D">
        <w:rPr>
          <w:rFonts w:ascii="Times New Roman" w:hAnsi="Times New Roman" w:cs="Times New Roman"/>
          <w:color w:val="auto"/>
          <w:sz w:val="28"/>
          <w:szCs w:val="28"/>
        </w:rPr>
        <w:lastRenderedPageBreak/>
        <w:t>Объекты местного значения сельского поселения в области жилищного строительства</w:t>
      </w:r>
      <w:bookmarkEnd w:id="219"/>
      <w:bookmarkEnd w:id="220"/>
      <w:bookmarkEnd w:id="221"/>
    </w:p>
    <w:p w:rsidR="00B2027D" w:rsidRPr="00B2027D" w:rsidRDefault="00B2027D" w:rsidP="00B2027D">
      <w:pPr>
        <w:keepNext/>
        <w:spacing w:before="120"/>
        <w:jc w:val="right"/>
        <w:rPr>
          <w:rFonts w:cs="Times New Roman"/>
          <w:sz w:val="28"/>
          <w:szCs w:val="28"/>
        </w:rPr>
      </w:pPr>
      <w:r w:rsidRPr="00B2027D">
        <w:rPr>
          <w:rFonts w:cs="Times New Roman"/>
          <w:sz w:val="28"/>
          <w:szCs w:val="28"/>
        </w:rPr>
        <w:t>Таблица 2.11</w:t>
      </w:r>
    </w:p>
    <w:p w:rsidR="00B2027D" w:rsidRPr="00B2027D" w:rsidRDefault="00B2027D" w:rsidP="00B2027D">
      <w:pPr>
        <w:keepNext/>
        <w:spacing w:after="120"/>
        <w:ind w:firstLine="0"/>
        <w:jc w:val="center"/>
        <w:rPr>
          <w:rFonts w:cs="Times New Roman"/>
          <w:sz w:val="28"/>
          <w:szCs w:val="28"/>
        </w:rPr>
      </w:pPr>
      <w:r w:rsidRPr="00B2027D">
        <w:rPr>
          <w:rFonts w:cs="Times New Roman"/>
          <w:sz w:val="28"/>
          <w:szCs w:val="28"/>
        </w:rPr>
        <w:t>Обоснование расчетных показателей, устанавливаемых для объектов местного значения сельского поселения в области жилищного строительства</w:t>
      </w:r>
    </w:p>
    <w:tbl>
      <w:tblPr>
        <w:tblW w:w="9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03"/>
        <w:gridCol w:w="2268"/>
        <w:gridCol w:w="5529"/>
      </w:tblGrid>
      <w:tr w:rsidR="00B2027D" w:rsidRPr="009F373F" w:rsidTr="009F373F">
        <w:trPr>
          <w:cantSplit/>
          <w:trHeight w:val="202"/>
          <w:tblHeader/>
        </w:trPr>
        <w:tc>
          <w:tcPr>
            <w:tcW w:w="1403" w:type="dxa"/>
            <w:shd w:val="clear" w:color="auto" w:fill="auto"/>
          </w:tcPr>
          <w:p w:rsidR="00B2027D" w:rsidRPr="009F373F" w:rsidRDefault="00B2027D" w:rsidP="00B2027D">
            <w:pPr>
              <w:pStyle w:val="Default"/>
              <w:keepNext/>
              <w:jc w:val="center"/>
              <w:rPr>
                <w:color w:val="auto"/>
              </w:rPr>
            </w:pPr>
            <w:r w:rsidRPr="009F373F">
              <w:rPr>
                <w:bCs/>
                <w:color w:val="auto"/>
              </w:rPr>
              <w:t>Наименование вида объекта</w:t>
            </w:r>
          </w:p>
        </w:tc>
        <w:tc>
          <w:tcPr>
            <w:tcW w:w="2268" w:type="dxa"/>
            <w:shd w:val="clear" w:color="auto" w:fill="auto"/>
          </w:tcPr>
          <w:p w:rsidR="00B2027D" w:rsidRPr="009F373F" w:rsidRDefault="00B2027D" w:rsidP="00B2027D">
            <w:pPr>
              <w:pStyle w:val="Default"/>
              <w:keepNext/>
              <w:jc w:val="center"/>
              <w:rPr>
                <w:bCs/>
                <w:color w:val="auto"/>
              </w:rPr>
            </w:pPr>
            <w:r w:rsidRPr="009F373F">
              <w:rPr>
                <w:color w:val="auto"/>
              </w:rPr>
              <w:t>Тип расчетного показателя</w:t>
            </w:r>
          </w:p>
        </w:tc>
        <w:tc>
          <w:tcPr>
            <w:tcW w:w="5529" w:type="dxa"/>
            <w:shd w:val="clear" w:color="auto" w:fill="auto"/>
          </w:tcPr>
          <w:p w:rsidR="00B2027D" w:rsidRPr="009F373F" w:rsidRDefault="00B2027D" w:rsidP="00B2027D">
            <w:pPr>
              <w:pStyle w:val="Default"/>
              <w:keepNext/>
              <w:jc w:val="center"/>
              <w:rPr>
                <w:color w:val="auto"/>
              </w:rPr>
            </w:pPr>
            <w:r w:rsidRPr="009F373F">
              <w:rPr>
                <w:bCs/>
                <w:color w:val="auto"/>
              </w:rPr>
              <w:t>Обоснование расчетного показателя</w:t>
            </w:r>
          </w:p>
        </w:tc>
      </w:tr>
      <w:tr w:rsidR="00B2027D" w:rsidRPr="009F373F" w:rsidTr="009F373F">
        <w:trPr>
          <w:cantSplit/>
          <w:trHeight w:val="549"/>
        </w:trPr>
        <w:tc>
          <w:tcPr>
            <w:tcW w:w="1403" w:type="dxa"/>
            <w:vMerge w:val="restart"/>
            <w:shd w:val="clear" w:color="auto" w:fill="auto"/>
          </w:tcPr>
          <w:p w:rsidR="00B2027D" w:rsidRPr="009F373F" w:rsidRDefault="00B2027D" w:rsidP="00B2027D">
            <w:pPr>
              <w:pStyle w:val="Default"/>
              <w:rPr>
                <w:color w:val="auto"/>
              </w:rPr>
            </w:pPr>
            <w:r w:rsidRPr="009F373F">
              <w:rPr>
                <w:color w:val="auto"/>
              </w:rPr>
              <w:t xml:space="preserve">Жилые помещения </w:t>
            </w:r>
          </w:p>
        </w:tc>
        <w:tc>
          <w:tcPr>
            <w:tcW w:w="2268" w:type="dxa"/>
            <w:shd w:val="clear" w:color="auto" w:fill="auto"/>
          </w:tcPr>
          <w:p w:rsidR="00B2027D" w:rsidRPr="009F373F" w:rsidRDefault="00B2027D" w:rsidP="00B2027D">
            <w:pPr>
              <w:pStyle w:val="Default"/>
              <w:rPr>
                <w:color w:val="auto"/>
              </w:rPr>
            </w:pPr>
            <w:r w:rsidRPr="009F373F">
              <w:rPr>
                <w:color w:val="auto"/>
              </w:rPr>
              <w:t>Расчетный показатель минимально допустимого уровня обеспеченности</w:t>
            </w:r>
          </w:p>
        </w:tc>
        <w:tc>
          <w:tcPr>
            <w:tcW w:w="5529" w:type="dxa"/>
            <w:shd w:val="clear" w:color="auto" w:fill="auto"/>
          </w:tcPr>
          <w:p w:rsidR="00B2027D" w:rsidRPr="009F373F" w:rsidRDefault="00B2027D" w:rsidP="00B2027D">
            <w:pPr>
              <w:pStyle w:val="Default"/>
              <w:jc w:val="both"/>
              <w:rPr>
                <w:color w:val="auto"/>
              </w:rPr>
            </w:pPr>
            <w:r w:rsidRPr="009F373F">
              <w:rPr>
                <w:color w:val="auto"/>
              </w:rPr>
              <w:t>Минимально допустимый уровень жилищной обеспеченности (общей площадью квартир) на одного жителя, принято согласно таблице 31 РНГП Краснодарского края.</w:t>
            </w:r>
          </w:p>
          <w:p w:rsidR="00B2027D" w:rsidRPr="009F373F" w:rsidRDefault="00B2027D" w:rsidP="00B2027D">
            <w:pPr>
              <w:pStyle w:val="Default"/>
              <w:jc w:val="both"/>
              <w:rPr>
                <w:color w:val="auto"/>
              </w:rPr>
            </w:pPr>
            <w:r w:rsidRPr="009F373F">
              <w:rPr>
                <w:color w:val="auto"/>
              </w:rPr>
              <w:t>Норма предоставления площади жилого помещения по договору социального найма устанавливается в соответствии с нормативными актами органов местного самоуправления.</w:t>
            </w:r>
          </w:p>
        </w:tc>
      </w:tr>
      <w:tr w:rsidR="00B2027D" w:rsidRPr="009F373F" w:rsidTr="009F373F">
        <w:trPr>
          <w:cantSplit/>
          <w:trHeight w:val="36"/>
        </w:trPr>
        <w:tc>
          <w:tcPr>
            <w:tcW w:w="1403" w:type="dxa"/>
            <w:vMerge/>
            <w:shd w:val="clear" w:color="auto" w:fill="auto"/>
          </w:tcPr>
          <w:p w:rsidR="00B2027D" w:rsidRPr="009F373F" w:rsidRDefault="00B2027D" w:rsidP="00B2027D">
            <w:pPr>
              <w:pStyle w:val="Default"/>
              <w:rPr>
                <w:color w:val="auto"/>
                <w:highlight w:val="yellow"/>
              </w:rPr>
            </w:pPr>
          </w:p>
        </w:tc>
        <w:tc>
          <w:tcPr>
            <w:tcW w:w="2268" w:type="dxa"/>
            <w:shd w:val="clear" w:color="auto" w:fill="auto"/>
          </w:tcPr>
          <w:p w:rsidR="00B2027D" w:rsidRPr="009F373F" w:rsidRDefault="00B2027D" w:rsidP="00B2027D">
            <w:pPr>
              <w:pStyle w:val="Default"/>
              <w:rPr>
                <w:color w:val="auto"/>
              </w:rPr>
            </w:pPr>
            <w:r w:rsidRPr="009F373F">
              <w:rPr>
                <w:color w:val="auto"/>
              </w:rPr>
              <w:t>Расчетный показатель максимально допустимого уровня территориальной доступности</w:t>
            </w:r>
          </w:p>
        </w:tc>
        <w:tc>
          <w:tcPr>
            <w:tcW w:w="5529" w:type="dxa"/>
            <w:shd w:val="clear" w:color="auto" w:fill="auto"/>
          </w:tcPr>
          <w:p w:rsidR="00B2027D" w:rsidRPr="009F373F" w:rsidRDefault="00B2027D" w:rsidP="00B2027D">
            <w:pPr>
              <w:pStyle w:val="Default"/>
              <w:jc w:val="center"/>
              <w:rPr>
                <w:color w:val="auto"/>
              </w:rPr>
            </w:pPr>
            <w:r w:rsidRPr="009F373F">
              <w:rPr>
                <w:color w:val="auto"/>
              </w:rPr>
              <w:t>Не нормируется</w:t>
            </w:r>
          </w:p>
        </w:tc>
      </w:tr>
      <w:tr w:rsidR="00B2027D" w:rsidRPr="009F373F" w:rsidTr="009F373F">
        <w:trPr>
          <w:cantSplit/>
          <w:trHeight w:val="36"/>
        </w:trPr>
        <w:tc>
          <w:tcPr>
            <w:tcW w:w="1403" w:type="dxa"/>
            <w:vMerge w:val="restart"/>
            <w:shd w:val="clear" w:color="auto" w:fill="auto"/>
          </w:tcPr>
          <w:p w:rsidR="00B2027D" w:rsidRPr="009F373F" w:rsidRDefault="00B2027D" w:rsidP="00B2027D">
            <w:pPr>
              <w:pStyle w:val="Default"/>
              <w:rPr>
                <w:color w:val="auto"/>
                <w:highlight w:val="yellow"/>
              </w:rPr>
            </w:pPr>
            <w:r w:rsidRPr="009F373F">
              <w:rPr>
                <w:color w:val="auto"/>
              </w:rPr>
              <w:t xml:space="preserve">Приусадебные и </w:t>
            </w:r>
            <w:proofErr w:type="spellStart"/>
            <w:r w:rsidRPr="009F373F">
              <w:rPr>
                <w:color w:val="auto"/>
              </w:rPr>
              <w:t>приквартирные</w:t>
            </w:r>
            <w:proofErr w:type="spellEnd"/>
            <w:r w:rsidRPr="009F373F">
              <w:rPr>
                <w:color w:val="auto"/>
              </w:rPr>
              <w:t xml:space="preserve"> земельные участки</w:t>
            </w:r>
          </w:p>
        </w:tc>
        <w:tc>
          <w:tcPr>
            <w:tcW w:w="2268" w:type="dxa"/>
            <w:shd w:val="clear" w:color="auto" w:fill="auto"/>
          </w:tcPr>
          <w:p w:rsidR="00B2027D" w:rsidRPr="009F373F" w:rsidRDefault="00B2027D" w:rsidP="00B2027D">
            <w:pPr>
              <w:pStyle w:val="Default"/>
              <w:rPr>
                <w:color w:val="auto"/>
              </w:rPr>
            </w:pPr>
            <w:r w:rsidRPr="009F373F">
              <w:rPr>
                <w:color w:val="auto"/>
              </w:rPr>
              <w:t>Расчетный показатель минимально допустимого уровня обеспеченности</w:t>
            </w:r>
          </w:p>
        </w:tc>
        <w:tc>
          <w:tcPr>
            <w:tcW w:w="5529" w:type="dxa"/>
            <w:shd w:val="clear" w:color="auto" w:fill="auto"/>
          </w:tcPr>
          <w:p w:rsidR="00B2027D" w:rsidRPr="009F373F" w:rsidRDefault="00B2027D" w:rsidP="00B2027D">
            <w:pPr>
              <w:pStyle w:val="Default"/>
              <w:jc w:val="both"/>
              <w:rPr>
                <w:color w:val="auto"/>
              </w:rPr>
            </w:pPr>
            <w:r w:rsidRPr="009F373F">
              <w:rPr>
                <w:color w:val="auto"/>
              </w:rPr>
              <w:t xml:space="preserve">Минимально допустимая </w:t>
            </w:r>
            <w:r w:rsidRPr="009F373F">
              <w:rPr>
                <w:color w:val="auto"/>
                <w:shd w:val="clear" w:color="auto" w:fill="FFFFFF"/>
              </w:rPr>
              <w:t xml:space="preserve">площадь </w:t>
            </w:r>
            <w:proofErr w:type="spellStart"/>
            <w:r w:rsidRPr="009F373F">
              <w:rPr>
                <w:color w:val="auto"/>
                <w:shd w:val="clear" w:color="auto" w:fill="FFFFFF"/>
              </w:rPr>
              <w:t>приквартирных</w:t>
            </w:r>
            <w:proofErr w:type="spellEnd"/>
            <w:r w:rsidRPr="009F373F">
              <w:rPr>
                <w:color w:val="auto"/>
                <w:shd w:val="clear" w:color="auto" w:fill="FFFFFF"/>
              </w:rPr>
              <w:t xml:space="preserve"> земельных участков</w:t>
            </w:r>
            <w:r w:rsidRPr="009F373F">
              <w:rPr>
                <w:color w:val="auto"/>
              </w:rPr>
              <w:t xml:space="preserve"> принята согласно таблице 42 РНГП Краснодарского края.</w:t>
            </w:r>
          </w:p>
          <w:p w:rsidR="00B2027D" w:rsidRPr="009F373F" w:rsidRDefault="00B2027D" w:rsidP="00B2027D">
            <w:pPr>
              <w:pStyle w:val="Default"/>
              <w:jc w:val="center"/>
              <w:rPr>
                <w:color w:val="auto"/>
              </w:rPr>
            </w:pPr>
          </w:p>
        </w:tc>
      </w:tr>
      <w:tr w:rsidR="00B2027D" w:rsidRPr="009F373F" w:rsidTr="009F373F">
        <w:trPr>
          <w:cantSplit/>
          <w:trHeight w:val="36"/>
        </w:trPr>
        <w:tc>
          <w:tcPr>
            <w:tcW w:w="1403" w:type="dxa"/>
            <w:vMerge/>
            <w:shd w:val="clear" w:color="auto" w:fill="auto"/>
          </w:tcPr>
          <w:p w:rsidR="00B2027D" w:rsidRPr="009F373F" w:rsidRDefault="00B2027D" w:rsidP="00B2027D">
            <w:pPr>
              <w:pStyle w:val="Default"/>
              <w:rPr>
                <w:color w:val="auto"/>
                <w:highlight w:val="yellow"/>
              </w:rPr>
            </w:pPr>
          </w:p>
        </w:tc>
        <w:tc>
          <w:tcPr>
            <w:tcW w:w="2268" w:type="dxa"/>
            <w:shd w:val="clear" w:color="auto" w:fill="auto"/>
          </w:tcPr>
          <w:p w:rsidR="00B2027D" w:rsidRPr="009F373F" w:rsidRDefault="00B2027D" w:rsidP="00B2027D">
            <w:pPr>
              <w:pStyle w:val="Default"/>
              <w:rPr>
                <w:color w:val="auto"/>
              </w:rPr>
            </w:pPr>
            <w:r w:rsidRPr="009F373F">
              <w:rPr>
                <w:color w:val="auto"/>
              </w:rPr>
              <w:t>Расчетный показатель максимально допустимого уровня территориальной доступности</w:t>
            </w:r>
          </w:p>
        </w:tc>
        <w:tc>
          <w:tcPr>
            <w:tcW w:w="5529" w:type="dxa"/>
            <w:shd w:val="clear" w:color="auto" w:fill="auto"/>
          </w:tcPr>
          <w:p w:rsidR="00B2027D" w:rsidRPr="009F373F" w:rsidRDefault="00B2027D" w:rsidP="00B2027D">
            <w:pPr>
              <w:pStyle w:val="Default"/>
              <w:jc w:val="center"/>
              <w:rPr>
                <w:color w:val="auto"/>
              </w:rPr>
            </w:pPr>
            <w:r w:rsidRPr="009F373F">
              <w:rPr>
                <w:color w:val="auto"/>
              </w:rPr>
              <w:t>Не нормируется</w:t>
            </w:r>
          </w:p>
        </w:tc>
      </w:tr>
    </w:tbl>
    <w:p w:rsidR="00B2027D" w:rsidRPr="00B2027D" w:rsidRDefault="00B2027D" w:rsidP="00B2027D">
      <w:pPr>
        <w:pStyle w:val="3"/>
        <w:keepLines w:val="0"/>
        <w:suppressAutoHyphens/>
        <w:spacing w:before="240" w:after="240"/>
        <w:ind w:left="0" w:hanging="11"/>
        <w:jc w:val="center"/>
        <w:rPr>
          <w:rFonts w:ascii="Times New Roman" w:hAnsi="Times New Roman" w:cs="Times New Roman"/>
          <w:color w:val="auto"/>
          <w:sz w:val="28"/>
          <w:szCs w:val="28"/>
        </w:rPr>
      </w:pPr>
      <w:bookmarkStart w:id="222" w:name="_Toc90991869"/>
      <w:r w:rsidRPr="00B2027D">
        <w:rPr>
          <w:rFonts w:ascii="Times New Roman" w:hAnsi="Times New Roman" w:cs="Times New Roman"/>
          <w:color w:val="auto"/>
          <w:sz w:val="28"/>
          <w:szCs w:val="28"/>
        </w:rPr>
        <w:t>Объекты местного значения сельского поселения в области обеспечения первичных мер пожарной безопасности в границах населенных пунктов</w:t>
      </w:r>
      <w:bookmarkEnd w:id="222"/>
    </w:p>
    <w:p w:rsidR="00B2027D" w:rsidRPr="00B2027D" w:rsidRDefault="00B2027D" w:rsidP="00B2027D">
      <w:pPr>
        <w:keepNext/>
        <w:spacing w:before="120"/>
        <w:jc w:val="right"/>
        <w:rPr>
          <w:rFonts w:cs="Times New Roman"/>
          <w:sz w:val="28"/>
          <w:szCs w:val="28"/>
        </w:rPr>
      </w:pPr>
      <w:r w:rsidRPr="00B2027D">
        <w:rPr>
          <w:rFonts w:cs="Times New Roman"/>
          <w:sz w:val="28"/>
          <w:szCs w:val="28"/>
        </w:rPr>
        <w:t>Таблица 2.12</w:t>
      </w:r>
    </w:p>
    <w:p w:rsidR="00B2027D" w:rsidRPr="00B2027D" w:rsidRDefault="00B2027D" w:rsidP="00B2027D">
      <w:pPr>
        <w:keepNext/>
        <w:suppressAutoHyphens/>
        <w:spacing w:after="120"/>
        <w:ind w:firstLine="0"/>
        <w:jc w:val="center"/>
        <w:rPr>
          <w:rFonts w:cs="Times New Roman"/>
          <w:sz w:val="28"/>
          <w:szCs w:val="28"/>
        </w:rPr>
      </w:pPr>
      <w:r w:rsidRPr="00B2027D">
        <w:rPr>
          <w:rFonts w:cs="Times New Roman"/>
          <w:sz w:val="28"/>
          <w:szCs w:val="28"/>
        </w:rPr>
        <w:t>Обоснование расчетных показателей, устанавливаемых для объектов местного значения сельского поселения в области обеспечения первичных мер пожарной безопасности в границах населенных пунктов</w:t>
      </w:r>
    </w:p>
    <w:tbl>
      <w:tblPr>
        <w:tblW w:w="91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79"/>
        <w:gridCol w:w="2835"/>
        <w:gridCol w:w="3685"/>
      </w:tblGrid>
      <w:tr w:rsidR="00B2027D" w:rsidRPr="00B03684" w:rsidTr="00B03684">
        <w:trPr>
          <w:cantSplit/>
          <w:trHeight w:val="202"/>
          <w:tblHeader/>
        </w:trPr>
        <w:tc>
          <w:tcPr>
            <w:tcW w:w="2679" w:type="dxa"/>
            <w:shd w:val="clear" w:color="auto" w:fill="auto"/>
          </w:tcPr>
          <w:p w:rsidR="00B2027D" w:rsidRPr="00B03684" w:rsidRDefault="00B2027D" w:rsidP="00B2027D">
            <w:pPr>
              <w:pStyle w:val="Default"/>
              <w:keepNext/>
              <w:jc w:val="center"/>
              <w:rPr>
                <w:color w:val="auto"/>
              </w:rPr>
            </w:pPr>
            <w:r w:rsidRPr="00B03684">
              <w:rPr>
                <w:bCs/>
                <w:color w:val="auto"/>
              </w:rPr>
              <w:t>Наименование вида объекта</w:t>
            </w:r>
          </w:p>
        </w:tc>
        <w:tc>
          <w:tcPr>
            <w:tcW w:w="2835" w:type="dxa"/>
            <w:shd w:val="clear" w:color="auto" w:fill="auto"/>
          </w:tcPr>
          <w:p w:rsidR="00B2027D" w:rsidRPr="00B03684" w:rsidRDefault="00B2027D" w:rsidP="00B2027D">
            <w:pPr>
              <w:pStyle w:val="Default"/>
              <w:keepNext/>
              <w:jc w:val="center"/>
              <w:rPr>
                <w:bCs/>
                <w:color w:val="auto"/>
              </w:rPr>
            </w:pPr>
            <w:r w:rsidRPr="00B03684">
              <w:rPr>
                <w:color w:val="auto"/>
              </w:rPr>
              <w:t>Тип расчетного показателя</w:t>
            </w:r>
          </w:p>
        </w:tc>
        <w:tc>
          <w:tcPr>
            <w:tcW w:w="3685" w:type="dxa"/>
            <w:shd w:val="clear" w:color="auto" w:fill="auto"/>
          </w:tcPr>
          <w:p w:rsidR="00B2027D" w:rsidRPr="00B03684" w:rsidRDefault="00B2027D" w:rsidP="00B2027D">
            <w:pPr>
              <w:pStyle w:val="Default"/>
              <w:keepNext/>
              <w:jc w:val="center"/>
              <w:rPr>
                <w:color w:val="auto"/>
              </w:rPr>
            </w:pPr>
            <w:r w:rsidRPr="00B03684">
              <w:rPr>
                <w:bCs/>
                <w:color w:val="auto"/>
              </w:rPr>
              <w:t>Обоснование расчетного показателя</w:t>
            </w:r>
          </w:p>
        </w:tc>
      </w:tr>
      <w:tr w:rsidR="00B2027D" w:rsidRPr="00B03684" w:rsidTr="00B03684">
        <w:trPr>
          <w:cantSplit/>
          <w:trHeight w:val="549"/>
        </w:trPr>
        <w:tc>
          <w:tcPr>
            <w:tcW w:w="2679" w:type="dxa"/>
            <w:vMerge w:val="restart"/>
            <w:shd w:val="clear" w:color="auto" w:fill="auto"/>
          </w:tcPr>
          <w:p w:rsidR="00B2027D" w:rsidRPr="00B03684" w:rsidRDefault="00B2027D" w:rsidP="00B2027D">
            <w:pPr>
              <w:pStyle w:val="Default"/>
              <w:rPr>
                <w:color w:val="auto"/>
              </w:rPr>
            </w:pPr>
            <w:r w:rsidRPr="00B03684">
              <w:rPr>
                <w:color w:val="auto"/>
              </w:rPr>
              <w:t>Подразделения пожарной охраны</w:t>
            </w:r>
          </w:p>
        </w:tc>
        <w:tc>
          <w:tcPr>
            <w:tcW w:w="2835" w:type="dxa"/>
            <w:shd w:val="clear" w:color="auto" w:fill="auto"/>
          </w:tcPr>
          <w:p w:rsidR="00B2027D" w:rsidRPr="00B03684" w:rsidRDefault="00B2027D" w:rsidP="00B2027D">
            <w:pPr>
              <w:pStyle w:val="Default"/>
              <w:rPr>
                <w:color w:val="auto"/>
              </w:rPr>
            </w:pPr>
            <w:r w:rsidRPr="00B03684">
              <w:rPr>
                <w:color w:val="auto"/>
              </w:rPr>
              <w:t>Расчетный показатель минимально допустимого уровня обеспеченности</w:t>
            </w:r>
          </w:p>
        </w:tc>
        <w:tc>
          <w:tcPr>
            <w:tcW w:w="3685" w:type="dxa"/>
            <w:shd w:val="clear" w:color="auto" w:fill="auto"/>
          </w:tcPr>
          <w:p w:rsidR="00B2027D" w:rsidRPr="00B03684" w:rsidRDefault="00B2027D" w:rsidP="00B2027D">
            <w:pPr>
              <w:pStyle w:val="Default"/>
              <w:rPr>
                <w:color w:val="auto"/>
              </w:rPr>
            </w:pPr>
            <w:r w:rsidRPr="00B03684">
              <w:rPr>
                <w:color w:val="auto"/>
              </w:rPr>
              <w:t>Количество подразделений пожарной охраны принимается в соответствии с СП 11.13130.2009</w:t>
            </w:r>
          </w:p>
        </w:tc>
      </w:tr>
      <w:tr w:rsidR="00B2027D" w:rsidRPr="00B03684" w:rsidTr="00B03684">
        <w:trPr>
          <w:cantSplit/>
          <w:trHeight w:val="36"/>
        </w:trPr>
        <w:tc>
          <w:tcPr>
            <w:tcW w:w="2679" w:type="dxa"/>
            <w:vMerge/>
            <w:shd w:val="clear" w:color="auto" w:fill="auto"/>
          </w:tcPr>
          <w:p w:rsidR="00B2027D" w:rsidRPr="00B03684" w:rsidRDefault="00B2027D" w:rsidP="00B2027D">
            <w:pPr>
              <w:pStyle w:val="Default"/>
              <w:rPr>
                <w:color w:val="auto"/>
              </w:rPr>
            </w:pPr>
          </w:p>
        </w:tc>
        <w:tc>
          <w:tcPr>
            <w:tcW w:w="2835" w:type="dxa"/>
            <w:shd w:val="clear" w:color="auto" w:fill="auto"/>
          </w:tcPr>
          <w:p w:rsidR="00B2027D" w:rsidRPr="00B03684" w:rsidRDefault="00B2027D" w:rsidP="00B2027D">
            <w:pPr>
              <w:pStyle w:val="Default"/>
              <w:rPr>
                <w:color w:val="auto"/>
              </w:rPr>
            </w:pPr>
            <w:r w:rsidRPr="00B03684">
              <w:rPr>
                <w:color w:val="auto"/>
              </w:rPr>
              <w:t>Расчетный показатель максимально допустимого уровня территориальной доступности</w:t>
            </w:r>
          </w:p>
        </w:tc>
        <w:tc>
          <w:tcPr>
            <w:tcW w:w="3685" w:type="dxa"/>
            <w:shd w:val="clear" w:color="auto" w:fill="auto"/>
          </w:tcPr>
          <w:p w:rsidR="00B2027D" w:rsidRPr="00B03684" w:rsidRDefault="00B2027D" w:rsidP="00B2027D">
            <w:pPr>
              <w:pStyle w:val="Default"/>
              <w:jc w:val="both"/>
              <w:rPr>
                <w:color w:val="auto"/>
              </w:rPr>
            </w:pPr>
            <w:r w:rsidRPr="00B03684">
              <w:rPr>
                <w:color w:val="auto"/>
              </w:rPr>
              <w:t>Время прибытия не менее 20 мин. в сельском населенном пункте принято согласно ст. 76 Федерального закона от 22.07.2008 № 123-ФЗ «Технический регламент о требованиях пожарной безопасности» (ред. от 30.04.2021).</w:t>
            </w:r>
          </w:p>
        </w:tc>
      </w:tr>
      <w:tr w:rsidR="00B2027D" w:rsidRPr="00B03684" w:rsidTr="00B03684">
        <w:trPr>
          <w:cantSplit/>
          <w:trHeight w:val="36"/>
        </w:trPr>
        <w:tc>
          <w:tcPr>
            <w:tcW w:w="2679" w:type="dxa"/>
            <w:vMerge w:val="restart"/>
            <w:shd w:val="clear" w:color="auto" w:fill="auto"/>
          </w:tcPr>
          <w:p w:rsidR="00B2027D" w:rsidRPr="00B03684" w:rsidRDefault="00B2027D" w:rsidP="00B2027D">
            <w:pPr>
              <w:pStyle w:val="Default"/>
              <w:rPr>
                <w:color w:val="auto"/>
              </w:rPr>
            </w:pPr>
            <w:r w:rsidRPr="00B03684">
              <w:rPr>
                <w:color w:val="auto"/>
              </w:rPr>
              <w:t>Дороги (улицы, проезды) с обеспечением беспрепятственного проезда пожарной техники</w:t>
            </w:r>
          </w:p>
        </w:tc>
        <w:tc>
          <w:tcPr>
            <w:tcW w:w="2835" w:type="dxa"/>
            <w:shd w:val="clear" w:color="auto" w:fill="auto"/>
          </w:tcPr>
          <w:p w:rsidR="00B2027D" w:rsidRPr="00B03684" w:rsidRDefault="00B2027D" w:rsidP="00B2027D">
            <w:pPr>
              <w:pStyle w:val="Default"/>
              <w:rPr>
                <w:color w:val="auto"/>
              </w:rPr>
            </w:pPr>
            <w:r w:rsidRPr="00B03684">
              <w:rPr>
                <w:color w:val="auto"/>
              </w:rPr>
              <w:t>Расчетный показатель минимально допустимого уровня обеспеченности</w:t>
            </w:r>
          </w:p>
        </w:tc>
        <w:tc>
          <w:tcPr>
            <w:tcW w:w="3685" w:type="dxa"/>
            <w:shd w:val="clear" w:color="auto" w:fill="auto"/>
          </w:tcPr>
          <w:p w:rsidR="00B2027D" w:rsidRPr="00B03684" w:rsidRDefault="00B2027D" w:rsidP="00B2027D">
            <w:pPr>
              <w:pStyle w:val="Default"/>
              <w:jc w:val="both"/>
              <w:rPr>
                <w:color w:val="auto"/>
              </w:rPr>
            </w:pPr>
            <w:r w:rsidRPr="00B03684">
              <w:rPr>
                <w:color w:val="auto"/>
              </w:rPr>
              <w:t>Количество сторон здания для подъезда принимается в соответствии с СП 4.13130.2013.</w:t>
            </w:r>
          </w:p>
        </w:tc>
      </w:tr>
      <w:tr w:rsidR="00B2027D" w:rsidRPr="00B03684" w:rsidTr="00B03684">
        <w:trPr>
          <w:cantSplit/>
          <w:trHeight w:val="36"/>
        </w:trPr>
        <w:tc>
          <w:tcPr>
            <w:tcW w:w="2679" w:type="dxa"/>
            <w:vMerge/>
            <w:shd w:val="clear" w:color="auto" w:fill="auto"/>
          </w:tcPr>
          <w:p w:rsidR="00B2027D" w:rsidRPr="00B03684" w:rsidRDefault="00B2027D" w:rsidP="00B2027D">
            <w:pPr>
              <w:pStyle w:val="Default"/>
              <w:rPr>
                <w:color w:val="auto"/>
              </w:rPr>
            </w:pPr>
          </w:p>
        </w:tc>
        <w:tc>
          <w:tcPr>
            <w:tcW w:w="2835" w:type="dxa"/>
            <w:shd w:val="clear" w:color="auto" w:fill="auto"/>
          </w:tcPr>
          <w:p w:rsidR="00B2027D" w:rsidRPr="00B03684" w:rsidRDefault="00B2027D" w:rsidP="00B2027D">
            <w:pPr>
              <w:pStyle w:val="Default"/>
              <w:rPr>
                <w:color w:val="auto"/>
              </w:rPr>
            </w:pPr>
            <w:r w:rsidRPr="00B03684">
              <w:rPr>
                <w:color w:val="auto"/>
              </w:rPr>
              <w:t>Расчетный показатель максимально допустимого уровня территориальной доступности</w:t>
            </w:r>
          </w:p>
        </w:tc>
        <w:tc>
          <w:tcPr>
            <w:tcW w:w="3685" w:type="dxa"/>
            <w:shd w:val="clear" w:color="auto" w:fill="auto"/>
          </w:tcPr>
          <w:p w:rsidR="00B2027D" w:rsidRPr="00B03684" w:rsidRDefault="00B2027D" w:rsidP="00B2027D">
            <w:pPr>
              <w:pStyle w:val="Default"/>
              <w:jc w:val="both"/>
              <w:rPr>
                <w:color w:val="auto"/>
              </w:rPr>
            </w:pPr>
            <w:r w:rsidRPr="00B03684">
              <w:rPr>
                <w:color w:val="auto"/>
              </w:rPr>
              <w:t>Максимальная протяженность тупикового проезда 150 м принята согласно п. 8.13 СП 4.13130.2013</w:t>
            </w:r>
          </w:p>
        </w:tc>
      </w:tr>
    </w:tbl>
    <w:p w:rsidR="00B2027D" w:rsidRPr="00B2027D" w:rsidRDefault="00B2027D" w:rsidP="00B2027D">
      <w:pPr>
        <w:spacing w:after="200" w:line="276" w:lineRule="auto"/>
        <w:ind w:firstLine="0"/>
        <w:jc w:val="left"/>
        <w:rPr>
          <w:rFonts w:eastAsiaTheme="majorEastAsia" w:cs="Times New Roman"/>
          <w:bCs/>
          <w:caps/>
          <w:sz w:val="28"/>
          <w:szCs w:val="28"/>
        </w:rPr>
      </w:pPr>
      <w:r w:rsidRPr="00B2027D">
        <w:rPr>
          <w:rFonts w:cs="Times New Roman"/>
          <w:sz w:val="28"/>
          <w:szCs w:val="28"/>
        </w:rPr>
        <w:br w:type="page"/>
      </w:r>
    </w:p>
    <w:p w:rsidR="00B2027D" w:rsidRPr="00B2027D" w:rsidRDefault="00B2027D" w:rsidP="00B2027D">
      <w:pPr>
        <w:pStyle w:val="11"/>
        <w:suppressAutoHyphens/>
        <w:spacing w:after="240"/>
        <w:jc w:val="center"/>
        <w:rPr>
          <w:rFonts w:ascii="Times New Roman" w:hAnsi="Times New Roman" w:cs="Times New Roman"/>
          <w:color w:val="auto"/>
          <w:sz w:val="28"/>
          <w:szCs w:val="28"/>
        </w:rPr>
      </w:pPr>
      <w:bookmarkStart w:id="223" w:name="_Toc90991870"/>
      <w:r w:rsidRPr="00B2027D">
        <w:rPr>
          <w:rFonts w:ascii="Times New Roman" w:hAnsi="Times New Roman" w:cs="Times New Roman"/>
          <w:color w:val="auto"/>
          <w:sz w:val="28"/>
          <w:szCs w:val="28"/>
        </w:rPr>
        <w:lastRenderedPageBreak/>
        <w:t>Правила и область применения расчетных показателей, содержащихся в основной части</w:t>
      </w:r>
      <w:bookmarkEnd w:id="223"/>
    </w:p>
    <w:p w:rsidR="00B2027D" w:rsidRPr="00B2027D" w:rsidRDefault="00B2027D" w:rsidP="00B2027D">
      <w:pPr>
        <w:pStyle w:val="20"/>
        <w:keepLines w:val="0"/>
        <w:suppressAutoHyphens/>
        <w:spacing w:before="240" w:after="240"/>
        <w:jc w:val="center"/>
        <w:rPr>
          <w:rFonts w:ascii="Times New Roman" w:hAnsi="Times New Roman" w:cs="Times New Roman"/>
          <w:color w:val="auto"/>
          <w:sz w:val="28"/>
          <w:szCs w:val="28"/>
        </w:rPr>
      </w:pPr>
      <w:bookmarkStart w:id="224" w:name="_Toc498871958"/>
      <w:bookmarkStart w:id="225" w:name="_Toc90991871"/>
      <w:bookmarkStart w:id="226" w:name="OLE_LINK748"/>
      <w:bookmarkStart w:id="227" w:name="OLE_LINK553"/>
      <w:bookmarkStart w:id="228" w:name="OLE_LINK554"/>
      <w:r w:rsidRPr="00B2027D">
        <w:rPr>
          <w:rFonts w:ascii="Times New Roman" w:hAnsi="Times New Roman" w:cs="Times New Roman"/>
          <w:color w:val="auto"/>
          <w:sz w:val="28"/>
          <w:szCs w:val="28"/>
        </w:rPr>
        <w:t>Область применения расчетных показателей</w:t>
      </w:r>
      <w:bookmarkEnd w:id="224"/>
      <w:bookmarkEnd w:id="225"/>
    </w:p>
    <w:p w:rsidR="00B2027D" w:rsidRPr="00B2027D" w:rsidRDefault="00B2027D" w:rsidP="00B2027D">
      <w:pPr>
        <w:pStyle w:val="aff7"/>
        <w:rPr>
          <w:sz w:val="28"/>
          <w:szCs w:val="28"/>
          <w:lang w:val="ru-RU"/>
        </w:rPr>
      </w:pPr>
      <w:bookmarkStart w:id="229" w:name="_Toc498871959"/>
      <w:bookmarkStart w:id="230" w:name="OLE_LINK555"/>
      <w:bookmarkStart w:id="231" w:name="OLE_LINK562"/>
      <w:bookmarkEnd w:id="226"/>
      <w:bookmarkEnd w:id="227"/>
      <w:bookmarkEnd w:id="228"/>
      <w:r w:rsidRPr="00B2027D">
        <w:rPr>
          <w:sz w:val="28"/>
          <w:szCs w:val="28"/>
          <w:lang w:val="ru-RU"/>
        </w:rPr>
        <w:t xml:space="preserve">Действие местных нормативов градостроительного проектирования муниципального образования </w:t>
      </w:r>
      <w:proofErr w:type="spellStart"/>
      <w:r w:rsidR="00506262">
        <w:rPr>
          <w:sz w:val="28"/>
          <w:szCs w:val="28"/>
          <w:lang w:val="ru-RU"/>
        </w:rPr>
        <w:t>Трудобеликов</w:t>
      </w:r>
      <w:r w:rsidRPr="00B2027D">
        <w:rPr>
          <w:sz w:val="28"/>
          <w:szCs w:val="28"/>
          <w:lang w:val="ru-RU"/>
        </w:rPr>
        <w:t>ское</w:t>
      </w:r>
      <w:proofErr w:type="spellEnd"/>
      <w:r w:rsidRPr="00B2027D">
        <w:rPr>
          <w:sz w:val="28"/>
          <w:szCs w:val="28"/>
          <w:lang w:val="ru-RU"/>
        </w:rPr>
        <w:t xml:space="preserve"> сельское поселение Красноармейского района распространяется на всю территорию МО </w:t>
      </w:r>
      <w:proofErr w:type="spellStart"/>
      <w:r w:rsidR="00506262">
        <w:rPr>
          <w:sz w:val="28"/>
          <w:szCs w:val="28"/>
          <w:lang w:val="ru-RU"/>
        </w:rPr>
        <w:t>Трудобеликов</w:t>
      </w:r>
      <w:r w:rsidRPr="00B2027D">
        <w:rPr>
          <w:sz w:val="28"/>
          <w:szCs w:val="28"/>
          <w:lang w:val="ru-RU"/>
        </w:rPr>
        <w:t>ское</w:t>
      </w:r>
      <w:proofErr w:type="spellEnd"/>
      <w:r w:rsidRPr="00B2027D">
        <w:rPr>
          <w:sz w:val="28"/>
          <w:szCs w:val="28"/>
          <w:lang w:val="ru-RU"/>
        </w:rPr>
        <w:t xml:space="preserve"> сельское поселение; на правоотношения, возникшие после утверждения настоящих МНГП. </w:t>
      </w:r>
    </w:p>
    <w:p w:rsidR="00B2027D" w:rsidRPr="00B2027D" w:rsidRDefault="00B2027D" w:rsidP="00B2027D">
      <w:pPr>
        <w:pStyle w:val="aff7"/>
        <w:rPr>
          <w:sz w:val="28"/>
          <w:szCs w:val="28"/>
          <w:lang w:val="ru-RU"/>
        </w:rPr>
      </w:pPr>
      <w:r w:rsidRPr="00B2027D">
        <w:rPr>
          <w:sz w:val="28"/>
          <w:szCs w:val="28"/>
          <w:lang w:val="ru-RU"/>
        </w:rPr>
        <w:t xml:space="preserve">Настоящие МНГП МО </w:t>
      </w:r>
      <w:proofErr w:type="spellStart"/>
      <w:r w:rsidR="00506262">
        <w:rPr>
          <w:sz w:val="28"/>
          <w:szCs w:val="28"/>
          <w:lang w:val="ru-RU"/>
        </w:rPr>
        <w:t>Трудобеликов</w:t>
      </w:r>
      <w:r w:rsidRPr="00B2027D">
        <w:rPr>
          <w:sz w:val="28"/>
          <w:szCs w:val="28"/>
          <w:lang w:val="ru-RU"/>
        </w:rPr>
        <w:t>ское</w:t>
      </w:r>
      <w:proofErr w:type="spellEnd"/>
      <w:r w:rsidRPr="00B2027D">
        <w:rPr>
          <w:sz w:val="28"/>
          <w:szCs w:val="28"/>
          <w:lang w:val="ru-RU"/>
        </w:rPr>
        <w:t xml:space="preserve"> СП устанавливают совокупность расчетных показателей минимально допустимого уровня обеспеченности объектами местного значения сельского поселения, объектами благоустройства территории, иными объектами местного значения сельского поселения населения сельского поселения и расчетных показателей максимально допустимого уровня территориальной доступности таких объектов для населения сельского поселения. </w:t>
      </w:r>
    </w:p>
    <w:p w:rsidR="00B2027D" w:rsidRPr="00B2027D" w:rsidRDefault="00B2027D" w:rsidP="00B2027D">
      <w:pPr>
        <w:pStyle w:val="aff7"/>
        <w:rPr>
          <w:sz w:val="28"/>
          <w:szCs w:val="28"/>
          <w:lang w:val="ru-RU"/>
        </w:rPr>
      </w:pPr>
      <w:r w:rsidRPr="00B2027D">
        <w:rPr>
          <w:sz w:val="28"/>
          <w:szCs w:val="28"/>
          <w:lang w:val="ru-RU"/>
        </w:rPr>
        <w:t xml:space="preserve">Расчетные показатели минимально допустимого уровня обеспеченности объектами местного значения сельского поселения и расчетные показатели максимально допустимого уровня территориальной доступности таких объектов для населения сельского поселения, установленные в МНГП МО </w:t>
      </w:r>
      <w:proofErr w:type="spellStart"/>
      <w:r w:rsidR="00506262">
        <w:rPr>
          <w:sz w:val="28"/>
          <w:szCs w:val="28"/>
          <w:lang w:val="ru-RU"/>
        </w:rPr>
        <w:t>Трудобеликов</w:t>
      </w:r>
      <w:r w:rsidRPr="00B2027D">
        <w:rPr>
          <w:sz w:val="28"/>
          <w:szCs w:val="28"/>
          <w:lang w:val="ru-RU"/>
        </w:rPr>
        <w:t>ское</w:t>
      </w:r>
      <w:proofErr w:type="spellEnd"/>
      <w:r w:rsidRPr="00B2027D">
        <w:rPr>
          <w:sz w:val="28"/>
          <w:szCs w:val="28"/>
          <w:lang w:val="ru-RU"/>
        </w:rPr>
        <w:t xml:space="preserve"> СП, применяются при подготовке генерального плана сельского поселения, правил землепользования и застройки сельского поселения, документации по планировке территории. </w:t>
      </w:r>
    </w:p>
    <w:p w:rsidR="00B2027D" w:rsidRPr="00B2027D" w:rsidRDefault="00B2027D" w:rsidP="00B2027D">
      <w:pPr>
        <w:pStyle w:val="aff7"/>
        <w:rPr>
          <w:sz w:val="28"/>
          <w:szCs w:val="28"/>
          <w:lang w:val="ru-RU"/>
        </w:rPr>
      </w:pPr>
      <w:r w:rsidRPr="00B2027D">
        <w:rPr>
          <w:sz w:val="28"/>
          <w:szCs w:val="28"/>
          <w:lang w:val="ru-RU"/>
        </w:rPr>
        <w:t xml:space="preserve">Расчетные показатели подлежат применению разработчиком градостроительной документации, заказчиком градостроительной документации и иными заинтересованными лицами при оценке качества градостроительной документации в части установления соответствия её решений целям повышения качества жизни населения. </w:t>
      </w:r>
    </w:p>
    <w:p w:rsidR="00B2027D" w:rsidRPr="00B2027D" w:rsidRDefault="00B2027D" w:rsidP="00B2027D">
      <w:pPr>
        <w:pStyle w:val="aff7"/>
        <w:rPr>
          <w:sz w:val="28"/>
          <w:szCs w:val="28"/>
          <w:lang w:val="ru-RU"/>
        </w:rPr>
      </w:pPr>
      <w:r w:rsidRPr="00B2027D">
        <w:rPr>
          <w:sz w:val="28"/>
          <w:szCs w:val="28"/>
          <w:lang w:val="ru-RU"/>
        </w:rPr>
        <w:t xml:space="preserve">Расчетные показатели применяются также при осуществлении государственного контроля за соблюдением органами местного самоуправления муниципальных образований законодательства о градостроительной деятельности. </w:t>
      </w:r>
    </w:p>
    <w:p w:rsidR="00B2027D" w:rsidRPr="00B2027D" w:rsidRDefault="00B2027D" w:rsidP="00B2027D">
      <w:pPr>
        <w:pStyle w:val="20"/>
        <w:keepLines w:val="0"/>
        <w:suppressAutoHyphens/>
        <w:spacing w:before="240" w:after="240"/>
        <w:jc w:val="center"/>
        <w:rPr>
          <w:rFonts w:ascii="Times New Roman" w:hAnsi="Times New Roman" w:cs="Times New Roman"/>
          <w:color w:val="auto"/>
          <w:sz w:val="28"/>
          <w:szCs w:val="28"/>
        </w:rPr>
      </w:pPr>
      <w:bookmarkStart w:id="232" w:name="_Toc90991872"/>
      <w:r w:rsidRPr="00B2027D">
        <w:rPr>
          <w:rFonts w:ascii="Times New Roman" w:hAnsi="Times New Roman" w:cs="Times New Roman"/>
          <w:color w:val="auto"/>
          <w:sz w:val="28"/>
          <w:szCs w:val="28"/>
        </w:rPr>
        <w:t>Правила применения расчетных показателей</w:t>
      </w:r>
      <w:bookmarkEnd w:id="229"/>
      <w:bookmarkEnd w:id="232"/>
    </w:p>
    <w:bookmarkEnd w:id="230"/>
    <w:bookmarkEnd w:id="231"/>
    <w:p w:rsidR="00B2027D" w:rsidRPr="00B2027D" w:rsidRDefault="00B2027D" w:rsidP="00B2027D">
      <w:pPr>
        <w:pStyle w:val="aff7"/>
        <w:rPr>
          <w:sz w:val="28"/>
          <w:szCs w:val="28"/>
          <w:lang w:val="ru-RU"/>
        </w:rPr>
      </w:pPr>
      <w:r w:rsidRPr="00B2027D">
        <w:rPr>
          <w:sz w:val="28"/>
          <w:szCs w:val="28"/>
          <w:lang w:val="ru-RU"/>
        </w:rPr>
        <w:t xml:space="preserve">В процессе подготовки генерального плана, внесения изменений в генеральный план МО </w:t>
      </w:r>
      <w:proofErr w:type="spellStart"/>
      <w:r w:rsidR="00506262">
        <w:rPr>
          <w:sz w:val="28"/>
          <w:szCs w:val="28"/>
          <w:lang w:val="ru-RU"/>
        </w:rPr>
        <w:t>Трудобеликов</w:t>
      </w:r>
      <w:r w:rsidRPr="00B2027D">
        <w:rPr>
          <w:sz w:val="28"/>
          <w:szCs w:val="28"/>
          <w:lang w:val="ru-RU"/>
        </w:rPr>
        <w:t>ское</w:t>
      </w:r>
      <w:proofErr w:type="spellEnd"/>
      <w:r w:rsidRPr="00B2027D">
        <w:rPr>
          <w:sz w:val="28"/>
          <w:szCs w:val="28"/>
          <w:lang w:val="ru-RU"/>
        </w:rPr>
        <w:t xml:space="preserve"> сельское поселение необходимо применять расчетные показатели уровня минимальной обеспеченности объектами местного значения сельского поселения и уровня максимальной территориальной доступности таких объектов. </w:t>
      </w:r>
    </w:p>
    <w:p w:rsidR="00B2027D" w:rsidRPr="00B2027D" w:rsidRDefault="00B2027D" w:rsidP="00B2027D">
      <w:pPr>
        <w:pStyle w:val="aff7"/>
        <w:rPr>
          <w:sz w:val="28"/>
          <w:szCs w:val="28"/>
          <w:lang w:val="ru-RU"/>
        </w:rPr>
      </w:pPr>
      <w:r w:rsidRPr="00B2027D">
        <w:rPr>
          <w:sz w:val="28"/>
          <w:szCs w:val="28"/>
          <w:lang w:val="ru-RU"/>
        </w:rPr>
        <w:t xml:space="preserve">В ходе подготовки документации по планировке территории в границах МО </w:t>
      </w:r>
      <w:proofErr w:type="spellStart"/>
      <w:r w:rsidR="00506262">
        <w:rPr>
          <w:sz w:val="28"/>
          <w:szCs w:val="28"/>
          <w:lang w:val="ru-RU"/>
        </w:rPr>
        <w:t>Трудобеликов</w:t>
      </w:r>
      <w:r w:rsidRPr="00B2027D">
        <w:rPr>
          <w:sz w:val="28"/>
          <w:szCs w:val="28"/>
          <w:lang w:val="ru-RU"/>
        </w:rPr>
        <w:t>ское</w:t>
      </w:r>
      <w:proofErr w:type="spellEnd"/>
      <w:r w:rsidRPr="00B2027D">
        <w:rPr>
          <w:sz w:val="28"/>
          <w:szCs w:val="28"/>
          <w:lang w:val="ru-RU"/>
        </w:rPr>
        <w:t xml:space="preserve"> сельское поселение следует учитывать расчетные показатели минимально допустимых площадей территорий, необходимых для размещения объектов местного значения сельского поселения. </w:t>
      </w:r>
    </w:p>
    <w:p w:rsidR="00B2027D" w:rsidRPr="00B2027D" w:rsidRDefault="00B2027D" w:rsidP="00B2027D">
      <w:pPr>
        <w:pStyle w:val="aff7"/>
        <w:rPr>
          <w:sz w:val="28"/>
          <w:szCs w:val="28"/>
          <w:lang w:val="ru-RU"/>
        </w:rPr>
      </w:pPr>
      <w:r w:rsidRPr="00B2027D">
        <w:rPr>
          <w:sz w:val="28"/>
          <w:szCs w:val="28"/>
          <w:lang w:val="ru-RU"/>
        </w:rPr>
        <w:lastRenderedPageBreak/>
        <w:t xml:space="preserve">При планировании размещения в границах территории проекта планировки различных объектов следует оценивать обеспеченности рассматриваемой территории объектами соответствующего вида, которые расположены (или могут быть расположены) не только в границах данной территории, но также и вне ее границ в пределах максимальной территориальной доступности, установленной для соответствующих объектов. </w:t>
      </w:r>
    </w:p>
    <w:p w:rsidR="00B2027D" w:rsidRPr="00B2027D" w:rsidRDefault="00B2027D" w:rsidP="00B2027D">
      <w:pPr>
        <w:pStyle w:val="aff7"/>
        <w:rPr>
          <w:sz w:val="28"/>
          <w:szCs w:val="28"/>
          <w:lang w:val="ru-RU"/>
        </w:rPr>
      </w:pPr>
      <w:r w:rsidRPr="00B2027D">
        <w:rPr>
          <w:sz w:val="28"/>
          <w:szCs w:val="28"/>
          <w:lang w:val="ru-RU"/>
        </w:rPr>
        <w:t xml:space="preserve">Расчетные показатели минимально допустимого уровня обеспеченности объектами местного значения сельского поселения, а также максимально допустимого уровня территориальной доступности таких объектов, установленные в настоящих МНГП, применяются при определении местоположения планируемых к размещению объектов местного значения поселения в генеральном плане МО </w:t>
      </w:r>
      <w:proofErr w:type="spellStart"/>
      <w:r w:rsidR="00506262">
        <w:rPr>
          <w:sz w:val="28"/>
          <w:szCs w:val="28"/>
          <w:lang w:val="ru-RU"/>
        </w:rPr>
        <w:t>Трудобеликов</w:t>
      </w:r>
      <w:r w:rsidRPr="00B2027D">
        <w:rPr>
          <w:sz w:val="28"/>
          <w:szCs w:val="28"/>
          <w:lang w:val="ru-RU"/>
        </w:rPr>
        <w:t>ское</w:t>
      </w:r>
      <w:proofErr w:type="spellEnd"/>
      <w:r w:rsidRPr="00B2027D">
        <w:rPr>
          <w:sz w:val="28"/>
          <w:szCs w:val="28"/>
          <w:lang w:val="ru-RU"/>
        </w:rPr>
        <w:t xml:space="preserve"> сельское поселение(в том числе, при определении функциональных зон, в границах которых планируется размещение указанных объектов), а также при определении зон планируемого размещения объектов местного значения сельского поселения. </w:t>
      </w:r>
    </w:p>
    <w:p w:rsidR="00B2027D" w:rsidRPr="00B2027D" w:rsidRDefault="00B2027D" w:rsidP="00B2027D">
      <w:pPr>
        <w:pStyle w:val="aff7"/>
        <w:rPr>
          <w:sz w:val="28"/>
          <w:szCs w:val="28"/>
          <w:lang w:val="ru-RU"/>
        </w:rPr>
      </w:pPr>
      <w:r w:rsidRPr="00B2027D">
        <w:rPr>
          <w:sz w:val="28"/>
          <w:szCs w:val="28"/>
          <w:lang w:val="ru-RU"/>
        </w:rPr>
        <w:t xml:space="preserve">При определении местоположения планируемых к размещению объектов местного значения сельского поселения в целях подготовки генерального плана МО </w:t>
      </w:r>
      <w:proofErr w:type="spellStart"/>
      <w:r w:rsidR="00506262">
        <w:rPr>
          <w:sz w:val="28"/>
          <w:szCs w:val="28"/>
          <w:lang w:val="ru-RU"/>
        </w:rPr>
        <w:t>Трудобеликов</w:t>
      </w:r>
      <w:r w:rsidRPr="00B2027D">
        <w:rPr>
          <w:sz w:val="28"/>
          <w:szCs w:val="28"/>
          <w:lang w:val="ru-RU"/>
        </w:rPr>
        <w:t>ское</w:t>
      </w:r>
      <w:proofErr w:type="spellEnd"/>
      <w:r w:rsidRPr="00B2027D">
        <w:rPr>
          <w:sz w:val="28"/>
          <w:szCs w:val="28"/>
          <w:lang w:val="ru-RU"/>
        </w:rPr>
        <w:t xml:space="preserve"> сельское поселение, документации по планировке территории следует учитывать наличие на территории в границах подготавливаемого проекта подобных объектов, их параметры (площадь, емкость, вместимость, уровень территориальной доступности). </w:t>
      </w:r>
    </w:p>
    <w:p w:rsidR="00B2027D" w:rsidRPr="00B2027D" w:rsidRDefault="00B2027D" w:rsidP="00B2027D">
      <w:pPr>
        <w:rPr>
          <w:rFonts w:cs="Times New Roman"/>
          <w:sz w:val="28"/>
          <w:szCs w:val="28"/>
        </w:rPr>
      </w:pPr>
      <w:r w:rsidRPr="00B2027D">
        <w:rPr>
          <w:rFonts w:cs="Times New Roman"/>
          <w:sz w:val="28"/>
          <w:szCs w:val="28"/>
        </w:rPr>
        <w:t xml:space="preserve">МНГП МО </w:t>
      </w:r>
      <w:proofErr w:type="spellStart"/>
      <w:r w:rsidR="00506262">
        <w:rPr>
          <w:rFonts w:cs="Times New Roman"/>
          <w:sz w:val="28"/>
          <w:szCs w:val="28"/>
        </w:rPr>
        <w:t>Трудобеликов</w:t>
      </w:r>
      <w:r w:rsidRPr="00B2027D">
        <w:rPr>
          <w:rFonts w:cs="Times New Roman"/>
          <w:sz w:val="28"/>
          <w:szCs w:val="28"/>
        </w:rPr>
        <w:t>ское</w:t>
      </w:r>
      <w:proofErr w:type="spellEnd"/>
      <w:r w:rsidRPr="00B2027D">
        <w:rPr>
          <w:rFonts w:cs="Times New Roman"/>
          <w:sz w:val="28"/>
          <w:szCs w:val="28"/>
        </w:rPr>
        <w:t xml:space="preserve"> СП имеют приоритет перед РНГП Краснодарского края в случае, если расчетные показатели минимально допустимого уровня обеспеченности объектами местного значения сельского поселения населения сельского поселения, установленные МНГП МО </w:t>
      </w:r>
      <w:proofErr w:type="spellStart"/>
      <w:r w:rsidR="00506262">
        <w:rPr>
          <w:rFonts w:cs="Times New Roman"/>
          <w:sz w:val="28"/>
          <w:szCs w:val="28"/>
        </w:rPr>
        <w:t>Трудобеликов</w:t>
      </w:r>
      <w:r w:rsidRPr="00B2027D">
        <w:rPr>
          <w:rFonts w:cs="Times New Roman"/>
          <w:sz w:val="28"/>
          <w:szCs w:val="28"/>
        </w:rPr>
        <w:t>ское</w:t>
      </w:r>
      <w:proofErr w:type="spellEnd"/>
      <w:r w:rsidRPr="00B2027D">
        <w:rPr>
          <w:rFonts w:cs="Times New Roman"/>
          <w:sz w:val="28"/>
          <w:szCs w:val="28"/>
        </w:rPr>
        <w:t xml:space="preserve"> СП выше соответствующих предельных значений расчетных показателей, установленных РНГП Краснодарского края. В случае, если расчетные показатели минимально допустимого уровня обеспеченности объектами местного значения сельского поселения населения сельского поселения, установленные МНГП МО </w:t>
      </w:r>
      <w:proofErr w:type="spellStart"/>
      <w:r w:rsidR="00506262">
        <w:rPr>
          <w:rFonts w:cs="Times New Roman"/>
          <w:sz w:val="28"/>
          <w:szCs w:val="28"/>
        </w:rPr>
        <w:t>Трудобеликов</w:t>
      </w:r>
      <w:r w:rsidRPr="00B2027D">
        <w:rPr>
          <w:rFonts w:cs="Times New Roman"/>
          <w:sz w:val="28"/>
          <w:szCs w:val="28"/>
        </w:rPr>
        <w:t>ское</w:t>
      </w:r>
      <w:proofErr w:type="spellEnd"/>
      <w:r w:rsidRPr="00B2027D">
        <w:rPr>
          <w:rFonts w:cs="Times New Roman"/>
          <w:sz w:val="28"/>
          <w:szCs w:val="28"/>
        </w:rPr>
        <w:t xml:space="preserve"> СП, окажутся ниже уровня соответствующих предельных значений расчетных показателей, установленных РНГП Краснодарского края, то применяются предельные расчетные показатели РНГП Краснодарского края.</w:t>
      </w:r>
    </w:p>
    <w:p w:rsidR="00B2027D" w:rsidRPr="00B2027D" w:rsidRDefault="00B2027D" w:rsidP="00B2027D">
      <w:pPr>
        <w:rPr>
          <w:rFonts w:cs="Times New Roman"/>
          <w:sz w:val="28"/>
          <w:szCs w:val="28"/>
        </w:rPr>
      </w:pPr>
      <w:r w:rsidRPr="00B2027D">
        <w:rPr>
          <w:rFonts w:cs="Times New Roman"/>
          <w:sz w:val="28"/>
          <w:szCs w:val="28"/>
        </w:rPr>
        <w:t xml:space="preserve">МНГП МО </w:t>
      </w:r>
      <w:proofErr w:type="spellStart"/>
      <w:r w:rsidR="00506262">
        <w:rPr>
          <w:rFonts w:cs="Times New Roman"/>
          <w:sz w:val="28"/>
          <w:szCs w:val="28"/>
        </w:rPr>
        <w:t>Трудобеликов</w:t>
      </w:r>
      <w:r w:rsidRPr="00B2027D">
        <w:rPr>
          <w:rFonts w:cs="Times New Roman"/>
          <w:sz w:val="28"/>
          <w:szCs w:val="28"/>
        </w:rPr>
        <w:t>ское</w:t>
      </w:r>
      <w:proofErr w:type="spellEnd"/>
      <w:r w:rsidRPr="00B2027D">
        <w:rPr>
          <w:rFonts w:cs="Times New Roman"/>
          <w:sz w:val="28"/>
          <w:szCs w:val="28"/>
        </w:rPr>
        <w:t xml:space="preserve"> СП имеют приоритет перед РНГП Краснодарского края в случае, если расчетные показатели максимально допустимого уровня территориальной доступности объектов местного значения сельского поселения для населения сельского поселения, установленные МНГП МО </w:t>
      </w:r>
      <w:proofErr w:type="spellStart"/>
      <w:r w:rsidR="00506262">
        <w:rPr>
          <w:rFonts w:cs="Times New Roman"/>
          <w:sz w:val="28"/>
          <w:szCs w:val="28"/>
        </w:rPr>
        <w:t>Трудобеликов</w:t>
      </w:r>
      <w:r w:rsidRPr="00B2027D">
        <w:rPr>
          <w:rFonts w:cs="Times New Roman"/>
          <w:sz w:val="28"/>
          <w:szCs w:val="28"/>
        </w:rPr>
        <w:t>ское</w:t>
      </w:r>
      <w:proofErr w:type="spellEnd"/>
      <w:r w:rsidRPr="00B2027D">
        <w:rPr>
          <w:rFonts w:cs="Times New Roman"/>
          <w:sz w:val="28"/>
          <w:szCs w:val="28"/>
        </w:rPr>
        <w:t xml:space="preserve"> СП ниже соответствующих предельных значений расчетных показателей, установленных РНГП Краснодарского края. В случае, если расчетные показатели максимально допустимого уровня территориальной доступности объектов местного значения сельского поселения для населения сельского поселения, установленные МНГП МО </w:t>
      </w:r>
      <w:proofErr w:type="spellStart"/>
      <w:r w:rsidR="00506262">
        <w:rPr>
          <w:rFonts w:cs="Times New Roman"/>
          <w:sz w:val="28"/>
          <w:szCs w:val="28"/>
        </w:rPr>
        <w:t>Трудобеликов</w:t>
      </w:r>
      <w:r w:rsidRPr="00B2027D">
        <w:rPr>
          <w:rFonts w:cs="Times New Roman"/>
          <w:sz w:val="28"/>
          <w:szCs w:val="28"/>
        </w:rPr>
        <w:t>ское</w:t>
      </w:r>
      <w:proofErr w:type="spellEnd"/>
      <w:r w:rsidRPr="00B2027D">
        <w:rPr>
          <w:rFonts w:cs="Times New Roman"/>
          <w:sz w:val="28"/>
          <w:szCs w:val="28"/>
        </w:rPr>
        <w:t xml:space="preserve"> СП, окажутся выше уровня соответствующих предельных значений расчетных </w:t>
      </w:r>
      <w:r w:rsidRPr="00B2027D">
        <w:rPr>
          <w:rFonts w:cs="Times New Roman"/>
          <w:sz w:val="28"/>
          <w:szCs w:val="28"/>
        </w:rPr>
        <w:lastRenderedPageBreak/>
        <w:t>показателей, установленных РНГП Краснодарского края, то применяются предельные расчетные показатели РНГП Краснодарского края.</w:t>
      </w:r>
    </w:p>
    <w:p w:rsidR="00B2027D" w:rsidRPr="00B2027D" w:rsidRDefault="00B2027D" w:rsidP="00B2027D">
      <w:pPr>
        <w:pStyle w:val="aff7"/>
        <w:rPr>
          <w:sz w:val="28"/>
          <w:szCs w:val="28"/>
          <w:lang w:val="ru-RU"/>
        </w:rPr>
      </w:pPr>
      <w:r w:rsidRPr="00B2027D">
        <w:rPr>
          <w:sz w:val="28"/>
          <w:szCs w:val="28"/>
          <w:lang w:val="ru-RU"/>
        </w:rPr>
        <w:t>При отмене и (или) изменении действующих нормативных документов Российской Федерации и (или) Краснодарского края, в том числе тех, требования которых были учтены при подготовке настоящих МНГП и на которые дается ссылка в настоящих МНГП, следует руководствоваться нормами, вводимыми взамен отмененных.</w:t>
      </w:r>
      <w:bookmarkEnd w:id="2"/>
      <w:bookmarkEnd w:id="3"/>
      <w:bookmarkEnd w:id="100"/>
      <w:bookmarkEnd w:id="101"/>
      <w:bookmarkEnd w:id="102"/>
      <w:bookmarkEnd w:id="103"/>
      <w:bookmarkEnd w:id="104"/>
    </w:p>
    <w:p w:rsidR="0054162E" w:rsidRDefault="0054162E"/>
    <w:sectPr w:rsidR="0054162E" w:rsidSect="00F56CB2">
      <w:headerReference w:type="default" r:id="rId20"/>
      <w:pgSz w:w="11906" w:h="16838"/>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63687" w:rsidRDefault="00F63687" w:rsidP="00B2027D">
      <w:r>
        <w:separator/>
      </w:r>
    </w:p>
  </w:endnote>
  <w:endnote w:type="continuationSeparator" w:id="0">
    <w:p w:rsidR="00F63687" w:rsidRDefault="00F63687" w:rsidP="00B202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 w:name="Segoe UI">
    <w:panose1 w:val="020B0502040204020203"/>
    <w:charset w:val="CC"/>
    <w:family w:val="swiss"/>
    <w:pitch w:val="variable"/>
    <w:sig w:usb0="E4002EFF" w:usb1="C000E47F"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63687" w:rsidRDefault="00F63687" w:rsidP="00B2027D">
      <w:r>
        <w:separator/>
      </w:r>
    </w:p>
  </w:footnote>
  <w:footnote w:type="continuationSeparator" w:id="0">
    <w:p w:rsidR="00F63687" w:rsidRDefault="00F63687" w:rsidP="00B202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7334025"/>
      <w:docPartObj>
        <w:docPartGallery w:val="Page Numbers (Top of Page)"/>
        <w:docPartUnique/>
      </w:docPartObj>
    </w:sdtPr>
    <w:sdtEndPr/>
    <w:sdtContent>
      <w:p w:rsidR="00F33082" w:rsidRDefault="00F33082">
        <w:pPr>
          <w:pStyle w:val="af8"/>
          <w:jc w:val="center"/>
        </w:pPr>
        <w:r>
          <w:fldChar w:fldCharType="begin"/>
        </w:r>
        <w:r>
          <w:instrText>PAGE   \* MERGEFORMAT</w:instrText>
        </w:r>
        <w:r>
          <w:fldChar w:fldCharType="separate"/>
        </w:r>
        <w:r w:rsidR="00CF29AE">
          <w:rPr>
            <w:noProof/>
          </w:rPr>
          <w:t>21</w:t>
        </w:r>
        <w:r>
          <w:fldChar w:fldCharType="end"/>
        </w:r>
      </w:p>
    </w:sdtContent>
  </w:sdt>
  <w:p w:rsidR="00F33082" w:rsidRPr="00FB5EA3" w:rsidRDefault="00F33082">
    <w:pPr>
      <w:pStyle w:val="af8"/>
      <w:jc w:val="center"/>
      <w:rPr>
        <w:sz w:val="2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A326C"/>
    <w:multiLevelType w:val="multilevel"/>
    <w:tmpl w:val="FA645958"/>
    <w:lvl w:ilvl="0">
      <w:start w:val="1"/>
      <w:numFmt w:val="decimal"/>
      <w:pStyle w:val="a"/>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1" w15:restartNumberingAfterBreak="0">
    <w:nsid w:val="05AE2103"/>
    <w:multiLevelType w:val="hybridMultilevel"/>
    <w:tmpl w:val="399EEBD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C60FAC"/>
    <w:multiLevelType w:val="hybridMultilevel"/>
    <w:tmpl w:val="F7365F14"/>
    <w:lvl w:ilvl="0" w:tplc="FFFFFFFF">
      <w:start w:val="1"/>
      <w:numFmt w:val="decimal"/>
      <w:pStyle w:val="S"/>
      <w:lvlText w:val="%1)"/>
      <w:lvlJc w:val="left"/>
      <w:pPr>
        <w:ind w:left="1040" w:hanging="360"/>
      </w:pPr>
      <w:rPr>
        <w:rFonts w:hint="default"/>
        <w:b w:val="0"/>
        <w:bCs w:val="0"/>
        <w:i w:val="0"/>
        <w:iCs w:val="0"/>
        <w:caps w:val="0"/>
        <w:smallCaps w:val="0"/>
        <w:strike w:val="0"/>
        <w:dstrike w:val="0"/>
        <w:vanish w:val="0"/>
        <w:color w:val="000000"/>
        <w:spacing w:val="0"/>
        <w:kern w:val="0"/>
        <w:position w:val="0"/>
        <w:u w:val="none"/>
        <w:vertAlign w:val="baseline"/>
        <w:em w:val="none"/>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E323EE7"/>
    <w:multiLevelType w:val="hybridMultilevel"/>
    <w:tmpl w:val="FC0AD8F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382165A"/>
    <w:multiLevelType w:val="hybridMultilevel"/>
    <w:tmpl w:val="5AF022EC"/>
    <w:lvl w:ilvl="0" w:tplc="917E08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76C31C6"/>
    <w:multiLevelType w:val="hybridMultilevel"/>
    <w:tmpl w:val="85164700"/>
    <w:lvl w:ilvl="0" w:tplc="DDD85C1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89A795C"/>
    <w:multiLevelType w:val="multilevel"/>
    <w:tmpl w:val="3D429C00"/>
    <w:lvl w:ilvl="0">
      <w:start w:val="1"/>
      <w:numFmt w:val="russianLower"/>
      <w:pStyle w:val="a0"/>
      <w:suff w:val="space"/>
      <w:lvlText w:val="%1)"/>
      <w:lvlJc w:val="left"/>
      <w:pPr>
        <w:ind w:left="567" w:firstLine="0"/>
      </w:pPr>
      <w:rPr>
        <w:rFonts w:ascii="Times New Roman" w:hAnsi="Times New Roman" w:cs="Times New Roman" w:hint="default"/>
        <w:b w:val="0"/>
        <w:bCs w:val="0"/>
        <w:i w:val="0"/>
        <w:iCs w:val="0"/>
        <w:caps w:val="0"/>
        <w:strike w:val="0"/>
        <w:dstrike w:val="0"/>
        <w:vanish w:val="0"/>
        <w:color w:val="000000"/>
        <w:spacing w:val="0"/>
        <w:kern w:val="0"/>
        <w:position w:val="0"/>
        <w:sz w:val="24"/>
        <w:u w:val="none"/>
        <w:vertAlign w:val="baseline"/>
        <w:em w:val="none"/>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8" w15:restartNumberingAfterBreak="0">
    <w:nsid w:val="1D2719EF"/>
    <w:multiLevelType w:val="hybridMultilevel"/>
    <w:tmpl w:val="4C582B60"/>
    <w:lvl w:ilvl="0" w:tplc="C6AA217A">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20B73CFC"/>
    <w:multiLevelType w:val="hybridMultilevel"/>
    <w:tmpl w:val="83DE4CF2"/>
    <w:lvl w:ilvl="0" w:tplc="C6AA21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C557F61"/>
    <w:multiLevelType w:val="hybridMultilevel"/>
    <w:tmpl w:val="6764E6CE"/>
    <w:lvl w:ilvl="0" w:tplc="5E8481CE">
      <w:start w:val="1"/>
      <w:numFmt w:val="decimal"/>
      <w:pStyle w:val="a1"/>
      <w:lvlText w:val="%1"/>
      <w:lvlJc w:val="left"/>
      <w:pPr>
        <w:tabs>
          <w:tab w:val="num" w:pos="340"/>
        </w:tabs>
        <w:ind w:left="0" w:firstLine="5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1" w15:restartNumberingAfterBreak="0">
    <w:nsid w:val="2F2022B2"/>
    <w:multiLevelType w:val="hybridMultilevel"/>
    <w:tmpl w:val="5C2ECA42"/>
    <w:lvl w:ilvl="0" w:tplc="0D4A33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F7434EB"/>
    <w:multiLevelType w:val="hybridMultilevel"/>
    <w:tmpl w:val="8AD8F65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5D028EF"/>
    <w:multiLevelType w:val="multilevel"/>
    <w:tmpl w:val="FBFA2D1E"/>
    <w:lvl w:ilvl="0">
      <w:start w:val="1"/>
      <w:numFmt w:val="decimal"/>
      <w:pStyle w:val="000"/>
      <w:lvlText w:val="%1."/>
      <w:lvlJc w:val="left"/>
      <w:pPr>
        <w:ind w:left="360" w:hanging="360"/>
      </w:pPr>
      <w:rPr>
        <w:rFonts w:hint="default"/>
        <w:b/>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357"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4" w15:restartNumberingAfterBreak="0">
    <w:nsid w:val="37877961"/>
    <w:multiLevelType w:val="hybridMultilevel"/>
    <w:tmpl w:val="8BA498D0"/>
    <w:lvl w:ilvl="0" w:tplc="DDD85C1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8345307"/>
    <w:multiLevelType w:val="multilevel"/>
    <w:tmpl w:val="DDD0FD56"/>
    <w:lvl w:ilvl="0">
      <w:start w:val="1"/>
      <w:numFmt w:val="decimal"/>
      <w:pStyle w:val="S1"/>
      <w:lvlText w:val="%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b/>
      </w:rPr>
    </w:lvl>
    <w:lvl w:ilvl="2">
      <w:start w:val="1"/>
      <w:numFmt w:val="decimal"/>
      <w:pStyle w:val="S3"/>
      <w:lvlText w:val="%1.%2.%3"/>
      <w:lvlJc w:val="left"/>
      <w:pPr>
        <w:tabs>
          <w:tab w:val="num" w:pos="1800"/>
        </w:tabs>
        <w:ind w:left="180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6" w15:restartNumberingAfterBreak="0">
    <w:nsid w:val="3C152312"/>
    <w:multiLevelType w:val="hybridMultilevel"/>
    <w:tmpl w:val="404CF400"/>
    <w:lvl w:ilvl="0" w:tplc="0D4A33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FF4311E"/>
    <w:multiLevelType w:val="hybridMultilevel"/>
    <w:tmpl w:val="2FD8BEE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02171A4"/>
    <w:multiLevelType w:val="hybridMultilevel"/>
    <w:tmpl w:val="C7B8853A"/>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81C2817"/>
    <w:multiLevelType w:val="hybridMultilevel"/>
    <w:tmpl w:val="4678FC1A"/>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9643F15"/>
    <w:multiLevelType w:val="hybridMultilevel"/>
    <w:tmpl w:val="51220E92"/>
    <w:styleLink w:val="1ai"/>
    <w:lvl w:ilvl="0" w:tplc="3BDCB384">
      <w:start w:val="1"/>
      <w:numFmt w:val="decimal"/>
      <w:lvlText w:val="%1."/>
      <w:lvlJc w:val="left"/>
      <w:pPr>
        <w:tabs>
          <w:tab w:val="num" w:pos="2448"/>
        </w:tabs>
        <w:ind w:left="2448" w:hanging="1368"/>
      </w:pPr>
      <w:rPr>
        <w:rFonts w:hint="default"/>
      </w:rPr>
    </w:lvl>
    <w:lvl w:ilvl="1" w:tplc="04190003" w:tentative="1">
      <w:start w:val="1"/>
      <w:numFmt w:val="lowerLetter"/>
      <w:lvlText w:val="%2."/>
      <w:lvlJc w:val="left"/>
      <w:pPr>
        <w:tabs>
          <w:tab w:val="num" w:pos="2160"/>
        </w:tabs>
        <w:ind w:left="2160" w:hanging="360"/>
      </w:pPr>
    </w:lvl>
    <w:lvl w:ilvl="2" w:tplc="04190005" w:tentative="1">
      <w:start w:val="1"/>
      <w:numFmt w:val="lowerRoman"/>
      <w:lvlText w:val="%3."/>
      <w:lvlJc w:val="right"/>
      <w:pPr>
        <w:tabs>
          <w:tab w:val="num" w:pos="2880"/>
        </w:tabs>
        <w:ind w:left="2880" w:hanging="180"/>
      </w:pPr>
    </w:lvl>
    <w:lvl w:ilvl="3" w:tplc="04190001" w:tentative="1">
      <w:start w:val="1"/>
      <w:numFmt w:val="decimal"/>
      <w:lvlText w:val="%4."/>
      <w:lvlJc w:val="left"/>
      <w:pPr>
        <w:tabs>
          <w:tab w:val="num" w:pos="3600"/>
        </w:tabs>
        <w:ind w:left="3600" w:hanging="360"/>
      </w:pPr>
    </w:lvl>
    <w:lvl w:ilvl="4" w:tplc="04190003" w:tentative="1">
      <w:start w:val="1"/>
      <w:numFmt w:val="lowerLetter"/>
      <w:lvlText w:val="%5."/>
      <w:lvlJc w:val="left"/>
      <w:pPr>
        <w:tabs>
          <w:tab w:val="num" w:pos="4320"/>
        </w:tabs>
        <w:ind w:left="4320" w:hanging="360"/>
      </w:pPr>
    </w:lvl>
    <w:lvl w:ilvl="5" w:tplc="04190005" w:tentative="1">
      <w:start w:val="1"/>
      <w:numFmt w:val="lowerRoman"/>
      <w:lvlText w:val="%6."/>
      <w:lvlJc w:val="right"/>
      <w:pPr>
        <w:tabs>
          <w:tab w:val="num" w:pos="5040"/>
        </w:tabs>
        <w:ind w:left="5040" w:hanging="180"/>
      </w:pPr>
    </w:lvl>
    <w:lvl w:ilvl="6" w:tplc="04190001" w:tentative="1">
      <w:start w:val="1"/>
      <w:numFmt w:val="decimal"/>
      <w:lvlText w:val="%7."/>
      <w:lvlJc w:val="left"/>
      <w:pPr>
        <w:tabs>
          <w:tab w:val="num" w:pos="5760"/>
        </w:tabs>
        <w:ind w:left="5760" w:hanging="360"/>
      </w:pPr>
    </w:lvl>
    <w:lvl w:ilvl="7" w:tplc="04190003" w:tentative="1">
      <w:start w:val="1"/>
      <w:numFmt w:val="lowerLetter"/>
      <w:lvlText w:val="%8."/>
      <w:lvlJc w:val="left"/>
      <w:pPr>
        <w:tabs>
          <w:tab w:val="num" w:pos="6480"/>
        </w:tabs>
        <w:ind w:left="6480" w:hanging="360"/>
      </w:pPr>
    </w:lvl>
    <w:lvl w:ilvl="8" w:tplc="04190005" w:tentative="1">
      <w:start w:val="1"/>
      <w:numFmt w:val="lowerRoman"/>
      <w:lvlText w:val="%9."/>
      <w:lvlJc w:val="right"/>
      <w:pPr>
        <w:tabs>
          <w:tab w:val="num" w:pos="7200"/>
        </w:tabs>
        <w:ind w:left="7200" w:hanging="180"/>
      </w:pPr>
    </w:lvl>
  </w:abstractNum>
  <w:abstractNum w:abstractNumId="21" w15:restartNumberingAfterBreak="0">
    <w:nsid w:val="4BDF68B4"/>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4CB87B16"/>
    <w:multiLevelType w:val="hybridMultilevel"/>
    <w:tmpl w:val="1E38B2B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D0B5FF5"/>
    <w:multiLevelType w:val="hybridMultilevel"/>
    <w:tmpl w:val="F69078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EE1575A"/>
    <w:multiLevelType w:val="hybridMultilevel"/>
    <w:tmpl w:val="AC8C1862"/>
    <w:lvl w:ilvl="0" w:tplc="5BF8BAD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F65195B"/>
    <w:multiLevelType w:val="multilevel"/>
    <w:tmpl w:val="16A8B17E"/>
    <w:lvl w:ilvl="0">
      <w:start w:val="1"/>
      <w:numFmt w:val="decimal"/>
      <w:pStyle w:val="1"/>
      <w:suff w:val="space"/>
      <w:lvlText w:val="%1)"/>
      <w:lvlJc w:val="left"/>
      <w:pPr>
        <w:ind w:left="0" w:firstLine="567"/>
      </w:pPr>
      <w:rPr>
        <w:rFonts w:hint="default"/>
      </w:r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26" w15:restartNumberingAfterBreak="0">
    <w:nsid w:val="5193380E"/>
    <w:multiLevelType w:val="hybridMultilevel"/>
    <w:tmpl w:val="434ACC3E"/>
    <w:lvl w:ilvl="0" w:tplc="E1283C84">
      <w:start w:val="1"/>
      <w:numFmt w:val="bullet"/>
      <w:pStyle w:val="2"/>
      <w:lvlText w:val="−"/>
      <w:lvlJc w:val="left"/>
      <w:pPr>
        <w:tabs>
          <w:tab w:val="num" w:pos="1353"/>
        </w:tabs>
        <w:ind w:left="1353" w:hanging="360"/>
      </w:pPr>
      <w:rPr>
        <w:rFonts w:ascii="Times New Roman" w:hAnsi="Times New Roman" w:cs="Times New Roman" w:hint="default"/>
      </w:rPr>
    </w:lvl>
    <w:lvl w:ilvl="1" w:tplc="EF764664" w:tentative="1">
      <w:start w:val="1"/>
      <w:numFmt w:val="bullet"/>
      <w:lvlText w:val="o"/>
      <w:lvlJc w:val="left"/>
      <w:pPr>
        <w:tabs>
          <w:tab w:val="num" w:pos="-436"/>
        </w:tabs>
        <w:ind w:left="-436" w:hanging="360"/>
      </w:pPr>
      <w:rPr>
        <w:rFonts w:ascii="Courier New" w:hAnsi="Courier New" w:cs="Courier New" w:hint="default"/>
      </w:rPr>
    </w:lvl>
    <w:lvl w:ilvl="2" w:tplc="CDF26B66" w:tentative="1">
      <w:start w:val="1"/>
      <w:numFmt w:val="bullet"/>
      <w:lvlText w:val=""/>
      <w:lvlJc w:val="left"/>
      <w:pPr>
        <w:tabs>
          <w:tab w:val="num" w:pos="284"/>
        </w:tabs>
        <w:ind w:left="284" w:hanging="360"/>
      </w:pPr>
      <w:rPr>
        <w:rFonts w:ascii="Wingdings" w:hAnsi="Wingdings" w:hint="default"/>
      </w:rPr>
    </w:lvl>
    <w:lvl w:ilvl="3" w:tplc="BE82140A" w:tentative="1">
      <w:start w:val="1"/>
      <w:numFmt w:val="bullet"/>
      <w:lvlText w:val=""/>
      <w:lvlJc w:val="left"/>
      <w:pPr>
        <w:tabs>
          <w:tab w:val="num" w:pos="1004"/>
        </w:tabs>
        <w:ind w:left="1004" w:hanging="360"/>
      </w:pPr>
      <w:rPr>
        <w:rFonts w:ascii="Symbol" w:hAnsi="Symbol" w:hint="default"/>
      </w:rPr>
    </w:lvl>
    <w:lvl w:ilvl="4" w:tplc="26003290" w:tentative="1">
      <w:start w:val="1"/>
      <w:numFmt w:val="bullet"/>
      <w:lvlText w:val="o"/>
      <w:lvlJc w:val="left"/>
      <w:pPr>
        <w:tabs>
          <w:tab w:val="num" w:pos="1724"/>
        </w:tabs>
        <w:ind w:left="1724" w:hanging="360"/>
      </w:pPr>
      <w:rPr>
        <w:rFonts w:ascii="Courier New" w:hAnsi="Courier New" w:cs="Courier New" w:hint="default"/>
      </w:rPr>
    </w:lvl>
    <w:lvl w:ilvl="5" w:tplc="20C694E2" w:tentative="1">
      <w:start w:val="1"/>
      <w:numFmt w:val="bullet"/>
      <w:lvlText w:val=""/>
      <w:lvlJc w:val="left"/>
      <w:pPr>
        <w:tabs>
          <w:tab w:val="num" w:pos="2444"/>
        </w:tabs>
        <w:ind w:left="2444" w:hanging="360"/>
      </w:pPr>
      <w:rPr>
        <w:rFonts w:ascii="Wingdings" w:hAnsi="Wingdings" w:hint="default"/>
      </w:rPr>
    </w:lvl>
    <w:lvl w:ilvl="6" w:tplc="37202510" w:tentative="1">
      <w:start w:val="1"/>
      <w:numFmt w:val="bullet"/>
      <w:lvlText w:val=""/>
      <w:lvlJc w:val="left"/>
      <w:pPr>
        <w:tabs>
          <w:tab w:val="num" w:pos="3164"/>
        </w:tabs>
        <w:ind w:left="3164" w:hanging="360"/>
      </w:pPr>
      <w:rPr>
        <w:rFonts w:ascii="Symbol" w:hAnsi="Symbol" w:hint="default"/>
      </w:rPr>
    </w:lvl>
    <w:lvl w:ilvl="7" w:tplc="4F12BD12" w:tentative="1">
      <w:start w:val="1"/>
      <w:numFmt w:val="bullet"/>
      <w:lvlText w:val="o"/>
      <w:lvlJc w:val="left"/>
      <w:pPr>
        <w:tabs>
          <w:tab w:val="num" w:pos="3884"/>
        </w:tabs>
        <w:ind w:left="3884" w:hanging="360"/>
      </w:pPr>
      <w:rPr>
        <w:rFonts w:ascii="Courier New" w:hAnsi="Courier New" w:cs="Courier New" w:hint="default"/>
      </w:rPr>
    </w:lvl>
    <w:lvl w:ilvl="8" w:tplc="D556C1C2" w:tentative="1">
      <w:start w:val="1"/>
      <w:numFmt w:val="bullet"/>
      <w:lvlText w:val=""/>
      <w:lvlJc w:val="left"/>
      <w:pPr>
        <w:tabs>
          <w:tab w:val="num" w:pos="4604"/>
        </w:tabs>
        <w:ind w:left="4604" w:hanging="360"/>
      </w:pPr>
      <w:rPr>
        <w:rFonts w:ascii="Wingdings" w:hAnsi="Wingdings" w:hint="default"/>
      </w:rPr>
    </w:lvl>
  </w:abstractNum>
  <w:abstractNum w:abstractNumId="27" w15:restartNumberingAfterBreak="0">
    <w:nsid w:val="52CA5030"/>
    <w:multiLevelType w:val="multilevel"/>
    <w:tmpl w:val="7032B72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4BB5D53"/>
    <w:multiLevelType w:val="hybridMultilevel"/>
    <w:tmpl w:val="B62087C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5E02D6B"/>
    <w:multiLevelType w:val="hybridMultilevel"/>
    <w:tmpl w:val="2402D154"/>
    <w:lvl w:ilvl="0" w:tplc="C6AA21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56194EC5"/>
    <w:multiLevelType w:val="hybridMultilevel"/>
    <w:tmpl w:val="418CFB94"/>
    <w:lvl w:ilvl="0" w:tplc="C6AA21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BAF13F2"/>
    <w:multiLevelType w:val="hybridMultilevel"/>
    <w:tmpl w:val="43EAFE2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BCA28B8"/>
    <w:multiLevelType w:val="multilevel"/>
    <w:tmpl w:val="509495EA"/>
    <w:lvl w:ilvl="0">
      <w:start w:val="1"/>
      <w:numFmt w:val="decimal"/>
      <w:pStyle w:val="11"/>
      <w:lvlText w:val="%1."/>
      <w:lvlJc w:val="left"/>
      <w:pPr>
        <w:ind w:left="390" w:hanging="390"/>
      </w:pPr>
      <w:rPr>
        <w:rFonts w:hint="default"/>
      </w:rPr>
    </w:lvl>
    <w:lvl w:ilvl="1">
      <w:start w:val="1"/>
      <w:numFmt w:val="decimal"/>
      <w:lvlText w:val="%1.%2."/>
      <w:lvlJc w:val="left"/>
      <w:pPr>
        <w:ind w:left="1287" w:hanging="720"/>
      </w:pPr>
      <w:rPr>
        <w:rFonts w:hint="default"/>
      </w:rPr>
    </w:lvl>
    <w:lvl w:ilvl="2">
      <w:start w:val="1"/>
      <w:numFmt w:val="decimal"/>
      <w:pStyle w:val="3"/>
      <w:lvlText w:val="%1.%2.%3."/>
      <w:lvlJc w:val="left"/>
      <w:pPr>
        <w:ind w:left="1854" w:hanging="720"/>
      </w:pPr>
      <w:rPr>
        <w:rFonts w:hint="default"/>
      </w:rPr>
    </w:lvl>
    <w:lvl w:ilvl="3">
      <w:start w:val="1"/>
      <w:numFmt w:val="decimal"/>
      <w:pStyle w:val="4"/>
      <w:lvlText w:val="%1.%2.%3.%4."/>
      <w:lvlJc w:val="left"/>
      <w:pPr>
        <w:ind w:left="2781" w:hanging="1080"/>
      </w:pPr>
      <w:rPr>
        <w:rFonts w:hint="default"/>
      </w:rPr>
    </w:lvl>
    <w:lvl w:ilvl="4">
      <w:start w:val="1"/>
      <w:numFmt w:val="decimal"/>
      <w:pStyle w:val="5"/>
      <w:lvlText w:val="%1.%2.%3.%4.%5."/>
      <w:lvlJc w:val="left"/>
      <w:pPr>
        <w:ind w:left="3348" w:hanging="1080"/>
      </w:pPr>
      <w:rPr>
        <w:rFonts w:hint="default"/>
      </w:rPr>
    </w:lvl>
    <w:lvl w:ilvl="5">
      <w:start w:val="1"/>
      <w:numFmt w:val="decimal"/>
      <w:pStyle w:val="6"/>
      <w:lvlText w:val="%1.%2.%3.%4.%5.%6."/>
      <w:lvlJc w:val="left"/>
      <w:pPr>
        <w:ind w:left="4275" w:hanging="1440"/>
      </w:pPr>
      <w:rPr>
        <w:rFonts w:hint="default"/>
      </w:rPr>
    </w:lvl>
    <w:lvl w:ilvl="6">
      <w:start w:val="1"/>
      <w:numFmt w:val="decimal"/>
      <w:pStyle w:val="7"/>
      <w:lvlText w:val="%1.%2.%3.%4.%5.%6.%7."/>
      <w:lvlJc w:val="left"/>
      <w:pPr>
        <w:ind w:left="4842" w:hanging="1440"/>
      </w:pPr>
      <w:rPr>
        <w:rFonts w:hint="default"/>
      </w:rPr>
    </w:lvl>
    <w:lvl w:ilvl="7">
      <w:start w:val="1"/>
      <w:numFmt w:val="decimal"/>
      <w:pStyle w:val="8"/>
      <w:lvlText w:val="%1.%2.%3.%4.%5.%6.%7.%8."/>
      <w:lvlJc w:val="left"/>
      <w:pPr>
        <w:ind w:left="5769" w:hanging="1800"/>
      </w:pPr>
      <w:rPr>
        <w:rFonts w:hint="default"/>
      </w:rPr>
    </w:lvl>
    <w:lvl w:ilvl="8">
      <w:start w:val="1"/>
      <w:numFmt w:val="decimal"/>
      <w:pStyle w:val="9"/>
      <w:lvlText w:val="%1.%2.%3.%4.%5.%6.%7.%8.%9."/>
      <w:lvlJc w:val="left"/>
      <w:pPr>
        <w:ind w:left="6336" w:hanging="1800"/>
      </w:pPr>
      <w:rPr>
        <w:rFonts w:hint="default"/>
      </w:rPr>
    </w:lvl>
  </w:abstractNum>
  <w:abstractNum w:abstractNumId="33" w15:restartNumberingAfterBreak="0">
    <w:nsid w:val="5C5F65B3"/>
    <w:multiLevelType w:val="hybridMultilevel"/>
    <w:tmpl w:val="918AC240"/>
    <w:lvl w:ilvl="0" w:tplc="C6AA21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636D237D"/>
    <w:multiLevelType w:val="multilevel"/>
    <w:tmpl w:val="FFFA9CC8"/>
    <w:lvl w:ilvl="0">
      <w:start w:val="1"/>
      <w:numFmt w:val="bullet"/>
      <w:pStyle w:val="a2"/>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35" w15:restartNumberingAfterBreak="0">
    <w:nsid w:val="64A96586"/>
    <w:multiLevelType w:val="hybridMultilevel"/>
    <w:tmpl w:val="176A861E"/>
    <w:lvl w:ilvl="0" w:tplc="F5C0899E">
      <w:start w:val="1"/>
      <w:numFmt w:val="bullet"/>
      <w:lvlText w:val=""/>
      <w:lvlJc w:val="left"/>
      <w:pPr>
        <w:ind w:left="684"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6C94482A"/>
    <w:multiLevelType w:val="hybridMultilevel"/>
    <w:tmpl w:val="7D8A773E"/>
    <w:lvl w:ilvl="0" w:tplc="0D4A33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70397E90"/>
    <w:multiLevelType w:val="hybridMultilevel"/>
    <w:tmpl w:val="74484C48"/>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0CC008F"/>
    <w:multiLevelType w:val="multilevel"/>
    <w:tmpl w:val="D3A4E860"/>
    <w:lvl w:ilvl="0">
      <w:start w:val="1"/>
      <w:numFmt w:val="decimal"/>
      <w:pStyle w:val="a3"/>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3"/>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39" w15:restartNumberingAfterBreak="0">
    <w:nsid w:val="725322B5"/>
    <w:multiLevelType w:val="hybridMultilevel"/>
    <w:tmpl w:val="849A904A"/>
    <w:lvl w:ilvl="0" w:tplc="EEF6FA50">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73514450"/>
    <w:multiLevelType w:val="hybridMultilevel"/>
    <w:tmpl w:val="846C9A1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45B259F"/>
    <w:multiLevelType w:val="hybridMultilevel"/>
    <w:tmpl w:val="1966D4BC"/>
    <w:lvl w:ilvl="0" w:tplc="C6AA217A">
      <w:start w:val="1"/>
      <w:numFmt w:val="bullet"/>
      <w:lvlText w:val=""/>
      <w:lvlJc w:val="left"/>
      <w:pPr>
        <w:ind w:left="765" w:hanging="360"/>
      </w:pPr>
      <w:rPr>
        <w:rFonts w:ascii="Symbol" w:hAnsi="Symbol" w:hint="default"/>
      </w:rPr>
    </w:lvl>
    <w:lvl w:ilvl="1" w:tplc="04190003" w:tentative="1">
      <w:start w:val="1"/>
      <w:numFmt w:val="bullet"/>
      <w:lvlText w:val="o"/>
      <w:lvlJc w:val="left"/>
      <w:pPr>
        <w:ind w:left="1485" w:hanging="360"/>
      </w:pPr>
      <w:rPr>
        <w:rFonts w:ascii="Courier New" w:hAnsi="Courier New" w:cs="Courier New" w:hint="default"/>
      </w:rPr>
    </w:lvl>
    <w:lvl w:ilvl="2" w:tplc="04190005" w:tentative="1">
      <w:start w:val="1"/>
      <w:numFmt w:val="bullet"/>
      <w:lvlText w:val=""/>
      <w:lvlJc w:val="left"/>
      <w:pPr>
        <w:ind w:left="2205" w:hanging="360"/>
      </w:pPr>
      <w:rPr>
        <w:rFonts w:ascii="Wingdings" w:hAnsi="Wingdings" w:hint="default"/>
      </w:rPr>
    </w:lvl>
    <w:lvl w:ilvl="3" w:tplc="04190001" w:tentative="1">
      <w:start w:val="1"/>
      <w:numFmt w:val="bullet"/>
      <w:lvlText w:val=""/>
      <w:lvlJc w:val="left"/>
      <w:pPr>
        <w:ind w:left="2925" w:hanging="360"/>
      </w:pPr>
      <w:rPr>
        <w:rFonts w:ascii="Symbol" w:hAnsi="Symbol" w:hint="default"/>
      </w:rPr>
    </w:lvl>
    <w:lvl w:ilvl="4" w:tplc="04190003" w:tentative="1">
      <w:start w:val="1"/>
      <w:numFmt w:val="bullet"/>
      <w:lvlText w:val="o"/>
      <w:lvlJc w:val="left"/>
      <w:pPr>
        <w:ind w:left="3645" w:hanging="360"/>
      </w:pPr>
      <w:rPr>
        <w:rFonts w:ascii="Courier New" w:hAnsi="Courier New" w:cs="Courier New" w:hint="default"/>
      </w:rPr>
    </w:lvl>
    <w:lvl w:ilvl="5" w:tplc="04190005" w:tentative="1">
      <w:start w:val="1"/>
      <w:numFmt w:val="bullet"/>
      <w:lvlText w:val=""/>
      <w:lvlJc w:val="left"/>
      <w:pPr>
        <w:ind w:left="4365" w:hanging="360"/>
      </w:pPr>
      <w:rPr>
        <w:rFonts w:ascii="Wingdings" w:hAnsi="Wingdings" w:hint="default"/>
      </w:rPr>
    </w:lvl>
    <w:lvl w:ilvl="6" w:tplc="04190001" w:tentative="1">
      <w:start w:val="1"/>
      <w:numFmt w:val="bullet"/>
      <w:lvlText w:val=""/>
      <w:lvlJc w:val="left"/>
      <w:pPr>
        <w:ind w:left="5085" w:hanging="360"/>
      </w:pPr>
      <w:rPr>
        <w:rFonts w:ascii="Symbol" w:hAnsi="Symbol" w:hint="default"/>
      </w:rPr>
    </w:lvl>
    <w:lvl w:ilvl="7" w:tplc="04190003" w:tentative="1">
      <w:start w:val="1"/>
      <w:numFmt w:val="bullet"/>
      <w:lvlText w:val="o"/>
      <w:lvlJc w:val="left"/>
      <w:pPr>
        <w:ind w:left="5805" w:hanging="360"/>
      </w:pPr>
      <w:rPr>
        <w:rFonts w:ascii="Courier New" w:hAnsi="Courier New" w:cs="Courier New" w:hint="default"/>
      </w:rPr>
    </w:lvl>
    <w:lvl w:ilvl="8" w:tplc="04190005" w:tentative="1">
      <w:start w:val="1"/>
      <w:numFmt w:val="bullet"/>
      <w:lvlText w:val=""/>
      <w:lvlJc w:val="left"/>
      <w:pPr>
        <w:ind w:left="6525" w:hanging="360"/>
      </w:pPr>
      <w:rPr>
        <w:rFonts w:ascii="Wingdings" w:hAnsi="Wingdings" w:hint="default"/>
      </w:rPr>
    </w:lvl>
  </w:abstractNum>
  <w:abstractNum w:abstractNumId="42" w15:restartNumberingAfterBreak="0">
    <w:nsid w:val="7A49128F"/>
    <w:multiLevelType w:val="hybridMultilevel"/>
    <w:tmpl w:val="58087DAC"/>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BF4017D"/>
    <w:multiLevelType w:val="multilevel"/>
    <w:tmpl w:val="021ADF3C"/>
    <w:lvl w:ilvl="0">
      <w:start w:val="1"/>
      <w:numFmt w:val="decimal"/>
      <w:lvlText w:val="%1."/>
      <w:lvlJc w:val="left"/>
      <w:pPr>
        <w:ind w:left="1140" w:hanging="78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7D074B89"/>
    <w:multiLevelType w:val="hybridMultilevel"/>
    <w:tmpl w:val="1492949E"/>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7DD64C00"/>
    <w:multiLevelType w:val="multilevel"/>
    <w:tmpl w:val="7032B72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26"/>
  </w:num>
  <w:num w:numId="2">
    <w:abstractNumId w:val="7"/>
  </w:num>
  <w:num w:numId="3">
    <w:abstractNumId w:val="10"/>
  </w:num>
  <w:num w:numId="4">
    <w:abstractNumId w:val="25"/>
  </w:num>
  <w:num w:numId="5">
    <w:abstractNumId w:val="38"/>
  </w:num>
  <w:num w:numId="6">
    <w:abstractNumId w:val="34"/>
  </w:num>
  <w:num w:numId="7">
    <w:abstractNumId w:val="0"/>
  </w:num>
  <w:num w:numId="8">
    <w:abstractNumId w:val="2"/>
  </w:num>
  <w:num w:numId="9">
    <w:abstractNumId w:val="21"/>
  </w:num>
  <w:num w:numId="10">
    <w:abstractNumId w:val="20"/>
  </w:num>
  <w:num w:numId="11">
    <w:abstractNumId w:val="15"/>
  </w:num>
  <w:num w:numId="12">
    <w:abstractNumId w:val="3"/>
  </w:num>
  <w:num w:numId="13">
    <w:abstractNumId w:val="32"/>
  </w:num>
  <w:num w:numId="14">
    <w:abstractNumId w:val="36"/>
  </w:num>
  <w:num w:numId="15">
    <w:abstractNumId w:val="16"/>
  </w:num>
  <w:num w:numId="16">
    <w:abstractNumId w:val="13"/>
  </w:num>
  <w:num w:numId="17">
    <w:abstractNumId w:val="31"/>
  </w:num>
  <w:num w:numId="18">
    <w:abstractNumId w:val="19"/>
  </w:num>
  <w:num w:numId="19">
    <w:abstractNumId w:val="37"/>
  </w:num>
  <w:num w:numId="20">
    <w:abstractNumId w:val="42"/>
  </w:num>
  <w:num w:numId="21">
    <w:abstractNumId w:val="35"/>
  </w:num>
  <w:num w:numId="22">
    <w:abstractNumId w:val="5"/>
  </w:num>
  <w:num w:numId="23">
    <w:abstractNumId w:val="11"/>
  </w:num>
  <w:num w:numId="24">
    <w:abstractNumId w:val="18"/>
  </w:num>
  <w:num w:numId="25">
    <w:abstractNumId w:val="43"/>
  </w:num>
  <w:num w:numId="26">
    <w:abstractNumId w:val="39"/>
  </w:num>
  <w:num w:numId="27">
    <w:abstractNumId w:val="44"/>
  </w:num>
  <w:num w:numId="28">
    <w:abstractNumId w:val="24"/>
  </w:num>
  <w:num w:numId="29">
    <w:abstractNumId w:val="6"/>
  </w:num>
  <w:num w:numId="30">
    <w:abstractNumId w:val="22"/>
  </w:num>
  <w:num w:numId="31">
    <w:abstractNumId w:val="28"/>
  </w:num>
  <w:num w:numId="32">
    <w:abstractNumId w:val="40"/>
  </w:num>
  <w:num w:numId="33">
    <w:abstractNumId w:val="14"/>
  </w:num>
  <w:num w:numId="34">
    <w:abstractNumId w:val="4"/>
  </w:num>
  <w:num w:numId="35">
    <w:abstractNumId w:val="9"/>
  </w:num>
  <w:num w:numId="36">
    <w:abstractNumId w:val="12"/>
  </w:num>
  <w:num w:numId="37">
    <w:abstractNumId w:val="41"/>
  </w:num>
  <w:num w:numId="38">
    <w:abstractNumId w:val="1"/>
  </w:num>
  <w:num w:numId="39">
    <w:abstractNumId w:val="33"/>
  </w:num>
  <w:num w:numId="40">
    <w:abstractNumId w:val="27"/>
  </w:num>
  <w:num w:numId="41">
    <w:abstractNumId w:val="30"/>
  </w:num>
  <w:num w:numId="42">
    <w:abstractNumId w:val="45"/>
  </w:num>
  <w:num w:numId="43">
    <w:abstractNumId w:val="29"/>
  </w:num>
  <w:num w:numId="44">
    <w:abstractNumId w:val="17"/>
  </w:num>
  <w:num w:numId="45">
    <w:abstractNumId w:val="8"/>
  </w:num>
  <w:num w:numId="4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63AD"/>
    <w:rsid w:val="000C671F"/>
    <w:rsid w:val="00260E0E"/>
    <w:rsid w:val="002C12BB"/>
    <w:rsid w:val="003227F6"/>
    <w:rsid w:val="0036070E"/>
    <w:rsid w:val="00506262"/>
    <w:rsid w:val="0054162E"/>
    <w:rsid w:val="00552A99"/>
    <w:rsid w:val="00580811"/>
    <w:rsid w:val="00667FED"/>
    <w:rsid w:val="006C51F1"/>
    <w:rsid w:val="00750148"/>
    <w:rsid w:val="008A4A66"/>
    <w:rsid w:val="008F19BC"/>
    <w:rsid w:val="0099201A"/>
    <w:rsid w:val="009F373F"/>
    <w:rsid w:val="00A263AD"/>
    <w:rsid w:val="00AE0FBF"/>
    <w:rsid w:val="00B03684"/>
    <w:rsid w:val="00B2027D"/>
    <w:rsid w:val="00B84E45"/>
    <w:rsid w:val="00CF29AE"/>
    <w:rsid w:val="00E042B0"/>
    <w:rsid w:val="00F33082"/>
    <w:rsid w:val="00F56CB2"/>
    <w:rsid w:val="00F63687"/>
    <w:rsid w:val="00FB5EA3"/>
    <w:rsid w:val="00FD52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2F12F5"/>
  <w15:chartTrackingRefBased/>
  <w15:docId w15:val="{F451D2D3-5221-4F61-8A96-5DAF54508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uiPriority="9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B2027D"/>
    <w:pPr>
      <w:spacing w:after="0" w:line="240" w:lineRule="auto"/>
      <w:ind w:firstLine="709"/>
      <w:jc w:val="both"/>
    </w:pPr>
    <w:rPr>
      <w:rFonts w:ascii="Times New Roman" w:eastAsiaTheme="minorEastAsia" w:hAnsi="Times New Roman"/>
      <w:sz w:val="24"/>
      <w:lang w:eastAsia="ru-RU"/>
    </w:rPr>
  </w:style>
  <w:style w:type="paragraph" w:styleId="11">
    <w:name w:val="heading 1"/>
    <w:aliases w:val="Заголовок 1 Знак Знак,Заголовок 1 Знак Знак Знак"/>
    <w:basedOn w:val="a4"/>
    <w:next w:val="a4"/>
    <w:link w:val="12"/>
    <w:uiPriority w:val="99"/>
    <w:qFormat/>
    <w:rsid w:val="00B2027D"/>
    <w:pPr>
      <w:keepNext/>
      <w:keepLines/>
      <w:numPr>
        <w:numId w:val="13"/>
      </w:numPr>
      <w:spacing w:before="240"/>
      <w:ind w:left="0" w:firstLine="0"/>
      <w:outlineLvl w:val="0"/>
    </w:pPr>
    <w:rPr>
      <w:rFonts w:asciiTheme="majorHAnsi" w:eastAsiaTheme="majorEastAsia" w:hAnsiTheme="majorHAnsi" w:cstheme="majorBidi"/>
      <w:color w:val="2E74B5" w:themeColor="accent1" w:themeShade="BF"/>
      <w:sz w:val="32"/>
      <w:szCs w:val="32"/>
    </w:rPr>
  </w:style>
  <w:style w:type="paragraph" w:styleId="20">
    <w:name w:val="heading 2"/>
    <w:aliases w:val="Заголовок 2 Знак Знак Знак Знак,Заголовок 2 Знак Знак Знак Знак Знак Знак Знак,Знак2 Знак,Знак2,Знак2 Знак Знак Знак,Знак2 Знак1,Заголовок 2 Знак1,Заголовок 2 Знак Знак,ГЛАВА"/>
    <w:basedOn w:val="a4"/>
    <w:next w:val="a4"/>
    <w:link w:val="21"/>
    <w:qFormat/>
    <w:rsid w:val="00B2027D"/>
    <w:pPr>
      <w:keepNext/>
      <w:keepLines/>
      <w:spacing w:before="40"/>
      <w:ind w:firstLine="0"/>
      <w:outlineLvl w:val="1"/>
    </w:pPr>
    <w:rPr>
      <w:rFonts w:asciiTheme="majorHAnsi" w:eastAsiaTheme="majorEastAsia" w:hAnsiTheme="majorHAnsi" w:cstheme="majorBidi"/>
      <w:color w:val="2E74B5" w:themeColor="accent1" w:themeShade="BF"/>
      <w:sz w:val="26"/>
      <w:szCs w:val="26"/>
    </w:rPr>
  </w:style>
  <w:style w:type="paragraph" w:styleId="3">
    <w:name w:val="heading 3"/>
    <w:aliases w:val="Знак3 Знак, Знак3, Знак3 Знак Знак Знак,ПодЗаголовок,Знак3,Знак3 Знак Знак Знак,OG Heading 3"/>
    <w:basedOn w:val="a4"/>
    <w:next w:val="a4"/>
    <w:link w:val="30"/>
    <w:qFormat/>
    <w:rsid w:val="00B2027D"/>
    <w:pPr>
      <w:keepNext/>
      <w:keepLines/>
      <w:numPr>
        <w:ilvl w:val="2"/>
        <w:numId w:val="13"/>
      </w:numPr>
      <w:spacing w:before="40"/>
      <w:ind w:left="720" w:hanging="432"/>
      <w:outlineLvl w:val="2"/>
    </w:pPr>
    <w:rPr>
      <w:rFonts w:asciiTheme="majorHAnsi" w:eastAsiaTheme="majorEastAsia" w:hAnsiTheme="majorHAnsi" w:cstheme="majorBidi"/>
      <w:color w:val="1F4D78" w:themeColor="accent1" w:themeShade="7F"/>
      <w:szCs w:val="24"/>
    </w:rPr>
  </w:style>
  <w:style w:type="paragraph" w:styleId="4">
    <w:name w:val="heading 4"/>
    <w:basedOn w:val="a4"/>
    <w:next w:val="a4"/>
    <w:link w:val="40"/>
    <w:unhideWhenUsed/>
    <w:qFormat/>
    <w:rsid w:val="00B2027D"/>
    <w:pPr>
      <w:keepNext/>
      <w:keepLines/>
      <w:numPr>
        <w:ilvl w:val="3"/>
        <w:numId w:val="13"/>
      </w:numPr>
      <w:spacing w:before="40"/>
      <w:ind w:left="864" w:hanging="144"/>
      <w:outlineLvl w:val="3"/>
    </w:pPr>
    <w:rPr>
      <w:rFonts w:asciiTheme="majorHAnsi" w:eastAsiaTheme="majorEastAsia" w:hAnsiTheme="majorHAnsi" w:cstheme="majorBidi"/>
      <w:i/>
      <w:iCs/>
      <w:color w:val="2E74B5" w:themeColor="accent1" w:themeShade="BF"/>
    </w:rPr>
  </w:style>
  <w:style w:type="paragraph" w:styleId="5">
    <w:name w:val="heading 5"/>
    <w:basedOn w:val="a4"/>
    <w:next w:val="a4"/>
    <w:link w:val="50"/>
    <w:qFormat/>
    <w:rsid w:val="00B2027D"/>
    <w:pPr>
      <w:keepNext/>
      <w:keepLines/>
      <w:numPr>
        <w:ilvl w:val="4"/>
        <w:numId w:val="13"/>
      </w:numPr>
      <w:spacing w:before="40"/>
      <w:ind w:left="1008" w:hanging="432"/>
      <w:outlineLvl w:val="4"/>
    </w:pPr>
    <w:rPr>
      <w:rFonts w:asciiTheme="majorHAnsi" w:eastAsiaTheme="majorEastAsia" w:hAnsiTheme="majorHAnsi" w:cstheme="majorBidi"/>
      <w:color w:val="2E74B5" w:themeColor="accent1" w:themeShade="BF"/>
    </w:rPr>
  </w:style>
  <w:style w:type="paragraph" w:styleId="6">
    <w:name w:val="heading 6"/>
    <w:basedOn w:val="a4"/>
    <w:next w:val="a4"/>
    <w:link w:val="60"/>
    <w:qFormat/>
    <w:rsid w:val="00B2027D"/>
    <w:pPr>
      <w:keepNext/>
      <w:keepLines/>
      <w:numPr>
        <w:ilvl w:val="5"/>
        <w:numId w:val="13"/>
      </w:numPr>
      <w:spacing w:before="40"/>
      <w:ind w:left="1152" w:hanging="432"/>
      <w:outlineLvl w:val="5"/>
    </w:pPr>
    <w:rPr>
      <w:rFonts w:asciiTheme="majorHAnsi" w:eastAsiaTheme="majorEastAsia" w:hAnsiTheme="majorHAnsi" w:cstheme="majorBidi"/>
      <w:color w:val="1F4D78" w:themeColor="accent1" w:themeShade="7F"/>
    </w:rPr>
  </w:style>
  <w:style w:type="paragraph" w:styleId="7">
    <w:name w:val="heading 7"/>
    <w:aliases w:val="Заголовок x.x"/>
    <w:basedOn w:val="a4"/>
    <w:next w:val="a4"/>
    <w:link w:val="70"/>
    <w:qFormat/>
    <w:rsid w:val="00B2027D"/>
    <w:pPr>
      <w:keepNext/>
      <w:keepLines/>
      <w:numPr>
        <w:ilvl w:val="6"/>
        <w:numId w:val="13"/>
      </w:numPr>
      <w:spacing w:before="40"/>
      <w:ind w:left="1296" w:hanging="288"/>
      <w:outlineLvl w:val="6"/>
    </w:pPr>
    <w:rPr>
      <w:rFonts w:asciiTheme="majorHAnsi" w:eastAsiaTheme="majorEastAsia" w:hAnsiTheme="majorHAnsi" w:cstheme="majorBidi"/>
      <w:i/>
      <w:iCs/>
      <w:color w:val="1F4D78" w:themeColor="accent1" w:themeShade="7F"/>
    </w:rPr>
  </w:style>
  <w:style w:type="paragraph" w:styleId="8">
    <w:name w:val="heading 8"/>
    <w:basedOn w:val="a4"/>
    <w:next w:val="a4"/>
    <w:link w:val="80"/>
    <w:qFormat/>
    <w:rsid w:val="00B2027D"/>
    <w:pPr>
      <w:keepNext/>
      <w:keepLines/>
      <w:numPr>
        <w:ilvl w:val="7"/>
        <w:numId w:val="13"/>
      </w:numPr>
      <w:spacing w:before="40"/>
      <w:ind w:left="1440" w:hanging="432"/>
      <w:outlineLvl w:val="7"/>
    </w:pPr>
    <w:rPr>
      <w:rFonts w:asciiTheme="majorHAnsi" w:eastAsiaTheme="majorEastAsia" w:hAnsiTheme="majorHAnsi" w:cstheme="majorBidi"/>
      <w:color w:val="272727" w:themeColor="text1" w:themeTint="D8"/>
      <w:sz w:val="21"/>
      <w:szCs w:val="21"/>
    </w:rPr>
  </w:style>
  <w:style w:type="paragraph" w:styleId="9">
    <w:name w:val="heading 9"/>
    <w:basedOn w:val="a4"/>
    <w:next w:val="a4"/>
    <w:link w:val="90"/>
    <w:qFormat/>
    <w:rsid w:val="00B2027D"/>
    <w:pPr>
      <w:keepNext/>
      <w:keepLines/>
      <w:numPr>
        <w:ilvl w:val="8"/>
        <w:numId w:val="13"/>
      </w:numPr>
      <w:spacing w:before="40"/>
      <w:ind w:left="1584" w:hanging="144"/>
      <w:outlineLvl w:val="8"/>
    </w:pPr>
    <w:rPr>
      <w:rFonts w:asciiTheme="majorHAnsi" w:eastAsiaTheme="majorEastAsia" w:hAnsiTheme="majorHAnsi" w:cstheme="majorBidi"/>
      <w:i/>
      <w:iCs/>
      <w:color w:val="272727" w:themeColor="text1" w:themeTint="D8"/>
      <w:sz w:val="21"/>
      <w:szCs w:val="21"/>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2">
    <w:name w:val="Заголовок 1 Знак"/>
    <w:aliases w:val="Заголовок 1 Знак Знак Знак1,Заголовок 1 Знак Знак Знак Знак"/>
    <w:basedOn w:val="a5"/>
    <w:link w:val="11"/>
    <w:uiPriority w:val="99"/>
    <w:rsid w:val="00B2027D"/>
    <w:rPr>
      <w:rFonts w:asciiTheme="majorHAnsi" w:eastAsiaTheme="majorEastAsia" w:hAnsiTheme="majorHAnsi" w:cstheme="majorBidi"/>
      <w:color w:val="2E74B5" w:themeColor="accent1" w:themeShade="BF"/>
      <w:sz w:val="32"/>
      <w:szCs w:val="32"/>
      <w:lang w:eastAsia="ru-RU"/>
    </w:rPr>
  </w:style>
  <w:style w:type="character" w:customStyle="1" w:styleId="21">
    <w:name w:val="Заголовок 2 Знак"/>
    <w:aliases w:val="Заголовок 2 Знак Знак Знак Знак Знак,Заголовок 2 Знак Знак Знак Знак Знак Знак Знак Знак,Знак2 Знак Знак,Знак2 Знак2,Знак2 Знак Знак Знак Знак,Знак2 Знак1 Знак,Заголовок 2 Знак1 Знак,Заголовок 2 Знак Знак Знак,ГЛАВА Знак"/>
    <w:basedOn w:val="a5"/>
    <w:link w:val="20"/>
    <w:rsid w:val="00B2027D"/>
    <w:rPr>
      <w:rFonts w:asciiTheme="majorHAnsi" w:eastAsiaTheme="majorEastAsia" w:hAnsiTheme="majorHAnsi" w:cstheme="majorBidi"/>
      <w:color w:val="2E74B5" w:themeColor="accent1" w:themeShade="BF"/>
      <w:sz w:val="26"/>
      <w:szCs w:val="26"/>
      <w:lang w:eastAsia="ru-RU"/>
    </w:rPr>
  </w:style>
  <w:style w:type="character" w:customStyle="1" w:styleId="30">
    <w:name w:val="Заголовок 3 Знак"/>
    <w:aliases w:val="Знак3 Знак Знак, Знак3 Знак, Знак3 Знак Знак Знак Знак,ПодЗаголовок Знак,Знак3 Знак1,Знак3 Знак Знак Знак Знак,OG Heading 3 Знак"/>
    <w:basedOn w:val="a5"/>
    <w:link w:val="3"/>
    <w:rsid w:val="00B2027D"/>
    <w:rPr>
      <w:rFonts w:asciiTheme="majorHAnsi" w:eastAsiaTheme="majorEastAsia" w:hAnsiTheme="majorHAnsi" w:cstheme="majorBidi"/>
      <w:color w:val="1F4D78" w:themeColor="accent1" w:themeShade="7F"/>
      <w:sz w:val="24"/>
      <w:szCs w:val="24"/>
      <w:lang w:eastAsia="ru-RU"/>
    </w:rPr>
  </w:style>
  <w:style w:type="character" w:customStyle="1" w:styleId="40">
    <w:name w:val="Заголовок 4 Знак"/>
    <w:basedOn w:val="a5"/>
    <w:link w:val="4"/>
    <w:rsid w:val="00B2027D"/>
    <w:rPr>
      <w:rFonts w:asciiTheme="majorHAnsi" w:eastAsiaTheme="majorEastAsia" w:hAnsiTheme="majorHAnsi" w:cstheme="majorBidi"/>
      <w:i/>
      <w:iCs/>
      <w:color w:val="2E74B5" w:themeColor="accent1" w:themeShade="BF"/>
      <w:sz w:val="24"/>
      <w:lang w:eastAsia="ru-RU"/>
    </w:rPr>
  </w:style>
  <w:style w:type="character" w:customStyle="1" w:styleId="50">
    <w:name w:val="Заголовок 5 Знак"/>
    <w:basedOn w:val="a5"/>
    <w:link w:val="5"/>
    <w:rsid w:val="00B2027D"/>
    <w:rPr>
      <w:rFonts w:asciiTheme="majorHAnsi" w:eastAsiaTheme="majorEastAsia" w:hAnsiTheme="majorHAnsi" w:cstheme="majorBidi"/>
      <w:color w:val="2E74B5" w:themeColor="accent1" w:themeShade="BF"/>
      <w:sz w:val="24"/>
      <w:lang w:eastAsia="ru-RU"/>
    </w:rPr>
  </w:style>
  <w:style w:type="character" w:customStyle="1" w:styleId="60">
    <w:name w:val="Заголовок 6 Знак"/>
    <w:basedOn w:val="a5"/>
    <w:link w:val="6"/>
    <w:rsid w:val="00B2027D"/>
    <w:rPr>
      <w:rFonts w:asciiTheme="majorHAnsi" w:eastAsiaTheme="majorEastAsia" w:hAnsiTheme="majorHAnsi" w:cstheme="majorBidi"/>
      <w:color w:val="1F4D78" w:themeColor="accent1" w:themeShade="7F"/>
      <w:sz w:val="24"/>
      <w:lang w:eastAsia="ru-RU"/>
    </w:rPr>
  </w:style>
  <w:style w:type="character" w:customStyle="1" w:styleId="70">
    <w:name w:val="Заголовок 7 Знак"/>
    <w:aliases w:val="Заголовок x.x Знак"/>
    <w:basedOn w:val="a5"/>
    <w:link w:val="7"/>
    <w:rsid w:val="00B2027D"/>
    <w:rPr>
      <w:rFonts w:asciiTheme="majorHAnsi" w:eastAsiaTheme="majorEastAsia" w:hAnsiTheme="majorHAnsi" w:cstheme="majorBidi"/>
      <w:i/>
      <w:iCs/>
      <w:color w:val="1F4D78" w:themeColor="accent1" w:themeShade="7F"/>
      <w:sz w:val="24"/>
      <w:lang w:eastAsia="ru-RU"/>
    </w:rPr>
  </w:style>
  <w:style w:type="character" w:customStyle="1" w:styleId="80">
    <w:name w:val="Заголовок 8 Знак"/>
    <w:basedOn w:val="a5"/>
    <w:link w:val="8"/>
    <w:rsid w:val="00B2027D"/>
    <w:rPr>
      <w:rFonts w:asciiTheme="majorHAnsi" w:eastAsiaTheme="majorEastAsia" w:hAnsiTheme="majorHAnsi" w:cstheme="majorBidi"/>
      <w:color w:val="272727" w:themeColor="text1" w:themeTint="D8"/>
      <w:sz w:val="21"/>
      <w:szCs w:val="21"/>
      <w:lang w:eastAsia="ru-RU"/>
    </w:rPr>
  </w:style>
  <w:style w:type="character" w:customStyle="1" w:styleId="90">
    <w:name w:val="Заголовок 9 Знак"/>
    <w:basedOn w:val="a5"/>
    <w:link w:val="9"/>
    <w:rsid w:val="00B2027D"/>
    <w:rPr>
      <w:rFonts w:asciiTheme="majorHAnsi" w:eastAsiaTheme="majorEastAsia" w:hAnsiTheme="majorHAnsi" w:cstheme="majorBidi"/>
      <w:i/>
      <w:iCs/>
      <w:color w:val="272727" w:themeColor="text1" w:themeTint="D8"/>
      <w:sz w:val="21"/>
      <w:szCs w:val="21"/>
      <w:lang w:eastAsia="ru-RU"/>
    </w:rPr>
  </w:style>
  <w:style w:type="character" w:styleId="a8">
    <w:name w:val="Hyperlink"/>
    <w:basedOn w:val="a5"/>
    <w:uiPriority w:val="99"/>
    <w:unhideWhenUsed/>
    <w:rsid w:val="00B2027D"/>
    <w:rPr>
      <w:color w:val="0000FF"/>
      <w:u w:val="single"/>
    </w:rPr>
  </w:style>
  <w:style w:type="paragraph" w:customStyle="1" w:styleId="a9">
    <w:name w:val="Егор"/>
    <w:basedOn w:val="11"/>
    <w:rsid w:val="00B2027D"/>
    <w:pPr>
      <w:keepNext w:val="0"/>
      <w:keepLines w:val="0"/>
      <w:pageBreakBefore/>
      <w:numPr>
        <w:numId w:val="0"/>
      </w:numPr>
      <w:suppressAutoHyphens/>
      <w:spacing w:before="120" w:after="120"/>
      <w:jc w:val="center"/>
    </w:pPr>
    <w:rPr>
      <w:rFonts w:ascii="Times New Roman" w:eastAsia="Times New Roman" w:hAnsi="Times New Roman" w:cs="Times New Roman"/>
      <w:b/>
      <w:bCs/>
      <w:caps/>
      <w:color w:val="auto"/>
      <w:kern w:val="36"/>
    </w:rPr>
  </w:style>
  <w:style w:type="paragraph" w:customStyle="1" w:styleId="aa">
    <w:name w:val="Егор+"/>
    <w:basedOn w:val="a4"/>
    <w:qFormat/>
    <w:rsid w:val="00B2027D"/>
    <w:pPr>
      <w:spacing w:before="120" w:after="120"/>
      <w:jc w:val="center"/>
    </w:pPr>
    <w:rPr>
      <w:rFonts w:eastAsia="Calibri" w:cs="Times New Roman"/>
      <w:b/>
      <w:sz w:val="32"/>
      <w:szCs w:val="28"/>
      <w:lang w:eastAsia="en-US"/>
    </w:rPr>
  </w:style>
  <w:style w:type="paragraph" w:customStyle="1" w:styleId="13">
    <w:name w:val="Егор1+"/>
    <w:basedOn w:val="aa"/>
    <w:qFormat/>
    <w:rsid w:val="00B2027D"/>
  </w:style>
  <w:style w:type="paragraph" w:customStyle="1" w:styleId="14">
    <w:name w:val="Егор1"/>
    <w:basedOn w:val="a4"/>
    <w:link w:val="15"/>
    <w:qFormat/>
    <w:rsid w:val="00B2027D"/>
    <w:pPr>
      <w:spacing w:before="120" w:after="120"/>
      <w:jc w:val="center"/>
    </w:pPr>
    <w:rPr>
      <w:rFonts w:eastAsia="Times New Roman" w:cs="Times New Roman"/>
      <w:b/>
      <w:i/>
      <w:sz w:val="28"/>
      <w:szCs w:val="26"/>
    </w:rPr>
  </w:style>
  <w:style w:type="character" w:customStyle="1" w:styleId="15">
    <w:name w:val="Егор1 Знак"/>
    <w:basedOn w:val="a5"/>
    <w:link w:val="14"/>
    <w:rsid w:val="00B2027D"/>
    <w:rPr>
      <w:rFonts w:ascii="Times New Roman" w:eastAsia="Times New Roman" w:hAnsi="Times New Roman" w:cs="Times New Roman"/>
      <w:b/>
      <w:i/>
      <w:sz w:val="28"/>
      <w:szCs w:val="26"/>
      <w:lang w:eastAsia="ru-RU"/>
    </w:rPr>
  </w:style>
  <w:style w:type="paragraph" w:styleId="ab">
    <w:name w:val="No Spacing"/>
    <w:basedOn w:val="a4"/>
    <w:link w:val="ac"/>
    <w:uiPriority w:val="1"/>
    <w:qFormat/>
    <w:rsid w:val="00B2027D"/>
    <w:rPr>
      <w:rFonts w:eastAsia="Calibri" w:cs="Times New Roman"/>
      <w:lang w:eastAsia="en-US"/>
    </w:rPr>
  </w:style>
  <w:style w:type="character" w:customStyle="1" w:styleId="ac">
    <w:name w:val="Без интервала Знак"/>
    <w:basedOn w:val="a5"/>
    <w:link w:val="ab"/>
    <w:uiPriority w:val="1"/>
    <w:rsid w:val="00B2027D"/>
    <w:rPr>
      <w:rFonts w:ascii="Times New Roman" w:eastAsia="Calibri" w:hAnsi="Times New Roman" w:cs="Times New Roman"/>
      <w:sz w:val="24"/>
    </w:rPr>
  </w:style>
  <w:style w:type="paragraph" w:styleId="ad">
    <w:name w:val="Balloon Text"/>
    <w:aliases w:val=" Знак5"/>
    <w:basedOn w:val="a4"/>
    <w:link w:val="ae"/>
    <w:uiPriority w:val="99"/>
    <w:unhideWhenUsed/>
    <w:rsid w:val="00B2027D"/>
    <w:rPr>
      <w:rFonts w:ascii="Tahoma" w:hAnsi="Tahoma" w:cs="Tahoma"/>
      <w:sz w:val="16"/>
      <w:szCs w:val="16"/>
    </w:rPr>
  </w:style>
  <w:style w:type="character" w:customStyle="1" w:styleId="ae">
    <w:name w:val="Текст выноски Знак"/>
    <w:aliases w:val=" Знак5 Знак"/>
    <w:basedOn w:val="a5"/>
    <w:link w:val="ad"/>
    <w:uiPriority w:val="99"/>
    <w:rsid w:val="00B2027D"/>
    <w:rPr>
      <w:rFonts w:ascii="Tahoma" w:eastAsiaTheme="minorEastAsia" w:hAnsi="Tahoma" w:cs="Tahoma"/>
      <w:sz w:val="16"/>
      <w:szCs w:val="16"/>
      <w:lang w:eastAsia="ru-RU"/>
    </w:rPr>
  </w:style>
  <w:style w:type="paragraph" w:styleId="af">
    <w:name w:val="Normal (Web)"/>
    <w:basedOn w:val="a4"/>
    <w:uiPriority w:val="99"/>
    <w:unhideWhenUsed/>
    <w:rsid w:val="00B2027D"/>
    <w:pPr>
      <w:spacing w:before="120" w:after="120"/>
    </w:pPr>
    <w:rPr>
      <w:rFonts w:eastAsia="Times New Roman" w:cs="Times New Roman"/>
      <w:szCs w:val="24"/>
    </w:rPr>
  </w:style>
  <w:style w:type="table" w:styleId="af0">
    <w:name w:val="Table Grid"/>
    <w:aliases w:val="Table Grid Report"/>
    <w:basedOn w:val="a6"/>
    <w:uiPriority w:val="59"/>
    <w:rsid w:val="00B2027D"/>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16">
    <w:name w:val="toc 1"/>
    <w:basedOn w:val="a4"/>
    <w:next w:val="a4"/>
    <w:autoRedefine/>
    <w:uiPriority w:val="39"/>
    <w:qFormat/>
    <w:rsid w:val="00B2027D"/>
    <w:pPr>
      <w:spacing w:before="60" w:after="60"/>
      <w:ind w:right="567" w:firstLine="0"/>
    </w:pPr>
    <w:rPr>
      <w:rFonts w:eastAsia="Calibri" w:cs="Times New Roman"/>
      <w:b/>
      <w:bCs/>
      <w:caps/>
      <w:szCs w:val="32"/>
      <w:lang w:eastAsia="en-US"/>
    </w:rPr>
  </w:style>
  <w:style w:type="paragraph" w:styleId="af1">
    <w:name w:val="TOC Heading"/>
    <w:basedOn w:val="11"/>
    <w:next w:val="a4"/>
    <w:uiPriority w:val="39"/>
    <w:qFormat/>
    <w:rsid w:val="00B2027D"/>
    <w:pPr>
      <w:numPr>
        <w:numId w:val="0"/>
      </w:numPr>
      <w:suppressAutoHyphens/>
      <w:spacing w:after="240"/>
      <w:jc w:val="center"/>
      <w:outlineLvl w:val="9"/>
    </w:pPr>
    <w:rPr>
      <w:rFonts w:ascii="Cambria" w:eastAsia="Times New Roman" w:hAnsi="Cambria" w:cs="Times New Roman"/>
      <w:b/>
      <w:bCs/>
      <w:caps/>
      <w:color w:val="365F91"/>
      <w:sz w:val="28"/>
      <w:szCs w:val="28"/>
      <w:lang w:eastAsia="en-US"/>
    </w:rPr>
  </w:style>
  <w:style w:type="paragraph" w:styleId="22">
    <w:name w:val="toc 2"/>
    <w:basedOn w:val="a4"/>
    <w:next w:val="a4"/>
    <w:autoRedefine/>
    <w:uiPriority w:val="39"/>
    <w:unhideWhenUsed/>
    <w:qFormat/>
    <w:rsid w:val="00B2027D"/>
    <w:pPr>
      <w:tabs>
        <w:tab w:val="left" w:pos="1320"/>
        <w:tab w:val="right" w:leader="dot" w:pos="9344"/>
      </w:tabs>
      <w:spacing w:before="60" w:after="60"/>
      <w:ind w:left="442" w:right="567" w:firstLine="0"/>
    </w:pPr>
    <w:rPr>
      <w:rFonts w:eastAsia="Calibri" w:cs="Times New Roman"/>
      <w:iCs/>
      <w:szCs w:val="20"/>
      <w:lang w:eastAsia="en-US"/>
    </w:rPr>
  </w:style>
  <w:style w:type="paragraph" w:styleId="31">
    <w:name w:val="toc 3"/>
    <w:basedOn w:val="a4"/>
    <w:next w:val="a4"/>
    <w:autoRedefine/>
    <w:uiPriority w:val="39"/>
    <w:unhideWhenUsed/>
    <w:qFormat/>
    <w:rsid w:val="00B2027D"/>
    <w:pPr>
      <w:tabs>
        <w:tab w:val="left" w:pos="1560"/>
        <w:tab w:val="right" w:leader="dot" w:pos="9344"/>
      </w:tabs>
      <w:spacing w:before="60" w:after="60"/>
      <w:ind w:left="663" w:firstLine="0"/>
    </w:pPr>
    <w:rPr>
      <w:rFonts w:eastAsia="Calibri" w:cs="Times New Roman"/>
      <w:szCs w:val="20"/>
      <w:lang w:eastAsia="en-US"/>
    </w:rPr>
  </w:style>
  <w:style w:type="paragraph" w:styleId="af2">
    <w:name w:val="Body Text"/>
    <w:aliases w:val=" Знак1 Знак Знак Знак Знак, Знак1 Знак Знак Знак, Знак1 Знак,bt Знак,Основной текст Знак Знак,bt,Îñíîâíîé òåêñò Çíàê Çíàê,Iniiaiie oaeno Ciae Ciae,Body Text Char,Òàáë òåêñò,Body Text Char2 Char,Body Text Char1 Char Char"/>
    <w:basedOn w:val="a4"/>
    <w:link w:val="af3"/>
    <w:uiPriority w:val="99"/>
    <w:unhideWhenUsed/>
    <w:rsid w:val="00B2027D"/>
    <w:pPr>
      <w:spacing w:after="120"/>
    </w:pPr>
  </w:style>
  <w:style w:type="character" w:customStyle="1" w:styleId="af3">
    <w:name w:val="Основной текст Знак"/>
    <w:aliases w:val=" Знак1 Знак Знак Знак Знак Знак, Знак1 Знак Знак Знак Знак1, Знак1 Знак Знак,bt Знак Знак,Основной текст Знак Знак Знак,bt Знак1,Îñíîâíîé òåêñò Çíàê Çíàê Знак,Iniiaiie oaeno Ciae Ciae Знак,Body Text Char Знак,Òàáë òåêñò Знак"/>
    <w:basedOn w:val="a5"/>
    <w:link w:val="af2"/>
    <w:uiPriority w:val="99"/>
    <w:rsid w:val="00B2027D"/>
    <w:rPr>
      <w:rFonts w:ascii="Times New Roman" w:eastAsiaTheme="minorEastAsia" w:hAnsi="Times New Roman"/>
      <w:sz w:val="24"/>
      <w:lang w:eastAsia="ru-RU"/>
    </w:rPr>
  </w:style>
  <w:style w:type="paragraph" w:styleId="af4">
    <w:name w:val="Body Text First Indent"/>
    <w:basedOn w:val="a4"/>
    <w:link w:val="af5"/>
    <w:unhideWhenUsed/>
    <w:rsid w:val="00B2027D"/>
    <w:pPr>
      <w:ind w:firstLine="360"/>
    </w:pPr>
  </w:style>
  <w:style w:type="character" w:customStyle="1" w:styleId="af5">
    <w:name w:val="Красная строка Знак"/>
    <w:basedOn w:val="af3"/>
    <w:link w:val="af4"/>
    <w:rsid w:val="00B2027D"/>
    <w:rPr>
      <w:rFonts w:ascii="Times New Roman" w:eastAsiaTheme="minorEastAsia" w:hAnsi="Times New Roman"/>
      <w:sz w:val="24"/>
      <w:lang w:eastAsia="ru-RU"/>
    </w:rPr>
  </w:style>
  <w:style w:type="paragraph" w:customStyle="1" w:styleId="32">
    <w:name w:val="Егор3"/>
    <w:basedOn w:val="a9"/>
    <w:qFormat/>
    <w:rsid w:val="00B2027D"/>
    <w:pPr>
      <w:pageBreakBefore w:val="0"/>
      <w:spacing w:before="0" w:after="200" w:line="276" w:lineRule="auto"/>
      <w:ind w:firstLine="851"/>
      <w:outlineLvl w:val="9"/>
    </w:pPr>
    <w:rPr>
      <w:rFonts w:eastAsia="Calibri"/>
      <w:b w:val="0"/>
      <w:bCs w:val="0"/>
      <w:i/>
      <w:kern w:val="0"/>
      <w:sz w:val="26"/>
      <w:szCs w:val="22"/>
      <w:lang w:eastAsia="en-US"/>
    </w:rPr>
  </w:style>
  <w:style w:type="paragraph" w:styleId="af6">
    <w:name w:val="Plain Text"/>
    <w:aliases w:val="Текст1,TEXT"/>
    <w:basedOn w:val="a4"/>
    <w:link w:val="af7"/>
    <w:uiPriority w:val="99"/>
    <w:rsid w:val="00B2027D"/>
    <w:rPr>
      <w:rFonts w:ascii="Courier New" w:eastAsia="Times New Roman" w:hAnsi="Courier New" w:cs="Times New Roman"/>
      <w:sz w:val="20"/>
      <w:szCs w:val="20"/>
    </w:rPr>
  </w:style>
  <w:style w:type="character" w:customStyle="1" w:styleId="af7">
    <w:name w:val="Текст Знак"/>
    <w:aliases w:val="Текст1 Знак,TEXT Знак"/>
    <w:basedOn w:val="a5"/>
    <w:link w:val="af6"/>
    <w:uiPriority w:val="99"/>
    <w:rsid w:val="00B2027D"/>
    <w:rPr>
      <w:rFonts w:ascii="Courier New" w:eastAsia="Times New Roman" w:hAnsi="Courier New" w:cs="Times New Roman"/>
      <w:sz w:val="20"/>
      <w:szCs w:val="20"/>
      <w:lang w:eastAsia="ru-RU"/>
    </w:rPr>
  </w:style>
  <w:style w:type="paragraph" w:styleId="af8">
    <w:name w:val="header"/>
    <w:aliases w:val=" Знак4, Знак8,ВерхКолонтитул"/>
    <w:basedOn w:val="a4"/>
    <w:link w:val="af9"/>
    <w:uiPriority w:val="99"/>
    <w:unhideWhenUsed/>
    <w:rsid w:val="00B2027D"/>
    <w:pPr>
      <w:tabs>
        <w:tab w:val="center" w:pos="4677"/>
        <w:tab w:val="right" w:pos="9355"/>
      </w:tabs>
    </w:pPr>
  </w:style>
  <w:style w:type="character" w:customStyle="1" w:styleId="af9">
    <w:name w:val="Верхний колонтитул Знак"/>
    <w:aliases w:val=" Знак4 Знак, Знак8 Знак,ВерхКолонтитул Знак"/>
    <w:basedOn w:val="a5"/>
    <w:link w:val="af8"/>
    <w:uiPriority w:val="99"/>
    <w:rsid w:val="00B2027D"/>
    <w:rPr>
      <w:rFonts w:ascii="Times New Roman" w:eastAsiaTheme="minorEastAsia" w:hAnsi="Times New Roman"/>
      <w:sz w:val="24"/>
      <w:lang w:eastAsia="ru-RU"/>
    </w:rPr>
  </w:style>
  <w:style w:type="paragraph" w:styleId="afa">
    <w:name w:val="footer"/>
    <w:aliases w:val=" Знак, Знак6, Знак14"/>
    <w:basedOn w:val="a4"/>
    <w:link w:val="afb"/>
    <w:uiPriority w:val="99"/>
    <w:unhideWhenUsed/>
    <w:rsid w:val="00B2027D"/>
    <w:pPr>
      <w:tabs>
        <w:tab w:val="center" w:pos="4677"/>
        <w:tab w:val="right" w:pos="9355"/>
      </w:tabs>
    </w:pPr>
    <w:rPr>
      <w:sz w:val="20"/>
    </w:rPr>
  </w:style>
  <w:style w:type="character" w:customStyle="1" w:styleId="afb">
    <w:name w:val="Нижний колонтитул Знак"/>
    <w:aliases w:val=" Знак Знак, Знак6 Знак, Знак14 Знак"/>
    <w:basedOn w:val="a5"/>
    <w:link w:val="afa"/>
    <w:uiPriority w:val="99"/>
    <w:rsid w:val="00B2027D"/>
    <w:rPr>
      <w:rFonts w:ascii="Times New Roman" w:eastAsiaTheme="minorEastAsia" w:hAnsi="Times New Roman"/>
      <w:sz w:val="20"/>
      <w:lang w:eastAsia="ru-RU"/>
    </w:rPr>
  </w:style>
  <w:style w:type="paragraph" w:styleId="afc">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4"/>
    <w:next w:val="a4"/>
    <w:link w:val="23"/>
    <w:qFormat/>
    <w:rsid w:val="00B2027D"/>
    <w:pPr>
      <w:spacing w:before="120" w:after="120"/>
      <w:ind w:left="709"/>
      <w:jc w:val="center"/>
    </w:pPr>
    <w:rPr>
      <w:rFonts w:ascii="Calibri" w:eastAsia="Calibri" w:hAnsi="Calibri" w:cs="Times New Roman"/>
      <w:b/>
      <w:bCs/>
      <w:sz w:val="20"/>
      <w:szCs w:val="20"/>
      <w:lang w:eastAsia="en-US"/>
    </w:rPr>
  </w:style>
  <w:style w:type="character" w:customStyle="1" w:styleId="afd">
    <w:name w:val="Схема документа Знак"/>
    <w:link w:val="afe"/>
    <w:rsid w:val="00B2027D"/>
    <w:rPr>
      <w:rFonts w:ascii="Tahoma" w:eastAsia="Calibri" w:hAnsi="Tahoma" w:cs="Tahoma"/>
      <w:sz w:val="20"/>
      <w:szCs w:val="20"/>
      <w:shd w:val="clear" w:color="auto" w:fill="000080"/>
    </w:rPr>
  </w:style>
  <w:style w:type="paragraph" w:styleId="afe">
    <w:name w:val="Document Map"/>
    <w:basedOn w:val="a4"/>
    <w:link w:val="afd"/>
    <w:rsid w:val="00B2027D"/>
    <w:pPr>
      <w:shd w:val="clear" w:color="auto" w:fill="000080"/>
    </w:pPr>
    <w:rPr>
      <w:rFonts w:ascii="Tahoma" w:eastAsia="Calibri" w:hAnsi="Tahoma" w:cs="Tahoma"/>
      <w:sz w:val="20"/>
      <w:szCs w:val="20"/>
      <w:lang w:eastAsia="en-US"/>
    </w:rPr>
  </w:style>
  <w:style w:type="character" w:customStyle="1" w:styleId="17">
    <w:name w:val="Схема документа Знак1"/>
    <w:basedOn w:val="a5"/>
    <w:uiPriority w:val="99"/>
    <w:semiHidden/>
    <w:rsid w:val="00B2027D"/>
    <w:rPr>
      <w:rFonts w:ascii="Segoe UI" w:eastAsiaTheme="minorEastAsia" w:hAnsi="Segoe UI" w:cs="Segoe UI"/>
      <w:sz w:val="16"/>
      <w:szCs w:val="16"/>
      <w:lang w:eastAsia="ru-RU"/>
    </w:rPr>
  </w:style>
  <w:style w:type="paragraph" w:styleId="24">
    <w:name w:val="Quote"/>
    <w:basedOn w:val="a4"/>
    <w:next w:val="a4"/>
    <w:link w:val="25"/>
    <w:uiPriority w:val="29"/>
    <w:qFormat/>
    <w:rsid w:val="00B2027D"/>
    <w:rPr>
      <w:rFonts w:ascii="Calibri" w:eastAsia="Calibri" w:hAnsi="Calibri" w:cs="Times New Roman"/>
      <w:i/>
      <w:iCs/>
      <w:color w:val="000000"/>
      <w:lang w:eastAsia="en-US"/>
    </w:rPr>
  </w:style>
  <w:style w:type="character" w:customStyle="1" w:styleId="25">
    <w:name w:val="Цитата 2 Знак"/>
    <w:basedOn w:val="a5"/>
    <w:link w:val="24"/>
    <w:uiPriority w:val="29"/>
    <w:rsid w:val="00B2027D"/>
    <w:rPr>
      <w:rFonts w:ascii="Calibri" w:eastAsia="Calibri" w:hAnsi="Calibri" w:cs="Times New Roman"/>
      <w:i/>
      <w:iCs/>
      <w:color w:val="000000"/>
      <w:sz w:val="24"/>
    </w:rPr>
  </w:style>
  <w:style w:type="paragraph" w:customStyle="1" w:styleId="aff">
    <w:name w:val="ПодзаголовокКАТЯ"/>
    <w:basedOn w:val="a4"/>
    <w:qFormat/>
    <w:rsid w:val="00B2027D"/>
    <w:pPr>
      <w:spacing w:after="60"/>
      <w:jc w:val="center"/>
      <w:outlineLvl w:val="1"/>
    </w:pPr>
    <w:rPr>
      <w:rFonts w:eastAsia="Times New Roman" w:cs="Times New Roman"/>
      <w:i/>
      <w:sz w:val="26"/>
      <w:szCs w:val="26"/>
      <w:lang w:eastAsia="en-US"/>
    </w:rPr>
  </w:style>
  <w:style w:type="paragraph" w:styleId="41">
    <w:name w:val="toc 4"/>
    <w:basedOn w:val="a4"/>
    <w:next w:val="a4"/>
    <w:autoRedefine/>
    <w:uiPriority w:val="39"/>
    <w:unhideWhenUsed/>
    <w:rsid w:val="00B2027D"/>
    <w:pPr>
      <w:ind w:left="660"/>
    </w:pPr>
    <w:rPr>
      <w:rFonts w:ascii="Calibri" w:eastAsia="Calibri" w:hAnsi="Calibri" w:cs="Times New Roman"/>
      <w:sz w:val="20"/>
      <w:szCs w:val="20"/>
      <w:lang w:eastAsia="en-US"/>
    </w:rPr>
  </w:style>
  <w:style w:type="paragraph" w:styleId="51">
    <w:name w:val="toc 5"/>
    <w:basedOn w:val="a4"/>
    <w:next w:val="a4"/>
    <w:autoRedefine/>
    <w:uiPriority w:val="39"/>
    <w:unhideWhenUsed/>
    <w:rsid w:val="00B2027D"/>
    <w:pPr>
      <w:ind w:left="880"/>
    </w:pPr>
    <w:rPr>
      <w:rFonts w:ascii="Calibri" w:eastAsia="Calibri" w:hAnsi="Calibri" w:cs="Times New Roman"/>
      <w:sz w:val="20"/>
      <w:szCs w:val="20"/>
      <w:lang w:eastAsia="en-US"/>
    </w:rPr>
  </w:style>
  <w:style w:type="paragraph" w:styleId="61">
    <w:name w:val="toc 6"/>
    <w:basedOn w:val="a4"/>
    <w:next w:val="a4"/>
    <w:autoRedefine/>
    <w:uiPriority w:val="39"/>
    <w:unhideWhenUsed/>
    <w:rsid w:val="00B2027D"/>
    <w:pPr>
      <w:ind w:left="1100"/>
    </w:pPr>
    <w:rPr>
      <w:rFonts w:ascii="Calibri" w:eastAsia="Calibri" w:hAnsi="Calibri" w:cs="Times New Roman"/>
      <w:sz w:val="20"/>
      <w:szCs w:val="20"/>
      <w:lang w:eastAsia="en-US"/>
    </w:rPr>
  </w:style>
  <w:style w:type="paragraph" w:styleId="71">
    <w:name w:val="toc 7"/>
    <w:basedOn w:val="a4"/>
    <w:next w:val="a4"/>
    <w:autoRedefine/>
    <w:uiPriority w:val="39"/>
    <w:unhideWhenUsed/>
    <w:rsid w:val="00B2027D"/>
    <w:pPr>
      <w:ind w:left="1320"/>
    </w:pPr>
    <w:rPr>
      <w:rFonts w:ascii="Calibri" w:eastAsia="Calibri" w:hAnsi="Calibri" w:cs="Times New Roman"/>
      <w:sz w:val="20"/>
      <w:szCs w:val="20"/>
      <w:lang w:eastAsia="en-US"/>
    </w:rPr>
  </w:style>
  <w:style w:type="paragraph" w:styleId="81">
    <w:name w:val="toc 8"/>
    <w:basedOn w:val="a4"/>
    <w:next w:val="a4"/>
    <w:autoRedefine/>
    <w:uiPriority w:val="39"/>
    <w:unhideWhenUsed/>
    <w:rsid w:val="00B2027D"/>
    <w:pPr>
      <w:ind w:left="1540"/>
    </w:pPr>
    <w:rPr>
      <w:rFonts w:ascii="Calibri" w:eastAsia="Calibri" w:hAnsi="Calibri" w:cs="Times New Roman"/>
      <w:sz w:val="20"/>
      <w:szCs w:val="20"/>
      <w:lang w:eastAsia="en-US"/>
    </w:rPr>
  </w:style>
  <w:style w:type="paragraph" w:styleId="91">
    <w:name w:val="toc 9"/>
    <w:basedOn w:val="a4"/>
    <w:next w:val="a4"/>
    <w:autoRedefine/>
    <w:uiPriority w:val="39"/>
    <w:unhideWhenUsed/>
    <w:rsid w:val="00B2027D"/>
    <w:pPr>
      <w:ind w:left="1760"/>
    </w:pPr>
    <w:rPr>
      <w:rFonts w:ascii="Calibri" w:eastAsia="Calibri" w:hAnsi="Calibri" w:cs="Times New Roman"/>
      <w:sz w:val="20"/>
      <w:szCs w:val="20"/>
      <w:lang w:eastAsia="en-US"/>
    </w:rPr>
  </w:style>
  <w:style w:type="character" w:styleId="aff0">
    <w:name w:val="page number"/>
    <w:basedOn w:val="a5"/>
    <w:rsid w:val="00B2027D"/>
  </w:style>
  <w:style w:type="character" w:customStyle="1" w:styleId="aff1">
    <w:name w:val="Текст концевой сноски Знак"/>
    <w:link w:val="aff2"/>
    <w:rsid w:val="00B2027D"/>
    <w:rPr>
      <w:rFonts w:ascii="Calibri" w:eastAsia="Calibri" w:hAnsi="Calibri" w:cs="Times New Roman"/>
      <w:sz w:val="20"/>
      <w:szCs w:val="20"/>
    </w:rPr>
  </w:style>
  <w:style w:type="paragraph" w:styleId="aff2">
    <w:name w:val="endnote text"/>
    <w:basedOn w:val="a4"/>
    <w:link w:val="aff1"/>
    <w:unhideWhenUsed/>
    <w:rsid w:val="00B2027D"/>
    <w:rPr>
      <w:rFonts w:ascii="Calibri" w:eastAsia="Calibri" w:hAnsi="Calibri" w:cs="Times New Roman"/>
      <w:sz w:val="20"/>
      <w:szCs w:val="20"/>
      <w:lang w:eastAsia="en-US"/>
    </w:rPr>
  </w:style>
  <w:style w:type="character" w:customStyle="1" w:styleId="18">
    <w:name w:val="Текст концевой сноски Знак1"/>
    <w:basedOn w:val="a5"/>
    <w:uiPriority w:val="99"/>
    <w:semiHidden/>
    <w:rsid w:val="00B2027D"/>
    <w:rPr>
      <w:rFonts w:ascii="Times New Roman" w:eastAsiaTheme="minorEastAsia" w:hAnsi="Times New Roman"/>
      <w:sz w:val="20"/>
      <w:szCs w:val="20"/>
      <w:lang w:eastAsia="ru-RU"/>
    </w:rPr>
  </w:style>
  <w:style w:type="paragraph" w:styleId="aff3">
    <w:name w:val="footnote text"/>
    <w:aliases w:val="Текст сноски Знак Знак Знак Знак,Текст сноски Знак Знак Знак,Текст сноски Знак Знак,Текст сноски Знак Знак Знак Знак Знак Знак Знак,Текст сноски Знак Знак Знак Знак Знак Знак"/>
    <w:basedOn w:val="a4"/>
    <w:link w:val="aff4"/>
    <w:uiPriority w:val="99"/>
    <w:unhideWhenUsed/>
    <w:rsid w:val="00B2027D"/>
    <w:rPr>
      <w:rFonts w:ascii="Calibri" w:eastAsia="Calibri" w:hAnsi="Calibri" w:cs="Times New Roman"/>
      <w:sz w:val="20"/>
      <w:szCs w:val="20"/>
      <w:lang w:eastAsia="en-US"/>
    </w:rPr>
  </w:style>
  <w:style w:type="character" w:customStyle="1" w:styleId="aff4">
    <w:name w:val="Текст сноски Знак"/>
    <w:aliases w:val="Текст сноски Знак Знак Знак Знак Знак,Текст сноски Знак Знак Знак Знак1,Текст сноски Знак Знак Знак1,Текст сноски Знак Знак Знак Знак Знак Знак Знак Знак,Текст сноски Знак Знак Знак Знак Знак Знак Знак1"/>
    <w:basedOn w:val="a5"/>
    <w:link w:val="aff3"/>
    <w:uiPriority w:val="99"/>
    <w:rsid w:val="00B2027D"/>
    <w:rPr>
      <w:rFonts w:ascii="Calibri" w:eastAsia="Calibri" w:hAnsi="Calibri" w:cs="Times New Roman"/>
      <w:sz w:val="20"/>
      <w:szCs w:val="20"/>
    </w:rPr>
  </w:style>
  <w:style w:type="paragraph" w:customStyle="1" w:styleId="19">
    <w:name w:val="Подзаголовок1катя"/>
    <w:basedOn w:val="a4"/>
    <w:qFormat/>
    <w:rsid w:val="00B2027D"/>
    <w:pPr>
      <w:spacing w:before="120" w:after="120"/>
      <w:jc w:val="center"/>
      <w:outlineLvl w:val="1"/>
    </w:pPr>
    <w:rPr>
      <w:rFonts w:eastAsia="Times New Roman" w:cs="Times New Roman"/>
      <w:sz w:val="26"/>
      <w:szCs w:val="26"/>
      <w:u w:val="single"/>
    </w:rPr>
  </w:style>
  <w:style w:type="paragraph" w:customStyle="1" w:styleId="26">
    <w:name w:val="Егор2"/>
    <w:basedOn w:val="3"/>
    <w:link w:val="27"/>
    <w:qFormat/>
    <w:rsid w:val="00B2027D"/>
    <w:pPr>
      <w:numPr>
        <w:ilvl w:val="0"/>
        <w:numId w:val="0"/>
      </w:numPr>
      <w:suppressAutoHyphens/>
      <w:spacing w:before="120" w:after="120"/>
      <w:ind w:left="1430" w:hanging="720"/>
      <w:jc w:val="center"/>
    </w:pPr>
    <w:rPr>
      <w:rFonts w:ascii="Times New Roman" w:eastAsia="Times New Roman" w:hAnsi="Times New Roman" w:cs="Times New Roman"/>
      <w:bCs/>
      <w:i/>
      <w:color w:val="auto"/>
      <w:szCs w:val="26"/>
      <w:lang w:eastAsia="en-US"/>
    </w:rPr>
  </w:style>
  <w:style w:type="character" w:customStyle="1" w:styleId="27">
    <w:name w:val="Егор2 Знак"/>
    <w:link w:val="26"/>
    <w:rsid w:val="00B2027D"/>
    <w:rPr>
      <w:rFonts w:ascii="Times New Roman" w:eastAsia="Times New Roman" w:hAnsi="Times New Roman" w:cs="Times New Roman"/>
      <w:bCs/>
      <w:i/>
      <w:sz w:val="24"/>
      <w:szCs w:val="26"/>
    </w:rPr>
  </w:style>
  <w:style w:type="paragraph" w:styleId="aff5">
    <w:name w:val="Title"/>
    <w:basedOn w:val="a4"/>
    <w:next w:val="a4"/>
    <w:link w:val="1a"/>
    <w:qFormat/>
    <w:rsid w:val="00B2027D"/>
    <w:pPr>
      <w:spacing w:before="240" w:after="60"/>
      <w:jc w:val="center"/>
      <w:outlineLvl w:val="0"/>
    </w:pPr>
    <w:rPr>
      <w:rFonts w:ascii="Cambria" w:eastAsia="Times New Roman" w:hAnsi="Cambria" w:cs="Times New Roman"/>
      <w:b/>
      <w:bCs/>
      <w:kern w:val="28"/>
      <w:sz w:val="32"/>
      <w:szCs w:val="32"/>
      <w:lang w:eastAsia="en-US"/>
    </w:rPr>
  </w:style>
  <w:style w:type="character" w:customStyle="1" w:styleId="aff6">
    <w:name w:val="Заголовок Знак"/>
    <w:basedOn w:val="a5"/>
    <w:uiPriority w:val="10"/>
    <w:rsid w:val="00B2027D"/>
    <w:rPr>
      <w:rFonts w:asciiTheme="majorHAnsi" w:eastAsiaTheme="majorEastAsia" w:hAnsiTheme="majorHAnsi" w:cstheme="majorBidi"/>
      <w:spacing w:val="-10"/>
      <w:kern w:val="28"/>
      <w:sz w:val="56"/>
      <w:szCs w:val="56"/>
      <w:lang w:eastAsia="ru-RU"/>
    </w:rPr>
  </w:style>
  <w:style w:type="character" w:customStyle="1" w:styleId="1a">
    <w:name w:val="Заголовок Знак1"/>
    <w:basedOn w:val="a5"/>
    <w:link w:val="aff5"/>
    <w:rsid w:val="00B2027D"/>
    <w:rPr>
      <w:rFonts w:ascii="Cambria" w:eastAsia="Times New Roman" w:hAnsi="Cambria" w:cs="Times New Roman"/>
      <w:b/>
      <w:bCs/>
      <w:kern w:val="28"/>
      <w:sz w:val="32"/>
      <w:szCs w:val="32"/>
    </w:rPr>
  </w:style>
  <w:style w:type="paragraph" w:customStyle="1" w:styleId="S0">
    <w:name w:val="S_Маркированный"/>
    <w:basedOn w:val="a4"/>
    <w:link w:val="S2"/>
    <w:autoRedefine/>
    <w:qFormat/>
    <w:rsid w:val="00B2027D"/>
    <w:pPr>
      <w:ind w:left="1429" w:hanging="360"/>
    </w:pPr>
    <w:rPr>
      <w:rFonts w:eastAsia="Calibri" w:cs="Times New Roman"/>
      <w:color w:val="FF0000"/>
      <w:sz w:val="26"/>
      <w:szCs w:val="26"/>
    </w:rPr>
  </w:style>
  <w:style w:type="character" w:customStyle="1" w:styleId="S2">
    <w:name w:val="S_Маркированный Знак"/>
    <w:basedOn w:val="a5"/>
    <w:link w:val="S0"/>
    <w:rsid w:val="00B2027D"/>
    <w:rPr>
      <w:rFonts w:ascii="Times New Roman" w:eastAsia="Calibri" w:hAnsi="Times New Roman" w:cs="Times New Roman"/>
      <w:color w:val="FF0000"/>
      <w:sz w:val="26"/>
      <w:szCs w:val="26"/>
      <w:lang w:eastAsia="ru-RU"/>
    </w:rPr>
  </w:style>
  <w:style w:type="paragraph" w:customStyle="1" w:styleId="1b">
    <w:name w:val="Абзац списка1"/>
    <w:basedOn w:val="a4"/>
    <w:qFormat/>
    <w:rsid w:val="00B2027D"/>
    <w:pPr>
      <w:spacing w:before="100" w:beforeAutospacing="1" w:after="100" w:afterAutospacing="1"/>
      <w:contextualSpacing/>
    </w:pPr>
    <w:rPr>
      <w:rFonts w:ascii="Arial Narrow" w:eastAsia="Calibri" w:hAnsi="Arial Narrow" w:cs="Times New Roman"/>
      <w:sz w:val="28"/>
      <w:lang w:eastAsia="en-US"/>
    </w:rPr>
  </w:style>
  <w:style w:type="paragraph" w:customStyle="1" w:styleId="Tabl">
    <w:name w:val="Tabl"/>
    <w:basedOn w:val="a4"/>
    <w:rsid w:val="00B2027D"/>
    <w:pPr>
      <w:keepNext/>
      <w:spacing w:before="120"/>
      <w:jc w:val="right"/>
    </w:pPr>
    <w:rPr>
      <w:rFonts w:ascii="Trebuchet MS" w:eastAsia="Times New Roman" w:hAnsi="Trebuchet MS" w:cs="Times New Roman"/>
      <w:i/>
      <w:szCs w:val="24"/>
    </w:rPr>
  </w:style>
  <w:style w:type="paragraph" w:customStyle="1" w:styleId="Tabn">
    <w:name w:val="Tab_n"/>
    <w:basedOn w:val="a4"/>
    <w:link w:val="Tabn2"/>
    <w:autoRedefine/>
    <w:rsid w:val="00B2027D"/>
    <w:pPr>
      <w:keepNext/>
      <w:jc w:val="center"/>
    </w:pPr>
    <w:rPr>
      <w:rFonts w:ascii="Trebuchet MS" w:eastAsia="Times New Roman" w:hAnsi="Trebuchet MS" w:cs="Times New Roman"/>
      <w:i/>
      <w:w w:val="103"/>
      <w:szCs w:val="24"/>
      <w:lang w:eastAsia="en-US"/>
    </w:rPr>
  </w:style>
  <w:style w:type="character" w:customStyle="1" w:styleId="Tabn2">
    <w:name w:val="Tab_n Знак2"/>
    <w:link w:val="Tabn"/>
    <w:rsid w:val="00B2027D"/>
    <w:rPr>
      <w:rFonts w:ascii="Trebuchet MS" w:eastAsia="Times New Roman" w:hAnsi="Trebuchet MS" w:cs="Times New Roman"/>
      <w:i/>
      <w:w w:val="103"/>
      <w:sz w:val="24"/>
      <w:szCs w:val="24"/>
    </w:rPr>
  </w:style>
  <w:style w:type="character" w:customStyle="1" w:styleId="FontStyle80">
    <w:name w:val="Font Style80"/>
    <w:rsid w:val="00B2027D"/>
    <w:rPr>
      <w:rFonts w:ascii="Times New Roman" w:hAnsi="Times New Roman" w:cs="Times New Roman"/>
      <w:b/>
      <w:bCs/>
      <w:sz w:val="26"/>
      <w:szCs w:val="26"/>
    </w:rPr>
  </w:style>
  <w:style w:type="paragraph" w:customStyle="1" w:styleId="oblasttxt">
    <w:name w:val="oblasttxt"/>
    <w:basedOn w:val="a4"/>
    <w:rsid w:val="00B2027D"/>
    <w:pPr>
      <w:spacing w:before="100" w:beforeAutospacing="1" w:after="100" w:afterAutospacing="1"/>
    </w:pPr>
    <w:rPr>
      <w:rFonts w:eastAsia="Times New Roman" w:cs="Times New Roman"/>
      <w:szCs w:val="24"/>
    </w:rPr>
  </w:style>
  <w:style w:type="paragraph" w:customStyle="1" w:styleId="aff7">
    <w:name w:val="Обычный текст"/>
    <w:basedOn w:val="a4"/>
    <w:qFormat/>
    <w:rsid w:val="00B2027D"/>
    <w:rPr>
      <w:rFonts w:eastAsia="Times New Roman" w:cs="Times New Roman"/>
      <w:szCs w:val="24"/>
      <w:lang w:val="en-US" w:eastAsia="ar-SA" w:bidi="en-US"/>
    </w:rPr>
  </w:style>
  <w:style w:type="paragraph" w:customStyle="1" w:styleId="Style4">
    <w:name w:val="Style4"/>
    <w:basedOn w:val="a4"/>
    <w:rsid w:val="00B2027D"/>
    <w:pPr>
      <w:widowControl w:val="0"/>
      <w:autoSpaceDE w:val="0"/>
      <w:autoSpaceDN w:val="0"/>
      <w:adjustRightInd w:val="0"/>
      <w:spacing w:line="334" w:lineRule="exact"/>
      <w:ind w:firstLine="746"/>
    </w:pPr>
    <w:rPr>
      <w:rFonts w:eastAsia="Times New Roman" w:cs="Times New Roman"/>
      <w:szCs w:val="24"/>
    </w:rPr>
  </w:style>
  <w:style w:type="character" w:styleId="aff8">
    <w:name w:val="footnote reference"/>
    <w:aliases w:val="Знак сноски-FN,Знак сноски 1,Ciae niinee-FN,Referencia nota al pie,Ссылка на сноску 45,Appel note de bas de page"/>
    <w:basedOn w:val="a5"/>
    <w:uiPriority w:val="99"/>
    <w:rsid w:val="00B2027D"/>
    <w:rPr>
      <w:vertAlign w:val="superscript"/>
    </w:rPr>
  </w:style>
  <w:style w:type="paragraph" w:customStyle="1" w:styleId="Style14">
    <w:name w:val="Style14"/>
    <w:basedOn w:val="a4"/>
    <w:rsid w:val="00B2027D"/>
    <w:pPr>
      <w:widowControl w:val="0"/>
      <w:autoSpaceDE w:val="0"/>
      <w:autoSpaceDN w:val="0"/>
      <w:adjustRightInd w:val="0"/>
      <w:spacing w:line="331" w:lineRule="exact"/>
    </w:pPr>
    <w:rPr>
      <w:rFonts w:eastAsia="Times New Roman" w:cs="Times New Roman"/>
      <w:szCs w:val="24"/>
    </w:rPr>
  </w:style>
  <w:style w:type="character" w:customStyle="1" w:styleId="FontStyle33">
    <w:name w:val="Font Style33"/>
    <w:basedOn w:val="a5"/>
    <w:rsid w:val="00B2027D"/>
    <w:rPr>
      <w:rFonts w:ascii="Times New Roman" w:hAnsi="Times New Roman" w:cs="Times New Roman"/>
      <w:sz w:val="26"/>
      <w:szCs w:val="26"/>
    </w:rPr>
  </w:style>
  <w:style w:type="paragraph" w:customStyle="1" w:styleId="Normal">
    <w:name w:val="Normal Знак Знак"/>
    <w:rsid w:val="00B2027D"/>
    <w:pPr>
      <w:suppressAutoHyphens/>
      <w:spacing w:before="100" w:after="100" w:line="240" w:lineRule="auto"/>
      <w:jc w:val="both"/>
    </w:pPr>
    <w:rPr>
      <w:rFonts w:ascii="Times New Roman" w:eastAsia="Times New Roman" w:hAnsi="Times New Roman" w:cs="Times New Roman"/>
      <w:sz w:val="24"/>
      <w:szCs w:val="20"/>
      <w:lang w:eastAsia="ar-SA"/>
    </w:rPr>
  </w:style>
  <w:style w:type="character" w:styleId="aff9">
    <w:name w:val="Subtle Emphasis"/>
    <w:basedOn w:val="a5"/>
    <w:uiPriority w:val="19"/>
    <w:qFormat/>
    <w:rsid w:val="00B2027D"/>
    <w:rPr>
      <w:i/>
      <w:iCs/>
      <w:color w:val="808080"/>
    </w:rPr>
  </w:style>
  <w:style w:type="paragraph" w:customStyle="1" w:styleId="affa">
    <w:name w:val="Знак"/>
    <w:basedOn w:val="a4"/>
    <w:rsid w:val="00B2027D"/>
    <w:rPr>
      <w:rFonts w:ascii="Verdana" w:eastAsia="Times New Roman" w:hAnsi="Verdana" w:cs="Verdana"/>
      <w:sz w:val="20"/>
      <w:szCs w:val="20"/>
      <w:lang w:val="en-US" w:eastAsia="en-US"/>
    </w:rPr>
  </w:style>
  <w:style w:type="character" w:styleId="affb">
    <w:name w:val="Book Title"/>
    <w:uiPriority w:val="33"/>
    <w:qFormat/>
    <w:rsid w:val="00B2027D"/>
    <w:rPr>
      <w:rFonts w:ascii="Cambria" w:eastAsia="Times New Roman" w:hAnsi="Cambria" w:cs="Times New Roman"/>
      <w:b/>
      <w:bCs/>
      <w:i/>
      <w:iCs/>
      <w:smallCaps/>
      <w:color w:val="943634"/>
      <w:u w:val="single"/>
    </w:rPr>
  </w:style>
  <w:style w:type="paragraph" w:customStyle="1" w:styleId="28">
    <w:name w:val="Текст2"/>
    <w:basedOn w:val="a4"/>
    <w:rsid w:val="00B2027D"/>
    <w:rPr>
      <w:rFonts w:ascii="Courier New" w:eastAsia="Times New Roman" w:hAnsi="Courier New" w:cs="Times New Roman"/>
      <w:sz w:val="20"/>
      <w:szCs w:val="20"/>
    </w:rPr>
  </w:style>
  <w:style w:type="paragraph" w:customStyle="1" w:styleId="S5">
    <w:name w:val="S_Таблица"/>
    <w:basedOn w:val="a4"/>
    <w:rsid w:val="00B2027D"/>
    <w:pPr>
      <w:tabs>
        <w:tab w:val="num" w:pos="720"/>
      </w:tabs>
      <w:suppressAutoHyphens/>
      <w:spacing w:line="360" w:lineRule="auto"/>
      <w:jc w:val="right"/>
    </w:pPr>
    <w:rPr>
      <w:rFonts w:eastAsia="Times New Roman" w:cs="Calibri"/>
      <w:szCs w:val="24"/>
      <w:lang w:eastAsia="ar-SA"/>
    </w:rPr>
  </w:style>
  <w:style w:type="character" w:customStyle="1" w:styleId="FontStyle22">
    <w:name w:val="Font Style22"/>
    <w:basedOn w:val="a5"/>
    <w:rsid w:val="00B2027D"/>
    <w:rPr>
      <w:rFonts w:ascii="Trebuchet MS" w:hAnsi="Trebuchet MS" w:cs="Trebuchet MS"/>
      <w:b/>
      <w:bCs/>
      <w:sz w:val="22"/>
      <w:szCs w:val="22"/>
    </w:rPr>
  </w:style>
  <w:style w:type="paragraph" w:styleId="affc">
    <w:name w:val="List Paragraph"/>
    <w:aliases w:val="Абзац списка основной,Bullet List,FooterText,numbered,Paragraphe de liste1,lp1,Заголовок_3"/>
    <w:basedOn w:val="a4"/>
    <w:link w:val="affd"/>
    <w:uiPriority w:val="99"/>
    <w:qFormat/>
    <w:rsid w:val="00B2027D"/>
    <w:pPr>
      <w:ind w:left="720"/>
      <w:contextualSpacing/>
    </w:pPr>
  </w:style>
  <w:style w:type="paragraph" w:customStyle="1" w:styleId="s16">
    <w:name w:val="s_16"/>
    <w:basedOn w:val="a4"/>
    <w:rsid w:val="00B2027D"/>
    <w:pPr>
      <w:spacing w:before="100" w:beforeAutospacing="1" w:after="100" w:afterAutospacing="1"/>
    </w:pPr>
    <w:rPr>
      <w:rFonts w:eastAsia="Times New Roman" w:cs="Times New Roman"/>
      <w:szCs w:val="24"/>
    </w:rPr>
  </w:style>
  <w:style w:type="paragraph" w:customStyle="1" w:styleId="S6">
    <w:name w:val="S_Обычный"/>
    <w:basedOn w:val="a4"/>
    <w:link w:val="S7"/>
    <w:qFormat/>
    <w:rsid w:val="00B2027D"/>
    <w:pPr>
      <w:tabs>
        <w:tab w:val="num" w:pos="1080"/>
      </w:tabs>
      <w:spacing w:line="360" w:lineRule="auto"/>
      <w:ind w:firstLine="720"/>
    </w:pPr>
    <w:rPr>
      <w:rFonts w:eastAsia="Times New Roman" w:cs="Times New Roman"/>
      <w:w w:val="109"/>
      <w:szCs w:val="24"/>
    </w:rPr>
  </w:style>
  <w:style w:type="character" w:customStyle="1" w:styleId="S7">
    <w:name w:val="S_Обычный Знак"/>
    <w:basedOn w:val="a5"/>
    <w:link w:val="S6"/>
    <w:rsid w:val="00B2027D"/>
    <w:rPr>
      <w:rFonts w:ascii="Times New Roman" w:eastAsia="Times New Roman" w:hAnsi="Times New Roman" w:cs="Times New Roman"/>
      <w:w w:val="109"/>
      <w:sz w:val="24"/>
      <w:szCs w:val="24"/>
      <w:lang w:eastAsia="ru-RU"/>
    </w:rPr>
  </w:style>
  <w:style w:type="paragraph" w:customStyle="1" w:styleId="affe">
    <w:name w:val="Мария"/>
    <w:basedOn w:val="a4"/>
    <w:uiPriority w:val="99"/>
    <w:rsid w:val="00B2027D"/>
    <w:pPr>
      <w:spacing w:before="240" w:after="120"/>
    </w:pPr>
    <w:rPr>
      <w:rFonts w:eastAsia="Times New Roman" w:cs="Times New Roman"/>
      <w:sz w:val="26"/>
      <w:szCs w:val="26"/>
    </w:rPr>
  </w:style>
  <w:style w:type="character" w:customStyle="1" w:styleId="apple-converted-space">
    <w:name w:val="apple-converted-space"/>
    <w:basedOn w:val="a5"/>
    <w:rsid w:val="00B2027D"/>
  </w:style>
  <w:style w:type="paragraph" w:customStyle="1" w:styleId="210">
    <w:name w:val="Цитата 21"/>
    <w:basedOn w:val="a4"/>
    <w:next w:val="a4"/>
    <w:link w:val="QuoteChar"/>
    <w:uiPriority w:val="99"/>
    <w:qFormat/>
    <w:rsid w:val="00B2027D"/>
    <w:rPr>
      <w:rFonts w:ascii="Calibri" w:eastAsia="Times New Roman" w:hAnsi="Calibri" w:cs="Times New Roman"/>
      <w:i/>
      <w:iCs/>
      <w:color w:val="000000"/>
      <w:lang w:eastAsia="en-US"/>
    </w:rPr>
  </w:style>
  <w:style w:type="character" w:customStyle="1" w:styleId="QuoteChar">
    <w:name w:val="Quote Char"/>
    <w:basedOn w:val="a5"/>
    <w:link w:val="210"/>
    <w:uiPriority w:val="99"/>
    <w:locked/>
    <w:rsid w:val="00B2027D"/>
    <w:rPr>
      <w:rFonts w:ascii="Calibri" w:eastAsia="Times New Roman" w:hAnsi="Calibri" w:cs="Times New Roman"/>
      <w:i/>
      <w:iCs/>
      <w:color w:val="000000"/>
      <w:sz w:val="24"/>
    </w:rPr>
  </w:style>
  <w:style w:type="paragraph" w:styleId="29">
    <w:name w:val="Body Text Indent 2"/>
    <w:basedOn w:val="a4"/>
    <w:link w:val="2a"/>
    <w:unhideWhenUsed/>
    <w:rsid w:val="00B2027D"/>
    <w:pPr>
      <w:spacing w:after="120" w:line="480" w:lineRule="auto"/>
      <w:ind w:left="283"/>
    </w:pPr>
  </w:style>
  <w:style w:type="character" w:customStyle="1" w:styleId="2a">
    <w:name w:val="Основной текст с отступом 2 Знак"/>
    <w:basedOn w:val="a5"/>
    <w:link w:val="29"/>
    <w:rsid w:val="00B2027D"/>
    <w:rPr>
      <w:rFonts w:ascii="Times New Roman" w:eastAsiaTheme="minorEastAsia" w:hAnsi="Times New Roman"/>
      <w:sz w:val="24"/>
      <w:lang w:eastAsia="ru-RU"/>
    </w:rPr>
  </w:style>
  <w:style w:type="paragraph" w:customStyle="1" w:styleId="Standard">
    <w:name w:val="Standard"/>
    <w:rsid w:val="00B2027D"/>
    <w:pPr>
      <w:suppressAutoHyphens/>
      <w:spacing w:after="0" w:line="240" w:lineRule="auto"/>
      <w:textAlignment w:val="baseline"/>
    </w:pPr>
    <w:rPr>
      <w:rFonts w:ascii="Times New Roman" w:eastAsia="Times New Roman" w:hAnsi="Times New Roman" w:cs="Times New Roman"/>
      <w:kern w:val="1"/>
      <w:sz w:val="24"/>
      <w:szCs w:val="24"/>
      <w:lang w:eastAsia="ar-SA"/>
    </w:rPr>
  </w:style>
  <w:style w:type="paragraph" w:customStyle="1" w:styleId="-">
    <w:name w:val="диссер-текст"/>
    <w:basedOn w:val="a4"/>
    <w:link w:val="-0"/>
    <w:semiHidden/>
    <w:rsid w:val="00B2027D"/>
    <w:pPr>
      <w:spacing w:line="238" w:lineRule="auto"/>
      <w:ind w:firstLine="567"/>
    </w:pPr>
    <w:rPr>
      <w:rFonts w:eastAsia="Times New Roman" w:cs="Times New Roman"/>
      <w:sz w:val="28"/>
      <w:lang w:val="en-US"/>
    </w:rPr>
  </w:style>
  <w:style w:type="character" w:customStyle="1" w:styleId="-0">
    <w:name w:val="диссер-текст Знак"/>
    <w:basedOn w:val="a5"/>
    <w:link w:val="-"/>
    <w:semiHidden/>
    <w:locked/>
    <w:rsid w:val="00B2027D"/>
    <w:rPr>
      <w:rFonts w:ascii="Times New Roman" w:eastAsia="Times New Roman" w:hAnsi="Times New Roman" w:cs="Times New Roman"/>
      <w:sz w:val="28"/>
      <w:lang w:val="en-US" w:eastAsia="ru-RU"/>
    </w:rPr>
  </w:style>
  <w:style w:type="character" w:customStyle="1" w:styleId="33">
    <w:name w:val="Основной текст с отступом 3 Знак"/>
    <w:basedOn w:val="a5"/>
    <w:link w:val="34"/>
    <w:rsid w:val="00B2027D"/>
    <w:rPr>
      <w:rFonts w:ascii="Times New Roman" w:eastAsia="Times New Roman" w:hAnsi="Times New Roman" w:cs="Times New Roman"/>
      <w:sz w:val="16"/>
      <w:szCs w:val="16"/>
    </w:rPr>
  </w:style>
  <w:style w:type="paragraph" w:styleId="34">
    <w:name w:val="Body Text Indent 3"/>
    <w:basedOn w:val="a4"/>
    <w:link w:val="33"/>
    <w:rsid w:val="00B2027D"/>
    <w:pPr>
      <w:widowControl w:val="0"/>
      <w:autoSpaceDE w:val="0"/>
      <w:autoSpaceDN w:val="0"/>
      <w:adjustRightInd w:val="0"/>
      <w:spacing w:after="120"/>
      <w:ind w:left="283"/>
    </w:pPr>
    <w:rPr>
      <w:rFonts w:eastAsia="Times New Roman" w:cs="Times New Roman"/>
      <w:sz w:val="16"/>
      <w:szCs w:val="16"/>
      <w:lang w:eastAsia="en-US"/>
    </w:rPr>
  </w:style>
  <w:style w:type="character" w:customStyle="1" w:styleId="310">
    <w:name w:val="Основной текст с отступом 3 Знак1"/>
    <w:basedOn w:val="a5"/>
    <w:semiHidden/>
    <w:rsid w:val="00B2027D"/>
    <w:rPr>
      <w:rFonts w:ascii="Times New Roman" w:eastAsiaTheme="minorEastAsia" w:hAnsi="Times New Roman"/>
      <w:sz w:val="16"/>
      <w:szCs w:val="16"/>
      <w:lang w:eastAsia="ru-RU"/>
    </w:rPr>
  </w:style>
  <w:style w:type="paragraph" w:styleId="z-">
    <w:name w:val="HTML Bottom of Form"/>
    <w:basedOn w:val="a4"/>
    <w:next w:val="a4"/>
    <w:link w:val="z-0"/>
    <w:hidden/>
    <w:rsid w:val="00B2027D"/>
    <w:pPr>
      <w:pBdr>
        <w:top w:val="single" w:sz="6" w:space="1" w:color="auto"/>
      </w:pBdr>
      <w:jc w:val="center"/>
    </w:pPr>
    <w:rPr>
      <w:rFonts w:ascii="Arial" w:eastAsia="Times New Roman" w:hAnsi="Arial" w:cs="Arial"/>
      <w:vanish/>
      <w:color w:val="FFFFFF"/>
      <w:sz w:val="16"/>
      <w:szCs w:val="16"/>
    </w:rPr>
  </w:style>
  <w:style w:type="character" w:customStyle="1" w:styleId="z-0">
    <w:name w:val="z-Конец формы Знак"/>
    <w:basedOn w:val="a5"/>
    <w:link w:val="z-"/>
    <w:rsid w:val="00B2027D"/>
    <w:rPr>
      <w:rFonts w:ascii="Arial" w:eastAsia="Times New Roman" w:hAnsi="Arial" w:cs="Arial"/>
      <w:vanish/>
      <w:color w:val="FFFFFF"/>
      <w:sz w:val="16"/>
      <w:szCs w:val="16"/>
      <w:lang w:eastAsia="ru-RU"/>
    </w:rPr>
  </w:style>
  <w:style w:type="character" w:customStyle="1" w:styleId="HTML">
    <w:name w:val="Стандартный HTML Знак"/>
    <w:basedOn w:val="a5"/>
    <w:link w:val="HTML0"/>
    <w:uiPriority w:val="99"/>
    <w:rsid w:val="00B2027D"/>
    <w:rPr>
      <w:rFonts w:ascii="Courier New" w:eastAsia="Times New Roman" w:hAnsi="Courier New" w:cs="Courier New"/>
      <w:sz w:val="20"/>
      <w:szCs w:val="20"/>
    </w:rPr>
  </w:style>
  <w:style w:type="paragraph" w:styleId="HTML0">
    <w:name w:val="HTML Preformatted"/>
    <w:basedOn w:val="a4"/>
    <w:link w:val="HTML"/>
    <w:uiPriority w:val="99"/>
    <w:rsid w:val="00B202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en-US"/>
    </w:rPr>
  </w:style>
  <w:style w:type="character" w:customStyle="1" w:styleId="HTML1">
    <w:name w:val="Стандартный HTML Знак1"/>
    <w:basedOn w:val="a5"/>
    <w:uiPriority w:val="99"/>
    <w:semiHidden/>
    <w:rsid w:val="00B2027D"/>
    <w:rPr>
      <w:rFonts w:ascii="Consolas" w:eastAsiaTheme="minorEastAsia" w:hAnsi="Consolas"/>
      <w:sz w:val="20"/>
      <w:szCs w:val="20"/>
      <w:lang w:eastAsia="ru-RU"/>
    </w:rPr>
  </w:style>
  <w:style w:type="character" w:customStyle="1" w:styleId="2b">
    <w:name w:val="Основной текст 2 Знак"/>
    <w:aliases w:val=" Знак1 Знак1"/>
    <w:basedOn w:val="a5"/>
    <w:link w:val="2c"/>
    <w:uiPriority w:val="99"/>
    <w:rsid w:val="00B2027D"/>
    <w:rPr>
      <w:rFonts w:ascii="Times New Roman" w:eastAsia="Times New Roman" w:hAnsi="Times New Roman" w:cs="Times New Roman"/>
      <w:sz w:val="20"/>
      <w:szCs w:val="20"/>
    </w:rPr>
  </w:style>
  <w:style w:type="paragraph" w:styleId="2c">
    <w:name w:val="Body Text 2"/>
    <w:aliases w:val=" Знак1"/>
    <w:basedOn w:val="a4"/>
    <w:link w:val="2b"/>
    <w:uiPriority w:val="99"/>
    <w:rsid w:val="00B2027D"/>
    <w:pPr>
      <w:widowControl w:val="0"/>
      <w:autoSpaceDE w:val="0"/>
      <w:autoSpaceDN w:val="0"/>
      <w:adjustRightInd w:val="0"/>
      <w:spacing w:after="120" w:line="480" w:lineRule="auto"/>
    </w:pPr>
    <w:rPr>
      <w:rFonts w:eastAsia="Times New Roman" w:cs="Times New Roman"/>
      <w:sz w:val="20"/>
      <w:szCs w:val="20"/>
      <w:lang w:eastAsia="en-US"/>
    </w:rPr>
  </w:style>
  <w:style w:type="character" w:customStyle="1" w:styleId="211">
    <w:name w:val="Основной текст 2 Знак1"/>
    <w:basedOn w:val="a5"/>
    <w:semiHidden/>
    <w:rsid w:val="00B2027D"/>
    <w:rPr>
      <w:rFonts w:ascii="Times New Roman" w:eastAsiaTheme="minorEastAsia" w:hAnsi="Times New Roman"/>
      <w:sz w:val="24"/>
      <w:lang w:eastAsia="ru-RU"/>
    </w:rPr>
  </w:style>
  <w:style w:type="character" w:customStyle="1" w:styleId="afff">
    <w:name w:val="Основной текст с отступом Знак"/>
    <w:aliases w:val="Основной текст 1 Знак,Основной текст 11 Знак"/>
    <w:basedOn w:val="a5"/>
    <w:link w:val="afff0"/>
    <w:uiPriority w:val="99"/>
    <w:rsid w:val="00B2027D"/>
    <w:rPr>
      <w:rFonts w:ascii="Calibri" w:eastAsia="Times New Roman" w:hAnsi="Calibri" w:cs="Calibri"/>
      <w:lang w:val="en-US"/>
    </w:rPr>
  </w:style>
  <w:style w:type="paragraph" w:styleId="afff0">
    <w:name w:val="Body Text Indent"/>
    <w:aliases w:val="Основной текст 1,Основной текст 11"/>
    <w:basedOn w:val="a4"/>
    <w:link w:val="afff"/>
    <w:uiPriority w:val="99"/>
    <w:rsid w:val="00B2027D"/>
    <w:pPr>
      <w:spacing w:after="120"/>
      <w:ind w:left="283"/>
    </w:pPr>
    <w:rPr>
      <w:rFonts w:ascii="Calibri" w:eastAsia="Times New Roman" w:hAnsi="Calibri" w:cs="Calibri"/>
      <w:sz w:val="22"/>
      <w:lang w:val="en-US" w:eastAsia="en-US"/>
    </w:rPr>
  </w:style>
  <w:style w:type="character" w:customStyle="1" w:styleId="1c">
    <w:name w:val="Основной текст с отступом Знак1"/>
    <w:basedOn w:val="a5"/>
    <w:semiHidden/>
    <w:rsid w:val="00B2027D"/>
    <w:rPr>
      <w:rFonts w:ascii="Times New Roman" w:eastAsiaTheme="minorEastAsia" w:hAnsi="Times New Roman"/>
      <w:sz w:val="24"/>
      <w:lang w:eastAsia="ru-RU"/>
    </w:rPr>
  </w:style>
  <w:style w:type="character" w:customStyle="1" w:styleId="1d">
    <w:name w:val="Основной текст Знак1"/>
    <w:basedOn w:val="a5"/>
    <w:semiHidden/>
    <w:rsid w:val="00B2027D"/>
  </w:style>
  <w:style w:type="paragraph" w:styleId="afff1">
    <w:name w:val="Subtitle"/>
    <w:basedOn w:val="a4"/>
    <w:next w:val="a4"/>
    <w:link w:val="afff2"/>
    <w:qFormat/>
    <w:rsid w:val="00B2027D"/>
    <w:pPr>
      <w:numPr>
        <w:ilvl w:val="1"/>
      </w:numPr>
      <w:ind w:firstLine="709"/>
    </w:pPr>
    <w:rPr>
      <w:rFonts w:ascii="Cambria" w:eastAsia="Times New Roman" w:hAnsi="Cambria" w:cs="Cambria"/>
      <w:i/>
      <w:iCs/>
      <w:color w:val="4F81BD"/>
      <w:spacing w:val="15"/>
      <w:szCs w:val="24"/>
      <w:lang w:val="en-US" w:eastAsia="en-US"/>
    </w:rPr>
  </w:style>
  <w:style w:type="character" w:customStyle="1" w:styleId="afff2">
    <w:name w:val="Подзаголовок Знак"/>
    <w:basedOn w:val="a5"/>
    <w:link w:val="afff1"/>
    <w:rsid w:val="00B2027D"/>
    <w:rPr>
      <w:rFonts w:ascii="Cambria" w:eastAsia="Times New Roman" w:hAnsi="Cambria" w:cs="Cambria"/>
      <w:i/>
      <w:iCs/>
      <w:color w:val="4F81BD"/>
      <w:spacing w:val="15"/>
      <w:sz w:val="24"/>
      <w:szCs w:val="24"/>
      <w:lang w:val="en-US"/>
    </w:rPr>
  </w:style>
  <w:style w:type="character" w:styleId="afff3">
    <w:name w:val="Strong"/>
    <w:basedOn w:val="a5"/>
    <w:qFormat/>
    <w:rsid w:val="00B2027D"/>
    <w:rPr>
      <w:rFonts w:cs="Times New Roman"/>
      <w:b/>
      <w:bCs/>
    </w:rPr>
  </w:style>
  <w:style w:type="character" w:styleId="afff4">
    <w:name w:val="Emphasis"/>
    <w:basedOn w:val="a5"/>
    <w:qFormat/>
    <w:rsid w:val="00B2027D"/>
    <w:rPr>
      <w:rFonts w:cs="Times New Roman"/>
      <w:i/>
      <w:iCs/>
    </w:rPr>
  </w:style>
  <w:style w:type="paragraph" w:customStyle="1" w:styleId="1e">
    <w:name w:val="Выделенная цитата1"/>
    <w:basedOn w:val="a4"/>
    <w:next w:val="a4"/>
    <w:link w:val="IntenseQuoteChar"/>
    <w:semiHidden/>
    <w:rsid w:val="00B2027D"/>
    <w:pPr>
      <w:pBdr>
        <w:bottom w:val="single" w:sz="4" w:space="4" w:color="4F81BD"/>
      </w:pBdr>
      <w:spacing w:before="200" w:after="280"/>
      <w:ind w:left="936" w:right="936"/>
    </w:pPr>
    <w:rPr>
      <w:rFonts w:ascii="Calibri" w:eastAsia="Times New Roman" w:hAnsi="Calibri" w:cs="Calibri"/>
      <w:b/>
      <w:bCs/>
      <w:i/>
      <w:iCs/>
      <w:color w:val="4F81BD"/>
      <w:lang w:val="en-US" w:eastAsia="en-US"/>
    </w:rPr>
  </w:style>
  <w:style w:type="character" w:customStyle="1" w:styleId="IntenseQuoteChar">
    <w:name w:val="Intense Quote Char"/>
    <w:basedOn w:val="a5"/>
    <w:link w:val="1e"/>
    <w:semiHidden/>
    <w:locked/>
    <w:rsid w:val="00B2027D"/>
    <w:rPr>
      <w:rFonts w:ascii="Calibri" w:eastAsia="Times New Roman" w:hAnsi="Calibri" w:cs="Calibri"/>
      <w:b/>
      <w:bCs/>
      <w:i/>
      <w:iCs/>
      <w:color w:val="4F81BD"/>
      <w:sz w:val="24"/>
      <w:lang w:val="en-US"/>
    </w:rPr>
  </w:style>
  <w:style w:type="paragraph" w:styleId="2">
    <w:name w:val="List Bullet 2"/>
    <w:basedOn w:val="a4"/>
    <w:rsid w:val="00B2027D"/>
    <w:pPr>
      <w:widowControl w:val="0"/>
      <w:numPr>
        <w:numId w:val="1"/>
      </w:numPr>
      <w:tabs>
        <w:tab w:val="num" w:pos="360"/>
      </w:tabs>
      <w:autoSpaceDE w:val="0"/>
      <w:autoSpaceDN w:val="0"/>
      <w:adjustRightInd w:val="0"/>
      <w:ind w:left="0" w:firstLine="0"/>
    </w:pPr>
    <w:rPr>
      <w:rFonts w:eastAsia="Times New Roman" w:cs="Times New Roman"/>
      <w:sz w:val="20"/>
      <w:szCs w:val="20"/>
    </w:rPr>
  </w:style>
  <w:style w:type="table" w:customStyle="1" w:styleId="afff5">
    <w:name w:val="Ч_таблица"/>
    <w:basedOn w:val="a6"/>
    <w:rsid w:val="00B2027D"/>
    <w:pPr>
      <w:spacing w:after="0" w:line="240" w:lineRule="auto"/>
      <w:jc w:val="center"/>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Pr>
    <w:tcPr>
      <w:vAlign w:val="center"/>
    </w:tcPr>
  </w:style>
  <w:style w:type="paragraph" w:customStyle="1" w:styleId="afff6">
    <w:name w:val="Ч_текст"/>
    <w:basedOn w:val="a4"/>
    <w:link w:val="afff7"/>
    <w:autoRedefine/>
    <w:rsid w:val="00B2027D"/>
    <w:pPr>
      <w:widowControl w:val="0"/>
      <w:autoSpaceDE w:val="0"/>
      <w:autoSpaceDN w:val="0"/>
      <w:adjustRightInd w:val="0"/>
      <w:spacing w:line="360" w:lineRule="auto"/>
      <w:jc w:val="center"/>
    </w:pPr>
    <w:rPr>
      <w:rFonts w:eastAsia="Times New Roman" w:cs="Times New Roman"/>
      <w:b/>
      <w:sz w:val="28"/>
      <w:szCs w:val="28"/>
    </w:rPr>
  </w:style>
  <w:style w:type="character" w:customStyle="1" w:styleId="afff7">
    <w:name w:val="Ч_текст Знак"/>
    <w:basedOn w:val="a5"/>
    <w:link w:val="afff6"/>
    <w:rsid w:val="00B2027D"/>
    <w:rPr>
      <w:rFonts w:ascii="Times New Roman" w:eastAsia="Times New Roman" w:hAnsi="Times New Roman" w:cs="Times New Roman"/>
      <w:b/>
      <w:sz w:val="28"/>
      <w:szCs w:val="28"/>
      <w:lang w:eastAsia="ru-RU"/>
    </w:rPr>
  </w:style>
  <w:style w:type="paragraph" w:customStyle="1" w:styleId="afff8">
    <w:name w:val="Обычный (ПЗ)"/>
    <w:basedOn w:val="a4"/>
    <w:link w:val="afff9"/>
    <w:rsid w:val="00B2027D"/>
    <w:pPr>
      <w:ind w:firstLine="720"/>
    </w:pPr>
    <w:rPr>
      <w:rFonts w:eastAsia="Times New Roman" w:cs="Times New Roman"/>
      <w:szCs w:val="24"/>
    </w:rPr>
  </w:style>
  <w:style w:type="character" w:customStyle="1" w:styleId="afff9">
    <w:name w:val="Обычный (ПЗ) Знак"/>
    <w:basedOn w:val="a5"/>
    <w:link w:val="afff8"/>
    <w:rsid w:val="00B2027D"/>
    <w:rPr>
      <w:rFonts w:ascii="Times New Roman" w:eastAsia="Times New Roman" w:hAnsi="Times New Roman" w:cs="Times New Roman"/>
      <w:sz w:val="24"/>
      <w:szCs w:val="24"/>
      <w:lang w:eastAsia="ru-RU"/>
    </w:rPr>
  </w:style>
  <w:style w:type="paragraph" w:customStyle="1" w:styleId="afffa">
    <w:name w:val="Основной стиль записки"/>
    <w:basedOn w:val="a4"/>
    <w:qFormat/>
    <w:rsid w:val="00B2027D"/>
    <w:rPr>
      <w:rFonts w:eastAsia="Times New Roman" w:cs="Times New Roman"/>
      <w:szCs w:val="24"/>
    </w:rPr>
  </w:style>
  <w:style w:type="paragraph" w:customStyle="1" w:styleId="afffb">
    <w:name w:val="Знак Знак Знак Знак Знак Знак Знак Знак Знак Знак"/>
    <w:basedOn w:val="a4"/>
    <w:rsid w:val="00B2027D"/>
    <w:rPr>
      <w:rFonts w:ascii="Verdana" w:eastAsia="Times New Roman" w:hAnsi="Verdana" w:cs="Verdana"/>
      <w:sz w:val="20"/>
      <w:szCs w:val="20"/>
      <w:lang w:val="en-US" w:eastAsia="en-US"/>
    </w:rPr>
  </w:style>
  <w:style w:type="paragraph" w:customStyle="1" w:styleId="1f">
    <w:name w:val="Обычный1"/>
    <w:link w:val="Normal0"/>
    <w:qFormat/>
    <w:rsid w:val="00B2027D"/>
    <w:pPr>
      <w:snapToGrid w:val="0"/>
      <w:spacing w:after="0" w:line="240" w:lineRule="auto"/>
    </w:pPr>
    <w:rPr>
      <w:rFonts w:ascii="Times New Roman" w:eastAsia="Times New Roman" w:hAnsi="Times New Roman" w:cs="Times New Roman"/>
      <w:szCs w:val="20"/>
      <w:lang w:eastAsia="ru-RU"/>
    </w:rPr>
  </w:style>
  <w:style w:type="character" w:customStyle="1" w:styleId="Normal0">
    <w:name w:val="Normal Знак"/>
    <w:basedOn w:val="a5"/>
    <w:link w:val="1f"/>
    <w:rsid w:val="00B2027D"/>
    <w:rPr>
      <w:rFonts w:ascii="Times New Roman" w:eastAsia="Times New Roman" w:hAnsi="Times New Roman" w:cs="Times New Roman"/>
      <w:szCs w:val="20"/>
      <w:lang w:eastAsia="ru-RU"/>
    </w:rPr>
  </w:style>
  <w:style w:type="paragraph" w:customStyle="1" w:styleId="Normal10-02">
    <w:name w:val="Normal + 10 пт полужирный По центру Слева:  -02 см Справ..."/>
    <w:basedOn w:val="a4"/>
    <w:link w:val="Normal10-020"/>
    <w:rsid w:val="00B2027D"/>
    <w:pPr>
      <w:ind w:left="-113" w:right="-113"/>
      <w:jc w:val="center"/>
    </w:pPr>
    <w:rPr>
      <w:rFonts w:eastAsia="Times New Roman" w:cs="Times New Roman"/>
      <w:b/>
      <w:bCs/>
      <w:sz w:val="20"/>
      <w:szCs w:val="20"/>
    </w:rPr>
  </w:style>
  <w:style w:type="character" w:customStyle="1" w:styleId="Normal10-020">
    <w:name w:val="Normal + 10 пт полужирный По центру Слева:  -02 см Справ... Знак"/>
    <w:basedOn w:val="a5"/>
    <w:link w:val="Normal10-02"/>
    <w:rsid w:val="00B2027D"/>
    <w:rPr>
      <w:rFonts w:ascii="Times New Roman" w:eastAsia="Times New Roman" w:hAnsi="Times New Roman" w:cs="Times New Roman"/>
      <w:b/>
      <w:bCs/>
      <w:sz w:val="20"/>
      <w:szCs w:val="20"/>
      <w:lang w:eastAsia="ru-RU"/>
    </w:rPr>
  </w:style>
  <w:style w:type="paragraph" w:customStyle="1" w:styleId="CharChar">
    <w:name w:val="Char Char"/>
    <w:basedOn w:val="a4"/>
    <w:rsid w:val="00B2027D"/>
    <w:pPr>
      <w:spacing w:after="160" w:line="240" w:lineRule="exact"/>
    </w:pPr>
    <w:rPr>
      <w:rFonts w:ascii="Verdana" w:eastAsia="Times New Roman" w:hAnsi="Verdana" w:cs="Times New Roman"/>
      <w:sz w:val="20"/>
      <w:szCs w:val="20"/>
      <w:lang w:val="en-US" w:eastAsia="en-US"/>
    </w:rPr>
  </w:style>
  <w:style w:type="paragraph" w:customStyle="1" w:styleId="Default">
    <w:name w:val="Default"/>
    <w:rsid w:val="00B2027D"/>
    <w:pPr>
      <w:autoSpaceDE w:val="0"/>
      <w:autoSpaceDN w:val="0"/>
      <w:adjustRightInd w:val="0"/>
      <w:spacing w:after="0" w:line="240" w:lineRule="auto"/>
    </w:pPr>
    <w:rPr>
      <w:rFonts w:ascii="Times New Roman" w:eastAsiaTheme="minorEastAsia" w:hAnsi="Times New Roman" w:cs="Times New Roman"/>
      <w:color w:val="000000"/>
      <w:sz w:val="24"/>
      <w:szCs w:val="24"/>
      <w:lang w:eastAsia="ru-RU"/>
    </w:rPr>
  </w:style>
  <w:style w:type="character" w:customStyle="1" w:styleId="blk">
    <w:name w:val="blk"/>
    <w:basedOn w:val="a5"/>
    <w:rsid w:val="00B2027D"/>
  </w:style>
  <w:style w:type="paragraph" w:customStyle="1" w:styleId="ConsPlusNormal">
    <w:name w:val="ConsPlusNormal"/>
    <w:link w:val="ConsPlusNormal0"/>
    <w:rsid w:val="00B2027D"/>
    <w:pPr>
      <w:widowControl w:val="0"/>
      <w:autoSpaceDE w:val="0"/>
      <w:autoSpaceDN w:val="0"/>
      <w:adjustRightInd w:val="0"/>
      <w:spacing w:after="0" w:line="240" w:lineRule="auto"/>
    </w:pPr>
    <w:rPr>
      <w:rFonts w:ascii="Arial" w:eastAsia="Times New Roman" w:hAnsi="Arial" w:cs="Arial"/>
      <w:lang w:eastAsia="ru-RU"/>
    </w:rPr>
  </w:style>
  <w:style w:type="paragraph" w:customStyle="1" w:styleId="100">
    <w:name w:val="Табличный_слева_10"/>
    <w:basedOn w:val="a4"/>
    <w:qFormat/>
    <w:rsid w:val="00B2027D"/>
    <w:pPr>
      <w:ind w:firstLine="0"/>
      <w:jc w:val="left"/>
    </w:pPr>
    <w:rPr>
      <w:rFonts w:eastAsia="Times New Roman" w:cs="Times New Roman"/>
      <w:sz w:val="20"/>
      <w:szCs w:val="24"/>
    </w:rPr>
  </w:style>
  <w:style w:type="paragraph" w:customStyle="1" w:styleId="101">
    <w:name w:val="Табличный_по ширине_10"/>
    <w:basedOn w:val="a4"/>
    <w:qFormat/>
    <w:rsid w:val="00B2027D"/>
    <w:pPr>
      <w:ind w:firstLine="0"/>
    </w:pPr>
    <w:rPr>
      <w:rFonts w:eastAsia="Times New Roman" w:cs="Times New Roman"/>
      <w:sz w:val="20"/>
      <w:szCs w:val="24"/>
    </w:rPr>
  </w:style>
  <w:style w:type="paragraph" w:customStyle="1" w:styleId="afffc">
    <w:name w:val="Абзац"/>
    <w:basedOn w:val="a4"/>
    <w:link w:val="afffd"/>
    <w:qFormat/>
    <w:rsid w:val="00B2027D"/>
    <w:pPr>
      <w:spacing w:before="120" w:after="60"/>
      <w:ind w:firstLine="567"/>
    </w:pPr>
    <w:rPr>
      <w:rFonts w:eastAsia="Times New Roman" w:cs="Times New Roman"/>
      <w:szCs w:val="24"/>
    </w:rPr>
  </w:style>
  <w:style w:type="character" w:customStyle="1" w:styleId="afffd">
    <w:name w:val="Абзац Знак"/>
    <w:link w:val="afffc"/>
    <w:rsid w:val="00B2027D"/>
    <w:rPr>
      <w:rFonts w:ascii="Times New Roman" w:eastAsia="Times New Roman" w:hAnsi="Times New Roman" w:cs="Times New Roman"/>
      <w:sz w:val="24"/>
      <w:szCs w:val="24"/>
      <w:lang w:eastAsia="ru-RU"/>
    </w:rPr>
  </w:style>
  <w:style w:type="paragraph" w:styleId="a2">
    <w:name w:val="List"/>
    <w:basedOn w:val="a4"/>
    <w:link w:val="afffe"/>
    <w:rsid w:val="00B2027D"/>
    <w:pPr>
      <w:numPr>
        <w:numId w:val="6"/>
      </w:numPr>
      <w:spacing w:after="60"/>
    </w:pPr>
    <w:rPr>
      <w:rFonts w:eastAsia="Times New Roman" w:cs="Times New Roman"/>
      <w:snapToGrid w:val="0"/>
      <w:szCs w:val="24"/>
    </w:rPr>
  </w:style>
  <w:style w:type="character" w:customStyle="1" w:styleId="afffe">
    <w:name w:val="Список Знак"/>
    <w:link w:val="a2"/>
    <w:rsid w:val="00B2027D"/>
    <w:rPr>
      <w:rFonts w:ascii="Times New Roman" w:eastAsia="Times New Roman" w:hAnsi="Times New Roman" w:cs="Times New Roman"/>
      <w:snapToGrid w:val="0"/>
      <w:sz w:val="24"/>
      <w:szCs w:val="24"/>
      <w:lang w:eastAsia="ru-RU"/>
    </w:rPr>
  </w:style>
  <w:style w:type="paragraph" w:customStyle="1" w:styleId="a">
    <w:name w:val="Список нумерованный"/>
    <w:basedOn w:val="a4"/>
    <w:rsid w:val="00B2027D"/>
    <w:pPr>
      <w:numPr>
        <w:numId w:val="7"/>
      </w:numPr>
      <w:spacing w:before="120"/>
    </w:pPr>
    <w:rPr>
      <w:rFonts w:eastAsia="Times New Roman" w:cs="Times New Roman"/>
      <w:szCs w:val="24"/>
    </w:rPr>
  </w:style>
  <w:style w:type="paragraph" w:customStyle="1" w:styleId="affff">
    <w:name w:val="Табличный"/>
    <w:basedOn w:val="a4"/>
    <w:rsid w:val="00B2027D"/>
    <w:pPr>
      <w:keepNext/>
      <w:widowControl w:val="0"/>
      <w:spacing w:before="60" w:after="60"/>
      <w:ind w:firstLine="0"/>
      <w:jc w:val="center"/>
    </w:pPr>
    <w:rPr>
      <w:rFonts w:eastAsia="Times New Roman" w:cs="Times New Roman"/>
      <w:b/>
      <w:sz w:val="22"/>
      <w:szCs w:val="20"/>
    </w:rPr>
  </w:style>
  <w:style w:type="paragraph" w:customStyle="1" w:styleId="affff0">
    <w:name w:val="Содержание"/>
    <w:basedOn w:val="a4"/>
    <w:rsid w:val="00B2027D"/>
    <w:pPr>
      <w:widowControl w:val="0"/>
      <w:spacing w:before="240" w:after="240"/>
      <w:ind w:firstLine="0"/>
      <w:jc w:val="center"/>
    </w:pPr>
    <w:rPr>
      <w:rFonts w:eastAsia="Times New Roman" w:cs="Times New Roman"/>
      <w:b/>
      <w:caps/>
      <w:szCs w:val="20"/>
    </w:rPr>
  </w:style>
  <w:style w:type="paragraph" w:customStyle="1" w:styleId="affff1">
    <w:name w:val="Название таблицы"/>
    <w:basedOn w:val="afc"/>
    <w:rsid w:val="00B2027D"/>
    <w:pPr>
      <w:keepNext/>
      <w:spacing w:after="0"/>
      <w:ind w:left="0" w:firstLine="0"/>
      <w:jc w:val="left"/>
    </w:pPr>
    <w:rPr>
      <w:rFonts w:ascii="Times New Roman" w:eastAsia="Times New Roman" w:hAnsi="Times New Roman"/>
      <w:sz w:val="22"/>
      <w:szCs w:val="22"/>
      <w:lang w:eastAsia="ru-RU"/>
    </w:rPr>
  </w:style>
  <w:style w:type="paragraph" w:customStyle="1" w:styleId="affff2">
    <w:name w:val="Табличный_заголовки"/>
    <w:basedOn w:val="a4"/>
    <w:rsid w:val="00B2027D"/>
    <w:pPr>
      <w:keepNext/>
      <w:keepLines/>
      <w:ind w:firstLine="0"/>
      <w:jc w:val="center"/>
    </w:pPr>
    <w:rPr>
      <w:rFonts w:eastAsia="Times New Roman" w:cs="Times New Roman"/>
      <w:b/>
      <w:sz w:val="22"/>
    </w:rPr>
  </w:style>
  <w:style w:type="paragraph" w:customStyle="1" w:styleId="affff3">
    <w:name w:val="Табличный_центр"/>
    <w:basedOn w:val="a4"/>
    <w:rsid w:val="00B2027D"/>
    <w:pPr>
      <w:ind w:firstLine="0"/>
      <w:jc w:val="center"/>
    </w:pPr>
    <w:rPr>
      <w:rFonts w:eastAsia="Times New Roman" w:cs="Times New Roman"/>
      <w:sz w:val="22"/>
    </w:rPr>
  </w:style>
  <w:style w:type="paragraph" w:customStyle="1" w:styleId="1">
    <w:name w:val="Список 1)"/>
    <w:basedOn w:val="a4"/>
    <w:rsid w:val="00B2027D"/>
    <w:pPr>
      <w:numPr>
        <w:numId w:val="4"/>
      </w:numPr>
      <w:spacing w:after="60"/>
    </w:pPr>
    <w:rPr>
      <w:rFonts w:eastAsia="Times New Roman" w:cs="Times New Roman"/>
      <w:szCs w:val="24"/>
    </w:rPr>
  </w:style>
  <w:style w:type="paragraph" w:customStyle="1" w:styleId="a1">
    <w:name w:val="Табличный_нумерованный"/>
    <w:basedOn w:val="a4"/>
    <w:link w:val="affff4"/>
    <w:rsid w:val="00B2027D"/>
    <w:pPr>
      <w:numPr>
        <w:numId w:val="3"/>
      </w:numPr>
      <w:jc w:val="left"/>
    </w:pPr>
    <w:rPr>
      <w:rFonts w:eastAsia="Times New Roman" w:cs="Times New Roman"/>
      <w:sz w:val="20"/>
      <w:szCs w:val="20"/>
    </w:rPr>
  </w:style>
  <w:style w:type="character" w:customStyle="1" w:styleId="affff4">
    <w:name w:val="Табличный_нумерованный Знак"/>
    <w:link w:val="a1"/>
    <w:rsid w:val="00B2027D"/>
    <w:rPr>
      <w:rFonts w:ascii="Times New Roman" w:eastAsia="Times New Roman" w:hAnsi="Times New Roman" w:cs="Times New Roman"/>
      <w:sz w:val="20"/>
      <w:szCs w:val="20"/>
      <w:lang w:eastAsia="ru-RU"/>
    </w:rPr>
  </w:style>
  <w:style w:type="paragraph" w:styleId="affff5">
    <w:name w:val="toa heading"/>
    <w:basedOn w:val="a4"/>
    <w:next w:val="a4"/>
    <w:semiHidden/>
    <w:rsid w:val="00B2027D"/>
    <w:pPr>
      <w:spacing w:before="40" w:after="20"/>
      <w:ind w:firstLine="0"/>
      <w:jc w:val="center"/>
    </w:pPr>
    <w:rPr>
      <w:rFonts w:eastAsia="Times New Roman" w:cs="Times New Roman"/>
      <w:b/>
      <w:sz w:val="22"/>
      <w:szCs w:val="20"/>
    </w:rPr>
  </w:style>
  <w:style w:type="paragraph" w:styleId="affff6">
    <w:name w:val="annotation text"/>
    <w:basedOn w:val="a4"/>
    <w:link w:val="affff7"/>
    <w:semiHidden/>
    <w:rsid w:val="00B2027D"/>
    <w:pPr>
      <w:ind w:firstLine="0"/>
      <w:jc w:val="left"/>
    </w:pPr>
    <w:rPr>
      <w:rFonts w:eastAsia="Times New Roman" w:cs="Times New Roman"/>
      <w:sz w:val="20"/>
      <w:szCs w:val="20"/>
    </w:rPr>
  </w:style>
  <w:style w:type="character" w:customStyle="1" w:styleId="affff7">
    <w:name w:val="Текст примечания Знак"/>
    <w:basedOn w:val="a5"/>
    <w:link w:val="affff6"/>
    <w:semiHidden/>
    <w:rsid w:val="00B2027D"/>
    <w:rPr>
      <w:rFonts w:ascii="Times New Roman" w:eastAsia="Times New Roman" w:hAnsi="Times New Roman" w:cs="Times New Roman"/>
      <w:sz w:val="20"/>
      <w:szCs w:val="20"/>
      <w:lang w:eastAsia="ru-RU"/>
    </w:rPr>
  </w:style>
  <w:style w:type="paragraph" w:styleId="affff8">
    <w:name w:val="annotation subject"/>
    <w:basedOn w:val="affff6"/>
    <w:next w:val="affff6"/>
    <w:link w:val="affff9"/>
    <w:semiHidden/>
    <w:rsid w:val="00B2027D"/>
    <w:pPr>
      <w:ind w:firstLine="284"/>
      <w:jc w:val="both"/>
    </w:pPr>
    <w:rPr>
      <w:b/>
      <w:bCs/>
    </w:rPr>
  </w:style>
  <w:style w:type="character" w:customStyle="1" w:styleId="affff9">
    <w:name w:val="Тема примечания Знак"/>
    <w:basedOn w:val="affff7"/>
    <w:link w:val="affff8"/>
    <w:semiHidden/>
    <w:rsid w:val="00B2027D"/>
    <w:rPr>
      <w:rFonts w:ascii="Times New Roman" w:eastAsia="Times New Roman" w:hAnsi="Times New Roman" w:cs="Times New Roman"/>
      <w:b/>
      <w:bCs/>
      <w:sz w:val="20"/>
      <w:szCs w:val="20"/>
      <w:lang w:eastAsia="ru-RU"/>
    </w:rPr>
  </w:style>
  <w:style w:type="paragraph" w:customStyle="1" w:styleId="a3">
    <w:name w:val="Требования"/>
    <w:basedOn w:val="a4"/>
    <w:rsid w:val="00B2027D"/>
    <w:pPr>
      <w:numPr>
        <w:ilvl w:val="1"/>
        <w:numId w:val="5"/>
      </w:numPr>
      <w:spacing w:before="120" w:after="60"/>
      <w:ind w:left="0" w:firstLine="567"/>
      <w:outlineLvl w:val="1"/>
    </w:pPr>
    <w:rPr>
      <w:rFonts w:eastAsia="Times New Roman" w:cs="Times New Roman"/>
      <w:bCs/>
      <w:i/>
      <w:iCs/>
      <w:szCs w:val="24"/>
    </w:rPr>
  </w:style>
  <w:style w:type="paragraph" w:customStyle="1" w:styleId="a0">
    <w:name w:val="Список а)"/>
    <w:basedOn w:val="a2"/>
    <w:rsid w:val="00B2027D"/>
    <w:pPr>
      <w:numPr>
        <w:numId w:val="2"/>
      </w:numPr>
      <w:ind w:left="720" w:hanging="360"/>
    </w:pPr>
  </w:style>
  <w:style w:type="character" w:styleId="affffa">
    <w:name w:val="annotation reference"/>
    <w:semiHidden/>
    <w:rsid w:val="00B2027D"/>
    <w:rPr>
      <w:sz w:val="16"/>
      <w:szCs w:val="16"/>
    </w:rPr>
  </w:style>
  <w:style w:type="paragraph" w:customStyle="1" w:styleId="affffb">
    <w:name w:val="Табличный_слева"/>
    <w:basedOn w:val="a4"/>
    <w:rsid w:val="00B2027D"/>
    <w:pPr>
      <w:ind w:firstLine="0"/>
      <w:jc w:val="left"/>
    </w:pPr>
    <w:rPr>
      <w:rFonts w:eastAsia="Times New Roman" w:cs="Times New Roman"/>
      <w:sz w:val="22"/>
    </w:rPr>
  </w:style>
  <w:style w:type="paragraph" w:customStyle="1" w:styleId="1f0">
    <w:name w:val="Обычный 1"/>
    <w:basedOn w:val="a4"/>
    <w:next w:val="a4"/>
    <w:semiHidden/>
    <w:rsid w:val="00B2027D"/>
    <w:pPr>
      <w:tabs>
        <w:tab w:val="num" w:pos="360"/>
      </w:tabs>
      <w:spacing w:before="120"/>
      <w:ind w:left="360" w:hanging="360"/>
    </w:pPr>
    <w:rPr>
      <w:rFonts w:eastAsia="Times New Roman" w:cs="Times New Roman"/>
      <w:szCs w:val="20"/>
    </w:rPr>
  </w:style>
  <w:style w:type="paragraph" w:customStyle="1" w:styleId="affffc">
    <w:name w:val="Обычный влево"/>
    <w:basedOn w:val="1f0"/>
    <w:rsid w:val="00B2027D"/>
    <w:pPr>
      <w:tabs>
        <w:tab w:val="clear" w:pos="360"/>
      </w:tabs>
      <w:spacing w:before="0"/>
      <w:ind w:left="0" w:firstLine="0"/>
      <w:jc w:val="left"/>
    </w:pPr>
  </w:style>
  <w:style w:type="paragraph" w:customStyle="1" w:styleId="affffd">
    <w:name w:val="Табличный_по ширине"/>
    <w:basedOn w:val="affffb"/>
    <w:rsid w:val="00B2027D"/>
    <w:pPr>
      <w:jc w:val="both"/>
    </w:pPr>
  </w:style>
  <w:style w:type="paragraph" w:customStyle="1" w:styleId="102">
    <w:name w:val="Табличный_центр_10"/>
    <w:basedOn w:val="a4"/>
    <w:qFormat/>
    <w:rsid w:val="00B2027D"/>
    <w:pPr>
      <w:ind w:firstLine="0"/>
      <w:jc w:val="center"/>
    </w:pPr>
    <w:rPr>
      <w:rFonts w:eastAsia="Times New Roman" w:cs="Times New Roman"/>
      <w:sz w:val="20"/>
      <w:szCs w:val="24"/>
    </w:rPr>
  </w:style>
  <w:style w:type="paragraph" w:customStyle="1" w:styleId="10">
    <w:name w:val="Табличный_нумерованный_10"/>
    <w:basedOn w:val="a4"/>
    <w:qFormat/>
    <w:rsid w:val="00B2027D"/>
    <w:pPr>
      <w:numPr>
        <w:numId w:val="8"/>
      </w:numPr>
      <w:jc w:val="left"/>
    </w:pPr>
    <w:rPr>
      <w:rFonts w:eastAsia="Times New Roman" w:cs="Times New Roman"/>
      <w:sz w:val="20"/>
      <w:szCs w:val="24"/>
    </w:rPr>
  </w:style>
  <w:style w:type="paragraph" w:customStyle="1" w:styleId="103">
    <w:name w:val="Табличный_заголовки_10"/>
    <w:basedOn w:val="afffc"/>
    <w:qFormat/>
    <w:rsid w:val="00B2027D"/>
    <w:pPr>
      <w:jc w:val="center"/>
    </w:pPr>
    <w:rPr>
      <w:b/>
      <w:sz w:val="20"/>
    </w:rPr>
  </w:style>
  <w:style w:type="paragraph" w:customStyle="1" w:styleId="1f1">
    <w:name w:val="1"/>
    <w:basedOn w:val="a4"/>
    <w:next w:val="a4"/>
    <w:uiPriority w:val="10"/>
    <w:qFormat/>
    <w:rsid w:val="00B2027D"/>
    <w:pPr>
      <w:pBdr>
        <w:top w:val="single" w:sz="8" w:space="10" w:color="A7BFDE"/>
        <w:bottom w:val="single" w:sz="24" w:space="15" w:color="9BBB59"/>
      </w:pBdr>
      <w:spacing w:line="360" w:lineRule="auto"/>
      <w:ind w:firstLine="680"/>
      <w:jc w:val="center"/>
    </w:pPr>
    <w:rPr>
      <w:rFonts w:ascii="Cambria" w:eastAsia="Times New Roman" w:hAnsi="Cambria" w:cs="Times New Roman"/>
      <w:i/>
      <w:iCs/>
      <w:color w:val="243F60"/>
      <w:sz w:val="60"/>
      <w:szCs w:val="60"/>
    </w:rPr>
  </w:style>
  <w:style w:type="paragraph" w:styleId="affffe">
    <w:name w:val="Intense Quote"/>
    <w:basedOn w:val="a4"/>
    <w:next w:val="a4"/>
    <w:link w:val="afffff"/>
    <w:uiPriority w:val="30"/>
    <w:qFormat/>
    <w:rsid w:val="00B2027D"/>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680"/>
    </w:pPr>
    <w:rPr>
      <w:rFonts w:ascii="Cambria" w:eastAsia="Times New Roman" w:hAnsi="Cambria" w:cs="Times New Roman"/>
      <w:i/>
      <w:iCs/>
      <w:color w:val="F4F4F4"/>
      <w:szCs w:val="24"/>
    </w:rPr>
  </w:style>
  <w:style w:type="character" w:customStyle="1" w:styleId="afffff">
    <w:name w:val="Выделенная цитата Знак"/>
    <w:basedOn w:val="a5"/>
    <w:link w:val="affffe"/>
    <w:uiPriority w:val="30"/>
    <w:rsid w:val="00B2027D"/>
    <w:rPr>
      <w:rFonts w:ascii="Cambria" w:eastAsia="Times New Roman" w:hAnsi="Cambria" w:cs="Times New Roman"/>
      <w:i/>
      <w:iCs/>
      <w:color w:val="F4F4F4"/>
      <w:sz w:val="24"/>
      <w:szCs w:val="24"/>
      <w:shd w:val="clear" w:color="auto" w:fill="4F81BD"/>
      <w:lang w:eastAsia="ru-RU"/>
    </w:rPr>
  </w:style>
  <w:style w:type="character" w:styleId="afffff0">
    <w:name w:val="Intense Emphasis"/>
    <w:uiPriority w:val="21"/>
    <w:qFormat/>
    <w:rsid w:val="00B2027D"/>
    <w:rPr>
      <w:b/>
      <w:bCs/>
      <w:i/>
      <w:iCs/>
      <w:color w:val="4F81BD"/>
      <w:sz w:val="22"/>
      <w:szCs w:val="22"/>
    </w:rPr>
  </w:style>
  <w:style w:type="character" w:styleId="afffff1">
    <w:name w:val="Subtle Reference"/>
    <w:uiPriority w:val="31"/>
    <w:qFormat/>
    <w:rsid w:val="00B2027D"/>
    <w:rPr>
      <w:color w:val="auto"/>
      <w:u w:val="single" w:color="9BBB59"/>
    </w:rPr>
  </w:style>
  <w:style w:type="character" w:styleId="afffff2">
    <w:name w:val="Intense Reference"/>
    <w:uiPriority w:val="32"/>
    <w:qFormat/>
    <w:rsid w:val="00B2027D"/>
    <w:rPr>
      <w:b/>
      <w:bCs/>
      <w:color w:val="76923C"/>
      <w:u w:val="single" w:color="9BBB59"/>
    </w:rPr>
  </w:style>
  <w:style w:type="paragraph" w:styleId="afffff3">
    <w:name w:val="List Bullet"/>
    <w:basedOn w:val="a4"/>
    <w:unhideWhenUsed/>
    <w:rsid w:val="00B2027D"/>
    <w:pPr>
      <w:spacing w:line="360" w:lineRule="auto"/>
      <w:ind w:left="1571" w:hanging="360"/>
      <w:contextualSpacing/>
    </w:pPr>
    <w:rPr>
      <w:rFonts w:eastAsia="Times New Roman" w:cs="Times New Roman"/>
      <w:szCs w:val="24"/>
    </w:rPr>
  </w:style>
  <w:style w:type="character" w:styleId="afffff4">
    <w:name w:val="FollowedHyperlink"/>
    <w:uiPriority w:val="99"/>
    <w:unhideWhenUsed/>
    <w:rsid w:val="00B2027D"/>
    <w:rPr>
      <w:color w:val="800080"/>
      <w:u w:val="single"/>
    </w:rPr>
  </w:style>
  <w:style w:type="numbering" w:styleId="111111">
    <w:name w:val="Outline List 2"/>
    <w:basedOn w:val="a7"/>
    <w:rsid w:val="00B2027D"/>
    <w:pPr>
      <w:numPr>
        <w:numId w:val="9"/>
      </w:numPr>
    </w:pPr>
  </w:style>
  <w:style w:type="numbering" w:styleId="1ai">
    <w:name w:val="Outline List 1"/>
    <w:basedOn w:val="a7"/>
    <w:rsid w:val="00B2027D"/>
    <w:pPr>
      <w:numPr>
        <w:numId w:val="10"/>
      </w:numPr>
    </w:pPr>
  </w:style>
  <w:style w:type="paragraph" w:styleId="35">
    <w:name w:val="Body Text 3"/>
    <w:basedOn w:val="a4"/>
    <w:link w:val="36"/>
    <w:rsid w:val="00B2027D"/>
    <w:pPr>
      <w:spacing w:after="120" w:line="360" w:lineRule="auto"/>
      <w:ind w:firstLine="680"/>
    </w:pPr>
    <w:rPr>
      <w:rFonts w:eastAsia="Times New Roman" w:cs="Times New Roman"/>
      <w:sz w:val="16"/>
      <w:szCs w:val="16"/>
    </w:rPr>
  </w:style>
  <w:style w:type="character" w:customStyle="1" w:styleId="36">
    <w:name w:val="Основной текст 3 Знак"/>
    <w:basedOn w:val="a5"/>
    <w:link w:val="35"/>
    <w:rsid w:val="00B2027D"/>
    <w:rPr>
      <w:rFonts w:ascii="Times New Roman" w:eastAsia="Times New Roman" w:hAnsi="Times New Roman" w:cs="Times New Roman"/>
      <w:sz w:val="16"/>
      <w:szCs w:val="16"/>
      <w:lang w:eastAsia="ru-RU"/>
    </w:rPr>
  </w:style>
  <w:style w:type="paragraph" w:styleId="afffff5">
    <w:name w:val="Block Text"/>
    <w:basedOn w:val="a4"/>
    <w:rsid w:val="00B2027D"/>
    <w:pPr>
      <w:spacing w:line="360" w:lineRule="auto"/>
      <w:ind w:left="526" w:right="43"/>
    </w:pPr>
    <w:rPr>
      <w:rFonts w:eastAsia="Times New Roman" w:cs="Times New Roman"/>
      <w:sz w:val="28"/>
      <w:szCs w:val="28"/>
    </w:rPr>
  </w:style>
  <w:style w:type="character" w:styleId="afffff6">
    <w:name w:val="line number"/>
    <w:rsid w:val="00B2027D"/>
    <w:rPr>
      <w:sz w:val="18"/>
      <w:szCs w:val="18"/>
    </w:rPr>
  </w:style>
  <w:style w:type="paragraph" w:styleId="2d">
    <w:name w:val="List 2"/>
    <w:basedOn w:val="a2"/>
    <w:rsid w:val="00B2027D"/>
    <w:pPr>
      <w:numPr>
        <w:numId w:val="0"/>
      </w:numPr>
      <w:spacing w:after="240" w:line="240" w:lineRule="atLeast"/>
      <w:ind w:left="1800" w:hanging="360"/>
    </w:pPr>
    <w:rPr>
      <w:rFonts w:ascii="Arial" w:hAnsi="Arial" w:cs="Arial"/>
      <w:snapToGrid/>
      <w:spacing w:val="-5"/>
      <w:sz w:val="20"/>
      <w:szCs w:val="20"/>
      <w:lang w:eastAsia="en-US"/>
    </w:rPr>
  </w:style>
  <w:style w:type="paragraph" w:styleId="37">
    <w:name w:val="List 3"/>
    <w:basedOn w:val="a2"/>
    <w:rsid w:val="00B2027D"/>
    <w:pPr>
      <w:numPr>
        <w:numId w:val="0"/>
      </w:numPr>
      <w:spacing w:after="240" w:line="240" w:lineRule="atLeast"/>
      <w:ind w:left="2160" w:hanging="360"/>
    </w:pPr>
    <w:rPr>
      <w:rFonts w:ascii="Arial" w:hAnsi="Arial" w:cs="Arial"/>
      <w:snapToGrid/>
      <w:spacing w:val="-5"/>
      <w:sz w:val="20"/>
      <w:szCs w:val="20"/>
      <w:lang w:eastAsia="en-US"/>
    </w:rPr>
  </w:style>
  <w:style w:type="paragraph" w:styleId="42">
    <w:name w:val="List 4"/>
    <w:basedOn w:val="a2"/>
    <w:rsid w:val="00B2027D"/>
    <w:pPr>
      <w:numPr>
        <w:numId w:val="0"/>
      </w:numPr>
      <w:spacing w:after="240" w:line="240" w:lineRule="atLeast"/>
      <w:ind w:left="2520" w:hanging="360"/>
    </w:pPr>
    <w:rPr>
      <w:rFonts w:ascii="Arial" w:hAnsi="Arial" w:cs="Arial"/>
      <w:snapToGrid/>
      <w:spacing w:val="-5"/>
      <w:sz w:val="20"/>
      <w:szCs w:val="20"/>
      <w:lang w:eastAsia="en-US"/>
    </w:rPr>
  </w:style>
  <w:style w:type="paragraph" w:styleId="52">
    <w:name w:val="List 5"/>
    <w:basedOn w:val="a2"/>
    <w:rsid w:val="00B2027D"/>
    <w:pPr>
      <w:numPr>
        <w:numId w:val="0"/>
      </w:numPr>
      <w:spacing w:after="240" w:line="240" w:lineRule="atLeast"/>
      <w:ind w:left="2880" w:hanging="360"/>
    </w:pPr>
    <w:rPr>
      <w:rFonts w:ascii="Arial" w:hAnsi="Arial" w:cs="Arial"/>
      <w:snapToGrid/>
      <w:spacing w:val="-5"/>
      <w:sz w:val="20"/>
      <w:szCs w:val="20"/>
      <w:lang w:eastAsia="en-US"/>
    </w:rPr>
  </w:style>
  <w:style w:type="paragraph" w:styleId="38">
    <w:name w:val="List Bullet 3"/>
    <w:basedOn w:val="afffff3"/>
    <w:autoRedefine/>
    <w:rsid w:val="00B2027D"/>
    <w:pPr>
      <w:tabs>
        <w:tab w:val="num" w:pos="360"/>
      </w:tabs>
      <w:spacing w:after="240" w:line="240" w:lineRule="atLeast"/>
      <w:ind w:left="2160"/>
      <w:contextualSpacing w:val="0"/>
    </w:pPr>
    <w:rPr>
      <w:rFonts w:ascii="Arial" w:hAnsi="Arial" w:cs="Arial"/>
      <w:spacing w:val="-5"/>
      <w:sz w:val="20"/>
      <w:szCs w:val="20"/>
      <w:lang w:eastAsia="en-US"/>
    </w:rPr>
  </w:style>
  <w:style w:type="paragraph" w:styleId="43">
    <w:name w:val="List Bullet 4"/>
    <w:basedOn w:val="afffff3"/>
    <w:autoRedefine/>
    <w:rsid w:val="00B2027D"/>
    <w:pPr>
      <w:tabs>
        <w:tab w:val="num" w:pos="360"/>
      </w:tabs>
      <w:spacing w:after="240" w:line="240" w:lineRule="atLeast"/>
      <w:ind w:left="2520"/>
      <w:contextualSpacing w:val="0"/>
    </w:pPr>
    <w:rPr>
      <w:rFonts w:ascii="Arial" w:hAnsi="Arial" w:cs="Arial"/>
      <w:spacing w:val="-5"/>
      <w:sz w:val="20"/>
      <w:szCs w:val="20"/>
      <w:lang w:eastAsia="en-US"/>
    </w:rPr>
  </w:style>
  <w:style w:type="paragraph" w:styleId="53">
    <w:name w:val="List Bullet 5"/>
    <w:basedOn w:val="afffff3"/>
    <w:autoRedefine/>
    <w:rsid w:val="00B2027D"/>
    <w:pPr>
      <w:tabs>
        <w:tab w:val="num" w:pos="360"/>
      </w:tabs>
      <w:spacing w:after="240" w:line="240" w:lineRule="atLeast"/>
      <w:ind w:left="2880"/>
      <w:contextualSpacing w:val="0"/>
    </w:pPr>
    <w:rPr>
      <w:rFonts w:ascii="Arial" w:hAnsi="Arial" w:cs="Arial"/>
      <w:spacing w:val="-5"/>
      <w:sz w:val="20"/>
      <w:szCs w:val="20"/>
      <w:lang w:eastAsia="en-US"/>
    </w:rPr>
  </w:style>
  <w:style w:type="paragraph" w:styleId="afffff7">
    <w:name w:val="List Continue"/>
    <w:basedOn w:val="a2"/>
    <w:rsid w:val="00B2027D"/>
    <w:pPr>
      <w:numPr>
        <w:numId w:val="0"/>
      </w:numPr>
      <w:spacing w:after="240" w:line="240" w:lineRule="atLeast"/>
      <w:ind w:left="1440"/>
    </w:pPr>
    <w:rPr>
      <w:rFonts w:ascii="Arial" w:hAnsi="Arial" w:cs="Arial"/>
      <w:snapToGrid/>
      <w:spacing w:val="-5"/>
      <w:sz w:val="20"/>
      <w:szCs w:val="20"/>
      <w:lang w:eastAsia="en-US"/>
    </w:rPr>
  </w:style>
  <w:style w:type="paragraph" w:styleId="2e">
    <w:name w:val="List Continue 2"/>
    <w:basedOn w:val="afffff7"/>
    <w:rsid w:val="00B2027D"/>
    <w:pPr>
      <w:ind w:left="2160"/>
    </w:pPr>
  </w:style>
  <w:style w:type="paragraph" w:styleId="39">
    <w:name w:val="List Continue 3"/>
    <w:basedOn w:val="afffff7"/>
    <w:rsid w:val="00B2027D"/>
    <w:pPr>
      <w:ind w:left="2520"/>
    </w:pPr>
  </w:style>
  <w:style w:type="paragraph" w:styleId="44">
    <w:name w:val="List Continue 4"/>
    <w:basedOn w:val="afffff7"/>
    <w:rsid w:val="00B2027D"/>
    <w:pPr>
      <w:ind w:left="2880"/>
    </w:pPr>
  </w:style>
  <w:style w:type="paragraph" w:styleId="54">
    <w:name w:val="List Continue 5"/>
    <w:basedOn w:val="afffff7"/>
    <w:rsid w:val="00B2027D"/>
    <w:pPr>
      <w:ind w:left="3240"/>
    </w:pPr>
  </w:style>
  <w:style w:type="paragraph" w:styleId="afffff8">
    <w:name w:val="List Number"/>
    <w:basedOn w:val="a4"/>
    <w:rsid w:val="00B2027D"/>
    <w:pPr>
      <w:spacing w:before="100" w:beforeAutospacing="1" w:after="100" w:afterAutospacing="1" w:line="360" w:lineRule="auto"/>
    </w:pPr>
    <w:rPr>
      <w:rFonts w:eastAsia="Times New Roman" w:cs="Times New Roman"/>
      <w:sz w:val="28"/>
      <w:szCs w:val="28"/>
    </w:rPr>
  </w:style>
  <w:style w:type="paragraph" w:styleId="2f">
    <w:name w:val="List Number 2"/>
    <w:basedOn w:val="afffff8"/>
    <w:rsid w:val="00B2027D"/>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8"/>
    <w:rsid w:val="00B2027D"/>
    <w:pPr>
      <w:tabs>
        <w:tab w:val="num" w:pos="720"/>
      </w:tabs>
      <w:spacing w:before="0" w:beforeAutospacing="0" w:after="240" w:afterAutospacing="0" w:line="240" w:lineRule="atLeast"/>
      <w:ind w:left="2160"/>
    </w:pPr>
    <w:rPr>
      <w:rFonts w:ascii="Arial" w:hAnsi="Arial" w:cs="Arial"/>
      <w:spacing w:val="-5"/>
      <w:sz w:val="20"/>
      <w:szCs w:val="20"/>
      <w:lang w:eastAsia="en-US"/>
    </w:rPr>
  </w:style>
  <w:style w:type="paragraph" w:styleId="45">
    <w:name w:val="List Number 4"/>
    <w:basedOn w:val="afffff8"/>
    <w:rsid w:val="00B2027D"/>
    <w:pPr>
      <w:spacing w:before="0" w:beforeAutospacing="0" w:after="240" w:afterAutospacing="0" w:line="240" w:lineRule="atLeast"/>
      <w:ind w:left="2520" w:hanging="360"/>
    </w:pPr>
    <w:rPr>
      <w:rFonts w:ascii="Arial" w:hAnsi="Arial" w:cs="Arial"/>
      <w:spacing w:val="-5"/>
      <w:sz w:val="20"/>
      <w:szCs w:val="20"/>
      <w:lang w:eastAsia="en-US"/>
    </w:rPr>
  </w:style>
  <w:style w:type="paragraph" w:styleId="55">
    <w:name w:val="List Number 5"/>
    <w:basedOn w:val="afffff8"/>
    <w:rsid w:val="00B2027D"/>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9">
    <w:name w:val="Message Header"/>
    <w:basedOn w:val="af2"/>
    <w:link w:val="afffffa"/>
    <w:rsid w:val="00B2027D"/>
    <w:pPr>
      <w:keepLines/>
      <w:tabs>
        <w:tab w:val="left" w:pos="3600"/>
        <w:tab w:val="left" w:pos="4680"/>
      </w:tabs>
      <w:spacing w:line="280" w:lineRule="exact"/>
      <w:ind w:left="1080" w:right="2160" w:hanging="1080"/>
    </w:pPr>
    <w:rPr>
      <w:rFonts w:ascii="Arial" w:eastAsia="Times New Roman" w:hAnsi="Arial" w:cs="Times New Roman"/>
      <w:sz w:val="20"/>
      <w:szCs w:val="20"/>
      <w:lang w:val="en-US" w:eastAsia="en-US"/>
    </w:rPr>
  </w:style>
  <w:style w:type="character" w:customStyle="1" w:styleId="afffffa">
    <w:name w:val="Шапка Знак"/>
    <w:basedOn w:val="a5"/>
    <w:link w:val="afffff9"/>
    <w:rsid w:val="00B2027D"/>
    <w:rPr>
      <w:rFonts w:ascii="Arial" w:eastAsia="Times New Roman" w:hAnsi="Arial" w:cs="Times New Roman"/>
      <w:sz w:val="20"/>
      <w:szCs w:val="20"/>
      <w:lang w:val="en-US"/>
    </w:rPr>
  </w:style>
  <w:style w:type="paragraph" w:styleId="afffffb">
    <w:name w:val="Normal Indent"/>
    <w:basedOn w:val="a4"/>
    <w:rsid w:val="00B2027D"/>
    <w:pPr>
      <w:spacing w:line="360" w:lineRule="auto"/>
      <w:ind w:left="1440"/>
    </w:pPr>
    <w:rPr>
      <w:rFonts w:ascii="Arial" w:eastAsia="Times New Roman" w:hAnsi="Arial" w:cs="Arial"/>
      <w:spacing w:val="-5"/>
      <w:sz w:val="20"/>
      <w:szCs w:val="20"/>
      <w:lang w:eastAsia="en-US"/>
    </w:rPr>
  </w:style>
  <w:style w:type="paragraph" w:styleId="HTML2">
    <w:name w:val="HTML Address"/>
    <w:basedOn w:val="a4"/>
    <w:link w:val="HTML3"/>
    <w:rsid w:val="00B2027D"/>
    <w:pPr>
      <w:spacing w:line="360" w:lineRule="auto"/>
      <w:ind w:left="1080"/>
    </w:pPr>
    <w:rPr>
      <w:rFonts w:ascii="Arial" w:eastAsia="Times New Roman" w:hAnsi="Arial" w:cs="Times New Roman"/>
      <w:i/>
      <w:iCs/>
      <w:spacing w:val="-5"/>
      <w:sz w:val="20"/>
      <w:szCs w:val="20"/>
    </w:rPr>
  </w:style>
  <w:style w:type="character" w:customStyle="1" w:styleId="HTML3">
    <w:name w:val="Адрес HTML Знак"/>
    <w:basedOn w:val="a5"/>
    <w:link w:val="HTML2"/>
    <w:rsid w:val="00B2027D"/>
    <w:rPr>
      <w:rFonts w:ascii="Arial" w:eastAsia="Times New Roman" w:hAnsi="Arial" w:cs="Times New Roman"/>
      <w:i/>
      <w:iCs/>
      <w:spacing w:val="-5"/>
      <w:sz w:val="20"/>
      <w:szCs w:val="20"/>
      <w:lang w:eastAsia="ru-RU"/>
    </w:rPr>
  </w:style>
  <w:style w:type="paragraph" w:styleId="afffffc">
    <w:name w:val="envelope address"/>
    <w:basedOn w:val="a4"/>
    <w:rsid w:val="00B2027D"/>
    <w:pPr>
      <w:framePr w:w="7920" w:h="1980" w:hRule="exact" w:hSpace="180" w:wrap="auto" w:hAnchor="page" w:xAlign="center" w:yAlign="bottom"/>
      <w:spacing w:line="360" w:lineRule="auto"/>
      <w:ind w:left="2880"/>
    </w:pPr>
    <w:rPr>
      <w:rFonts w:ascii="Arial" w:eastAsia="Times New Roman" w:hAnsi="Arial" w:cs="Arial"/>
      <w:spacing w:val="-5"/>
      <w:sz w:val="28"/>
      <w:szCs w:val="28"/>
      <w:lang w:eastAsia="en-US"/>
    </w:rPr>
  </w:style>
  <w:style w:type="character" w:styleId="HTML4">
    <w:name w:val="HTML Acronym"/>
    <w:rsid w:val="00B2027D"/>
    <w:rPr>
      <w:lang w:val="ru-RU"/>
    </w:rPr>
  </w:style>
  <w:style w:type="paragraph" w:styleId="afffffd">
    <w:name w:val="Date"/>
    <w:basedOn w:val="a4"/>
    <w:next w:val="a4"/>
    <w:link w:val="afffffe"/>
    <w:rsid w:val="00B2027D"/>
    <w:pPr>
      <w:spacing w:line="360" w:lineRule="auto"/>
      <w:ind w:left="1080"/>
    </w:pPr>
    <w:rPr>
      <w:rFonts w:ascii="Arial" w:eastAsia="Times New Roman" w:hAnsi="Arial" w:cs="Times New Roman"/>
      <w:spacing w:val="-5"/>
      <w:sz w:val="20"/>
      <w:szCs w:val="20"/>
    </w:rPr>
  </w:style>
  <w:style w:type="character" w:customStyle="1" w:styleId="afffffe">
    <w:name w:val="Дата Знак"/>
    <w:basedOn w:val="a5"/>
    <w:link w:val="afffffd"/>
    <w:rsid w:val="00B2027D"/>
    <w:rPr>
      <w:rFonts w:ascii="Arial" w:eastAsia="Times New Roman" w:hAnsi="Arial" w:cs="Times New Roman"/>
      <w:spacing w:val="-5"/>
      <w:sz w:val="20"/>
      <w:szCs w:val="20"/>
      <w:lang w:eastAsia="ru-RU"/>
    </w:rPr>
  </w:style>
  <w:style w:type="paragraph" w:styleId="affffff">
    <w:name w:val="Note Heading"/>
    <w:basedOn w:val="a4"/>
    <w:next w:val="a4"/>
    <w:link w:val="affffff0"/>
    <w:rsid w:val="00B2027D"/>
    <w:pPr>
      <w:spacing w:line="360" w:lineRule="auto"/>
      <w:ind w:left="1080"/>
    </w:pPr>
    <w:rPr>
      <w:rFonts w:ascii="Arial" w:eastAsia="Times New Roman" w:hAnsi="Arial" w:cs="Times New Roman"/>
      <w:spacing w:val="-5"/>
      <w:sz w:val="20"/>
      <w:szCs w:val="20"/>
    </w:rPr>
  </w:style>
  <w:style w:type="character" w:customStyle="1" w:styleId="affffff0">
    <w:name w:val="Заголовок записки Знак"/>
    <w:basedOn w:val="a5"/>
    <w:link w:val="affffff"/>
    <w:rsid w:val="00B2027D"/>
    <w:rPr>
      <w:rFonts w:ascii="Arial" w:eastAsia="Times New Roman" w:hAnsi="Arial" w:cs="Times New Roman"/>
      <w:spacing w:val="-5"/>
      <w:sz w:val="20"/>
      <w:szCs w:val="20"/>
      <w:lang w:eastAsia="ru-RU"/>
    </w:rPr>
  </w:style>
  <w:style w:type="character" w:styleId="HTML5">
    <w:name w:val="HTML Keyboard"/>
    <w:rsid w:val="00B2027D"/>
    <w:rPr>
      <w:rFonts w:ascii="Courier New" w:hAnsi="Courier New" w:cs="Courier New"/>
      <w:sz w:val="20"/>
      <w:szCs w:val="20"/>
      <w:lang w:val="ru-RU"/>
    </w:rPr>
  </w:style>
  <w:style w:type="character" w:styleId="HTML6">
    <w:name w:val="HTML Code"/>
    <w:rsid w:val="00B2027D"/>
    <w:rPr>
      <w:rFonts w:ascii="Courier New" w:hAnsi="Courier New" w:cs="Courier New"/>
      <w:sz w:val="20"/>
      <w:szCs w:val="20"/>
      <w:lang w:val="ru-RU"/>
    </w:rPr>
  </w:style>
  <w:style w:type="paragraph" w:styleId="2f0">
    <w:name w:val="Body Text First Indent 2"/>
    <w:basedOn w:val="afff0"/>
    <w:link w:val="2f1"/>
    <w:rsid w:val="00B2027D"/>
    <w:pPr>
      <w:spacing w:line="360" w:lineRule="auto"/>
      <w:ind w:firstLine="210"/>
      <w:jc w:val="left"/>
    </w:pPr>
    <w:rPr>
      <w:rFonts w:ascii="Arial" w:hAnsi="Arial" w:cs="Times New Roman"/>
      <w:spacing w:val="-5"/>
      <w:szCs w:val="24"/>
    </w:rPr>
  </w:style>
  <w:style w:type="character" w:customStyle="1" w:styleId="2f1">
    <w:name w:val="Красная строка 2 Знак"/>
    <w:basedOn w:val="1c"/>
    <w:link w:val="2f0"/>
    <w:rsid w:val="00B2027D"/>
    <w:rPr>
      <w:rFonts w:ascii="Arial" w:eastAsia="Times New Roman" w:hAnsi="Arial" w:cs="Times New Roman"/>
      <w:spacing w:val="-5"/>
      <w:sz w:val="24"/>
      <w:szCs w:val="24"/>
      <w:lang w:val="en-US" w:eastAsia="ru-RU"/>
    </w:rPr>
  </w:style>
  <w:style w:type="character" w:styleId="HTML7">
    <w:name w:val="HTML Sample"/>
    <w:rsid w:val="00B2027D"/>
    <w:rPr>
      <w:rFonts w:ascii="Courier New" w:hAnsi="Courier New" w:cs="Courier New"/>
      <w:lang w:val="ru-RU"/>
    </w:rPr>
  </w:style>
  <w:style w:type="paragraph" w:styleId="2f2">
    <w:name w:val="envelope return"/>
    <w:basedOn w:val="a4"/>
    <w:rsid w:val="00B2027D"/>
    <w:pPr>
      <w:spacing w:line="360" w:lineRule="auto"/>
      <w:ind w:left="1080"/>
    </w:pPr>
    <w:rPr>
      <w:rFonts w:ascii="Arial" w:eastAsia="Times New Roman" w:hAnsi="Arial" w:cs="Arial"/>
      <w:spacing w:val="-5"/>
      <w:sz w:val="20"/>
      <w:szCs w:val="20"/>
      <w:lang w:eastAsia="en-US"/>
    </w:rPr>
  </w:style>
  <w:style w:type="character" w:styleId="HTML8">
    <w:name w:val="HTML Definition"/>
    <w:rsid w:val="00B2027D"/>
    <w:rPr>
      <w:i/>
      <w:iCs/>
      <w:lang w:val="ru-RU"/>
    </w:rPr>
  </w:style>
  <w:style w:type="character" w:styleId="HTML9">
    <w:name w:val="HTML Variable"/>
    <w:rsid w:val="00B2027D"/>
    <w:rPr>
      <w:i/>
      <w:iCs/>
      <w:lang w:val="ru-RU"/>
    </w:rPr>
  </w:style>
  <w:style w:type="character" w:styleId="HTMLa">
    <w:name w:val="HTML Typewriter"/>
    <w:rsid w:val="00B2027D"/>
    <w:rPr>
      <w:rFonts w:ascii="Courier New" w:hAnsi="Courier New" w:cs="Courier New"/>
      <w:sz w:val="20"/>
      <w:szCs w:val="20"/>
      <w:lang w:val="ru-RU"/>
    </w:rPr>
  </w:style>
  <w:style w:type="paragraph" w:styleId="affffff1">
    <w:name w:val="Signature"/>
    <w:basedOn w:val="a4"/>
    <w:link w:val="affffff2"/>
    <w:rsid w:val="00B2027D"/>
    <w:pPr>
      <w:spacing w:line="360" w:lineRule="auto"/>
      <w:ind w:left="4252"/>
    </w:pPr>
    <w:rPr>
      <w:rFonts w:ascii="Arial" w:eastAsia="Times New Roman" w:hAnsi="Arial" w:cs="Times New Roman"/>
      <w:spacing w:val="-5"/>
      <w:sz w:val="20"/>
      <w:szCs w:val="20"/>
    </w:rPr>
  </w:style>
  <w:style w:type="character" w:customStyle="1" w:styleId="affffff2">
    <w:name w:val="Подпись Знак"/>
    <w:basedOn w:val="a5"/>
    <w:link w:val="affffff1"/>
    <w:rsid w:val="00B2027D"/>
    <w:rPr>
      <w:rFonts w:ascii="Arial" w:eastAsia="Times New Roman" w:hAnsi="Arial" w:cs="Times New Roman"/>
      <w:spacing w:val="-5"/>
      <w:sz w:val="20"/>
      <w:szCs w:val="20"/>
      <w:lang w:eastAsia="ru-RU"/>
    </w:rPr>
  </w:style>
  <w:style w:type="paragraph" w:styleId="affffff3">
    <w:name w:val="Salutation"/>
    <w:basedOn w:val="a4"/>
    <w:next w:val="a4"/>
    <w:link w:val="affffff4"/>
    <w:rsid w:val="00B2027D"/>
    <w:pPr>
      <w:spacing w:line="360" w:lineRule="auto"/>
      <w:ind w:left="1080"/>
    </w:pPr>
    <w:rPr>
      <w:rFonts w:ascii="Arial" w:eastAsia="Times New Roman" w:hAnsi="Arial" w:cs="Times New Roman"/>
      <w:spacing w:val="-5"/>
      <w:sz w:val="20"/>
      <w:szCs w:val="20"/>
    </w:rPr>
  </w:style>
  <w:style w:type="character" w:customStyle="1" w:styleId="affffff4">
    <w:name w:val="Приветствие Знак"/>
    <w:basedOn w:val="a5"/>
    <w:link w:val="affffff3"/>
    <w:rsid w:val="00B2027D"/>
    <w:rPr>
      <w:rFonts w:ascii="Arial" w:eastAsia="Times New Roman" w:hAnsi="Arial" w:cs="Times New Roman"/>
      <w:spacing w:val="-5"/>
      <w:sz w:val="20"/>
      <w:szCs w:val="20"/>
      <w:lang w:eastAsia="ru-RU"/>
    </w:rPr>
  </w:style>
  <w:style w:type="paragraph" w:styleId="affffff5">
    <w:name w:val="Closing"/>
    <w:basedOn w:val="a4"/>
    <w:link w:val="affffff6"/>
    <w:rsid w:val="00B2027D"/>
    <w:pPr>
      <w:spacing w:line="360" w:lineRule="auto"/>
      <w:ind w:left="4252"/>
    </w:pPr>
    <w:rPr>
      <w:rFonts w:ascii="Arial" w:eastAsia="Times New Roman" w:hAnsi="Arial" w:cs="Times New Roman"/>
      <w:spacing w:val="-5"/>
      <w:sz w:val="20"/>
      <w:szCs w:val="20"/>
    </w:rPr>
  </w:style>
  <w:style w:type="character" w:customStyle="1" w:styleId="affffff6">
    <w:name w:val="Прощание Знак"/>
    <w:basedOn w:val="a5"/>
    <w:link w:val="affffff5"/>
    <w:rsid w:val="00B2027D"/>
    <w:rPr>
      <w:rFonts w:ascii="Arial" w:eastAsia="Times New Roman" w:hAnsi="Arial" w:cs="Times New Roman"/>
      <w:spacing w:val="-5"/>
      <w:sz w:val="20"/>
      <w:szCs w:val="20"/>
      <w:lang w:eastAsia="ru-RU"/>
    </w:rPr>
  </w:style>
  <w:style w:type="character" w:styleId="HTMLb">
    <w:name w:val="HTML Cite"/>
    <w:rsid w:val="00B2027D"/>
    <w:rPr>
      <w:i/>
      <w:iCs/>
      <w:lang w:val="ru-RU"/>
    </w:rPr>
  </w:style>
  <w:style w:type="paragraph" w:styleId="affffff7">
    <w:name w:val="E-mail Signature"/>
    <w:basedOn w:val="a4"/>
    <w:link w:val="affffff8"/>
    <w:rsid w:val="00B2027D"/>
    <w:pPr>
      <w:spacing w:line="360" w:lineRule="auto"/>
      <w:ind w:left="1080"/>
    </w:pPr>
    <w:rPr>
      <w:rFonts w:ascii="Arial" w:eastAsia="Times New Roman" w:hAnsi="Arial" w:cs="Times New Roman"/>
      <w:spacing w:val="-5"/>
      <w:sz w:val="20"/>
      <w:szCs w:val="20"/>
    </w:rPr>
  </w:style>
  <w:style w:type="character" w:customStyle="1" w:styleId="affffff8">
    <w:name w:val="Электронная подпись Знак"/>
    <w:basedOn w:val="a5"/>
    <w:link w:val="affffff7"/>
    <w:rsid w:val="00B2027D"/>
    <w:rPr>
      <w:rFonts w:ascii="Arial" w:eastAsia="Times New Roman" w:hAnsi="Arial" w:cs="Times New Roman"/>
      <w:spacing w:val="-5"/>
      <w:sz w:val="20"/>
      <w:szCs w:val="20"/>
      <w:lang w:eastAsia="ru-RU"/>
    </w:rPr>
  </w:style>
  <w:style w:type="table" w:styleId="-1">
    <w:name w:val="Table Web 1"/>
    <w:basedOn w:val="a6"/>
    <w:rsid w:val="00B2027D"/>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6"/>
    <w:rsid w:val="00B2027D"/>
    <w:pPr>
      <w:spacing w:after="0" w:line="240" w:lineRule="auto"/>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6"/>
    <w:rsid w:val="00B2027D"/>
    <w:pPr>
      <w:spacing w:after="0" w:line="240" w:lineRule="auto"/>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9">
    <w:name w:val="Table Elegant"/>
    <w:basedOn w:val="a6"/>
    <w:rsid w:val="00B2027D"/>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2">
    <w:name w:val="Table Subtle 1"/>
    <w:basedOn w:val="a6"/>
    <w:rsid w:val="00B2027D"/>
    <w:pPr>
      <w:spacing w:after="0" w:line="240" w:lineRule="auto"/>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Subtle 2"/>
    <w:basedOn w:val="a6"/>
    <w:rsid w:val="00B2027D"/>
    <w:pPr>
      <w:spacing w:after="0" w:line="240" w:lineRule="auto"/>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3">
    <w:name w:val="Table Classic 1"/>
    <w:basedOn w:val="a6"/>
    <w:rsid w:val="00B2027D"/>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lassic 2"/>
    <w:basedOn w:val="a6"/>
    <w:rsid w:val="00B2027D"/>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6"/>
    <w:rsid w:val="00B2027D"/>
    <w:pPr>
      <w:spacing w:after="0" w:line="240" w:lineRule="auto"/>
    </w:pPr>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6"/>
    <w:rsid w:val="00B2027D"/>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4">
    <w:name w:val="Table 3D effects 1"/>
    <w:basedOn w:val="a6"/>
    <w:rsid w:val="00B2027D"/>
    <w:pPr>
      <w:spacing w:after="0" w:line="240" w:lineRule="auto"/>
    </w:pPr>
    <w:rPr>
      <w:rFonts w:ascii="Times New Roman" w:eastAsia="Times New Roman" w:hAnsi="Times New Roman"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5">
    <w:name w:val="Table 3D effects 2"/>
    <w:basedOn w:val="a6"/>
    <w:rsid w:val="00B2027D"/>
    <w:pPr>
      <w:spacing w:after="0" w:line="240" w:lineRule="auto"/>
    </w:pPr>
    <w:rPr>
      <w:rFonts w:ascii="Times New Roman" w:eastAsia="Times New Roman" w:hAnsi="Times New Roman"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6"/>
    <w:rsid w:val="00B2027D"/>
    <w:pPr>
      <w:spacing w:after="0" w:line="240" w:lineRule="auto"/>
    </w:pPr>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5">
    <w:name w:val="Table Simple 1"/>
    <w:basedOn w:val="a6"/>
    <w:rsid w:val="00B2027D"/>
    <w:pPr>
      <w:spacing w:after="0" w:line="240" w:lineRule="auto"/>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6">
    <w:name w:val="Table Simple 2"/>
    <w:basedOn w:val="a6"/>
    <w:rsid w:val="00B2027D"/>
    <w:pPr>
      <w:spacing w:after="0" w:line="240" w:lineRule="auto"/>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6"/>
    <w:rsid w:val="00B2027D"/>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6">
    <w:name w:val="Table Grid 1"/>
    <w:basedOn w:val="a6"/>
    <w:rsid w:val="00B2027D"/>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7">
    <w:name w:val="Table Grid 2"/>
    <w:basedOn w:val="a6"/>
    <w:rsid w:val="00B2027D"/>
    <w:pPr>
      <w:spacing w:after="0" w:line="240" w:lineRule="auto"/>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6"/>
    <w:rsid w:val="00B2027D"/>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6"/>
    <w:rsid w:val="00B2027D"/>
    <w:pPr>
      <w:spacing w:after="0" w:line="240" w:lineRule="auto"/>
    </w:pPr>
    <w:rPr>
      <w:rFonts w:ascii="Times New Roman" w:eastAsia="Times New Roman"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6">
    <w:name w:val="Table Grid 5"/>
    <w:basedOn w:val="a6"/>
    <w:rsid w:val="00B2027D"/>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6"/>
    <w:rsid w:val="00B2027D"/>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6"/>
    <w:rsid w:val="00B2027D"/>
    <w:pPr>
      <w:spacing w:after="0" w:line="240" w:lineRule="auto"/>
    </w:pPr>
    <w:rPr>
      <w:rFonts w:ascii="Times New Roman" w:eastAsia="Times New Roman"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6"/>
    <w:rsid w:val="00B2027D"/>
    <w:pPr>
      <w:spacing w:after="0" w:line="240" w:lineRule="auto"/>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a">
    <w:name w:val="Table Contemporary"/>
    <w:basedOn w:val="a6"/>
    <w:rsid w:val="00B2027D"/>
    <w:pPr>
      <w:spacing w:after="0" w:line="240" w:lineRule="auto"/>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b">
    <w:name w:val="Table Professional"/>
    <w:basedOn w:val="a6"/>
    <w:rsid w:val="00B2027D"/>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c">
    <w:name w:val="Outline List 3"/>
    <w:basedOn w:val="a7"/>
    <w:rsid w:val="00B2027D"/>
  </w:style>
  <w:style w:type="table" w:styleId="1f7">
    <w:name w:val="Table Columns 1"/>
    <w:basedOn w:val="a6"/>
    <w:rsid w:val="00B2027D"/>
    <w:pPr>
      <w:spacing w:after="0" w:line="240" w:lineRule="auto"/>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Columns 2"/>
    <w:basedOn w:val="a6"/>
    <w:rsid w:val="00B2027D"/>
    <w:pPr>
      <w:spacing w:after="0" w:line="240" w:lineRule="auto"/>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6"/>
    <w:rsid w:val="00B2027D"/>
    <w:pPr>
      <w:spacing w:after="0" w:line="240" w:lineRule="auto"/>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6"/>
    <w:rsid w:val="00B2027D"/>
    <w:pPr>
      <w:spacing w:after="0" w:line="240" w:lineRule="auto"/>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6"/>
    <w:rsid w:val="00B2027D"/>
    <w:pPr>
      <w:spacing w:after="0" w:line="240" w:lineRule="auto"/>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6"/>
    <w:rsid w:val="00B2027D"/>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6"/>
    <w:rsid w:val="00B2027D"/>
    <w:pPr>
      <w:spacing w:after="0" w:line="240" w:lineRule="auto"/>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6"/>
    <w:rsid w:val="00B2027D"/>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6"/>
    <w:rsid w:val="00B2027D"/>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6"/>
    <w:rsid w:val="00B2027D"/>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6"/>
    <w:rsid w:val="00B2027D"/>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6"/>
    <w:rsid w:val="00B2027D"/>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6"/>
    <w:rsid w:val="00B2027D"/>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d">
    <w:name w:val="Table Theme"/>
    <w:basedOn w:val="a6"/>
    <w:rsid w:val="00B2027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8">
    <w:name w:val="Table Colorful 1"/>
    <w:basedOn w:val="a6"/>
    <w:rsid w:val="00B2027D"/>
    <w:pPr>
      <w:spacing w:after="0" w:line="240" w:lineRule="auto"/>
    </w:pPr>
    <w:rPr>
      <w:rFonts w:ascii="Times New Roman" w:eastAsia="Times New Roman"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9">
    <w:name w:val="Table Colorful 2"/>
    <w:basedOn w:val="a6"/>
    <w:rsid w:val="00B2027D"/>
    <w:pPr>
      <w:spacing w:after="0" w:line="240" w:lineRule="auto"/>
    </w:pPr>
    <w:rPr>
      <w:rFonts w:ascii="Times New Roman" w:eastAsia="Times New Roman" w:hAnsi="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6"/>
    <w:rsid w:val="00B2027D"/>
    <w:pPr>
      <w:spacing w:after="0" w:line="240" w:lineRule="auto"/>
    </w:pPr>
    <w:rPr>
      <w:rFonts w:ascii="Times New Roman" w:eastAsia="Times New Roman"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character" w:styleId="affffffe">
    <w:name w:val="endnote reference"/>
    <w:rsid w:val="00B2027D"/>
    <w:rPr>
      <w:vertAlign w:val="superscript"/>
    </w:rPr>
  </w:style>
  <w:style w:type="table" w:styleId="2-5">
    <w:name w:val="Medium Shading 2 Accent 5"/>
    <w:basedOn w:val="a6"/>
    <w:uiPriority w:val="64"/>
    <w:rsid w:val="00B2027D"/>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afffffff">
    <w:name w:val="Îáû÷íûé"/>
    <w:rsid w:val="00B2027D"/>
    <w:pPr>
      <w:spacing w:after="0" w:line="240" w:lineRule="auto"/>
    </w:pPr>
    <w:rPr>
      <w:rFonts w:ascii="Times New Roman" w:eastAsia="Times New Roman" w:hAnsi="Times New Roman" w:cs="Times New Roman"/>
      <w:sz w:val="28"/>
      <w:szCs w:val="20"/>
      <w:lang w:eastAsia="ru-RU"/>
    </w:rPr>
  </w:style>
  <w:style w:type="paragraph" w:customStyle="1" w:styleId="S8">
    <w:name w:val="S_Титульный"/>
    <w:basedOn w:val="a4"/>
    <w:rsid w:val="00B2027D"/>
    <w:pPr>
      <w:spacing w:line="360" w:lineRule="auto"/>
      <w:ind w:left="3240" w:firstLine="0"/>
      <w:jc w:val="right"/>
    </w:pPr>
    <w:rPr>
      <w:rFonts w:eastAsia="Times New Roman" w:cs="Times New Roman"/>
      <w:b/>
      <w:sz w:val="32"/>
      <w:szCs w:val="32"/>
    </w:rPr>
  </w:style>
  <w:style w:type="paragraph" w:customStyle="1" w:styleId="afffffff0">
    <w:name w:val="ТЕКСТ ГРАД"/>
    <w:basedOn w:val="a4"/>
    <w:link w:val="afffffff1"/>
    <w:qFormat/>
    <w:rsid w:val="00B2027D"/>
    <w:pPr>
      <w:spacing w:line="360" w:lineRule="auto"/>
    </w:pPr>
    <w:rPr>
      <w:rFonts w:eastAsia="Times New Roman" w:cs="Times New Roman"/>
      <w:szCs w:val="24"/>
    </w:rPr>
  </w:style>
  <w:style w:type="character" w:customStyle="1" w:styleId="afffffff1">
    <w:name w:val="ТЕКСТ ГРАД Знак"/>
    <w:link w:val="afffffff0"/>
    <w:rsid w:val="00B2027D"/>
    <w:rPr>
      <w:rFonts w:ascii="Times New Roman" w:eastAsia="Times New Roman" w:hAnsi="Times New Roman" w:cs="Times New Roman"/>
      <w:sz w:val="24"/>
      <w:szCs w:val="24"/>
      <w:lang w:eastAsia="ru-RU"/>
    </w:rPr>
  </w:style>
  <w:style w:type="paragraph" w:customStyle="1" w:styleId="afffffff2">
    <w:name w:val="ООО  «Институт Территориального Планирования"/>
    <w:basedOn w:val="a4"/>
    <w:link w:val="afffffff3"/>
    <w:qFormat/>
    <w:rsid w:val="00B2027D"/>
    <w:pPr>
      <w:spacing w:line="360" w:lineRule="auto"/>
      <w:ind w:left="709" w:firstLine="0"/>
      <w:jc w:val="right"/>
    </w:pPr>
    <w:rPr>
      <w:rFonts w:eastAsia="Times New Roman" w:cs="Times New Roman"/>
      <w:szCs w:val="24"/>
    </w:rPr>
  </w:style>
  <w:style w:type="character" w:customStyle="1" w:styleId="afffffff3">
    <w:name w:val="ООО  «Институт Территориального Планирования Знак"/>
    <w:link w:val="afffffff2"/>
    <w:rsid w:val="00B2027D"/>
    <w:rPr>
      <w:rFonts w:ascii="Times New Roman" w:eastAsia="Times New Roman" w:hAnsi="Times New Roman" w:cs="Times New Roman"/>
      <w:sz w:val="24"/>
      <w:szCs w:val="24"/>
      <w:lang w:eastAsia="ru-RU"/>
    </w:rPr>
  </w:style>
  <w:style w:type="paragraph" w:customStyle="1" w:styleId="S9">
    <w:name w:val="S_Обычный в таблице"/>
    <w:basedOn w:val="a4"/>
    <w:link w:val="Sa"/>
    <w:rsid w:val="00B2027D"/>
    <w:pPr>
      <w:spacing w:line="360" w:lineRule="auto"/>
      <w:ind w:firstLine="0"/>
      <w:jc w:val="center"/>
    </w:pPr>
    <w:rPr>
      <w:rFonts w:eastAsia="Times New Roman" w:cs="Times New Roman"/>
      <w:szCs w:val="24"/>
    </w:rPr>
  </w:style>
  <w:style w:type="character" w:customStyle="1" w:styleId="Sa">
    <w:name w:val="S_Обычный в таблице Знак"/>
    <w:link w:val="S9"/>
    <w:rsid w:val="00B2027D"/>
    <w:rPr>
      <w:rFonts w:ascii="Times New Roman" w:eastAsia="Times New Roman" w:hAnsi="Times New Roman" w:cs="Times New Roman"/>
      <w:sz w:val="24"/>
      <w:szCs w:val="24"/>
      <w:lang w:eastAsia="ru-RU"/>
    </w:rPr>
  </w:style>
  <w:style w:type="character" w:styleId="afffffff4">
    <w:name w:val="Placeholder Text"/>
    <w:uiPriority w:val="99"/>
    <w:semiHidden/>
    <w:rsid w:val="00B2027D"/>
    <w:rPr>
      <w:color w:val="808080"/>
    </w:rPr>
  </w:style>
  <w:style w:type="paragraph" w:styleId="afffffff5">
    <w:name w:val="Revision"/>
    <w:hidden/>
    <w:uiPriority w:val="99"/>
    <w:semiHidden/>
    <w:rsid w:val="00B2027D"/>
    <w:pPr>
      <w:spacing w:after="0" w:line="240" w:lineRule="auto"/>
    </w:pPr>
    <w:rPr>
      <w:rFonts w:ascii="Times New Roman" w:eastAsia="Times New Roman" w:hAnsi="Times New Roman" w:cs="Times New Roman"/>
      <w:sz w:val="24"/>
      <w:szCs w:val="24"/>
      <w:lang w:eastAsia="ru-RU"/>
    </w:rPr>
  </w:style>
  <w:style w:type="paragraph" w:customStyle="1" w:styleId="Sb">
    <w:name w:val="S_Обложка_проект"/>
    <w:basedOn w:val="a4"/>
    <w:rsid w:val="00B2027D"/>
    <w:pPr>
      <w:spacing w:line="360" w:lineRule="auto"/>
      <w:ind w:left="3240" w:firstLine="0"/>
      <w:jc w:val="right"/>
    </w:pPr>
    <w:rPr>
      <w:rFonts w:eastAsia="Times New Roman" w:cs="Times New Roman"/>
      <w:caps/>
      <w:szCs w:val="24"/>
    </w:rPr>
  </w:style>
  <w:style w:type="paragraph" w:customStyle="1" w:styleId="S20">
    <w:name w:val="S_Титульный 2"/>
    <w:basedOn w:val="a4"/>
    <w:rsid w:val="00B2027D"/>
    <w:pPr>
      <w:shd w:val="clear" w:color="auto" w:fill="FFFFFF"/>
      <w:snapToGrid w:val="0"/>
      <w:ind w:firstLine="0"/>
      <w:jc w:val="center"/>
    </w:pPr>
    <w:rPr>
      <w:rFonts w:eastAsia="Calibri" w:cs="Times New Roman"/>
      <w:szCs w:val="24"/>
      <w:lang w:eastAsia="ar-SA"/>
    </w:rPr>
  </w:style>
  <w:style w:type="paragraph" w:customStyle="1" w:styleId="S21">
    <w:name w:val="S_Заголовок 2"/>
    <w:basedOn w:val="20"/>
    <w:autoRedefine/>
    <w:rsid w:val="00B2027D"/>
    <w:pPr>
      <w:keepNext w:val="0"/>
      <w:keepLines w:val="0"/>
      <w:tabs>
        <w:tab w:val="num" w:pos="360"/>
      </w:tabs>
      <w:spacing w:before="0" w:line="360" w:lineRule="auto"/>
      <w:ind w:left="360" w:hanging="360"/>
    </w:pPr>
    <w:rPr>
      <w:rFonts w:ascii="Times New Roman" w:eastAsia="Times New Roman" w:hAnsi="Times New Roman" w:cs="Times New Roman"/>
      <w:color w:val="auto"/>
      <w:sz w:val="24"/>
      <w:szCs w:val="24"/>
    </w:rPr>
  </w:style>
  <w:style w:type="paragraph" w:customStyle="1" w:styleId="S3">
    <w:name w:val="S_Заголовок 3"/>
    <w:basedOn w:val="3"/>
    <w:rsid w:val="00B2027D"/>
    <w:pPr>
      <w:keepNext w:val="0"/>
      <w:keepLines w:val="0"/>
      <w:numPr>
        <w:numId w:val="11"/>
      </w:numPr>
      <w:spacing w:before="0" w:line="360" w:lineRule="auto"/>
      <w:jc w:val="center"/>
    </w:pPr>
    <w:rPr>
      <w:rFonts w:ascii="Times New Roman" w:eastAsia="Times New Roman" w:hAnsi="Times New Roman" w:cs="Times New Roman"/>
      <w:b/>
      <w:color w:val="auto"/>
      <w:u w:val="single"/>
    </w:rPr>
  </w:style>
  <w:style w:type="paragraph" w:customStyle="1" w:styleId="S4">
    <w:name w:val="S_Заголовок 4"/>
    <w:basedOn w:val="4"/>
    <w:rsid w:val="00B2027D"/>
    <w:pPr>
      <w:keepNext w:val="0"/>
      <w:keepLines w:val="0"/>
      <w:numPr>
        <w:numId w:val="11"/>
      </w:numPr>
      <w:spacing w:before="0"/>
      <w:jc w:val="left"/>
    </w:pPr>
    <w:rPr>
      <w:rFonts w:ascii="Times New Roman" w:eastAsia="Times New Roman" w:hAnsi="Times New Roman" w:cs="Times New Roman"/>
      <w:iCs w:val="0"/>
      <w:color w:val="auto"/>
      <w:szCs w:val="24"/>
    </w:rPr>
  </w:style>
  <w:style w:type="paragraph" w:customStyle="1" w:styleId="S1">
    <w:name w:val="S_Заголовок 1"/>
    <w:basedOn w:val="a4"/>
    <w:qFormat/>
    <w:rsid w:val="00B2027D"/>
    <w:pPr>
      <w:numPr>
        <w:numId w:val="11"/>
      </w:numPr>
      <w:jc w:val="center"/>
    </w:pPr>
    <w:rPr>
      <w:rFonts w:eastAsia="Times New Roman" w:cs="Times New Roman"/>
      <w:b/>
      <w:caps/>
      <w:szCs w:val="24"/>
    </w:rPr>
  </w:style>
  <w:style w:type="paragraph" w:customStyle="1" w:styleId="afffffff6">
    <w:name w:val="ГРАД Основной текст"/>
    <w:basedOn w:val="a4"/>
    <w:link w:val="afffffff7"/>
    <w:autoRedefine/>
    <w:rsid w:val="00B2027D"/>
    <w:pPr>
      <w:tabs>
        <w:tab w:val="left" w:pos="540"/>
        <w:tab w:val="left" w:pos="1260"/>
        <w:tab w:val="left" w:pos="1620"/>
      </w:tabs>
    </w:pPr>
    <w:rPr>
      <w:rFonts w:eastAsia="Calibri" w:cs="Times New Roman"/>
      <w:bCs/>
      <w:spacing w:val="4"/>
      <w:w w:val="109"/>
      <w:szCs w:val="28"/>
      <w:lang w:bidi="en-US"/>
    </w:rPr>
  </w:style>
  <w:style w:type="character" w:customStyle="1" w:styleId="afffffff7">
    <w:name w:val="ГРАД Основной текст Знак Знак"/>
    <w:link w:val="afffffff6"/>
    <w:rsid w:val="00B2027D"/>
    <w:rPr>
      <w:rFonts w:ascii="Times New Roman" w:eastAsia="Calibri" w:hAnsi="Times New Roman" w:cs="Times New Roman"/>
      <w:bCs/>
      <w:spacing w:val="4"/>
      <w:w w:val="109"/>
      <w:sz w:val="24"/>
      <w:szCs w:val="28"/>
      <w:lang w:eastAsia="ru-RU" w:bidi="en-US"/>
    </w:rPr>
  </w:style>
  <w:style w:type="paragraph" w:customStyle="1" w:styleId="afffffff8">
    <w:name w:val="ГРАД Список маркированный"/>
    <w:basedOn w:val="afffff3"/>
    <w:autoRedefine/>
    <w:rsid w:val="00B2027D"/>
    <w:pPr>
      <w:tabs>
        <w:tab w:val="left" w:pos="900"/>
        <w:tab w:val="num" w:pos="1135"/>
      </w:tabs>
      <w:spacing w:line="240" w:lineRule="auto"/>
      <w:ind w:left="0" w:firstLine="709"/>
      <w:contextualSpacing w:val="0"/>
    </w:pPr>
    <w:rPr>
      <w:rFonts w:eastAsia="Calibri"/>
      <w:spacing w:val="-1"/>
      <w:w w:val="109"/>
      <w:lang w:eastAsia="en-US" w:bidi="en-US"/>
    </w:rPr>
  </w:style>
  <w:style w:type="paragraph" w:customStyle="1" w:styleId="S">
    <w:name w:val="S_Нумерованный"/>
    <w:basedOn w:val="a4"/>
    <w:link w:val="Sc"/>
    <w:autoRedefine/>
    <w:rsid w:val="00B2027D"/>
    <w:pPr>
      <w:numPr>
        <w:numId w:val="12"/>
      </w:numPr>
      <w:tabs>
        <w:tab w:val="left" w:pos="992"/>
      </w:tabs>
      <w:spacing w:line="360" w:lineRule="auto"/>
      <w:ind w:left="0" w:firstLine="709"/>
    </w:pPr>
    <w:rPr>
      <w:rFonts w:eastAsia="Times New Roman" w:cs="Times New Roman"/>
      <w:szCs w:val="24"/>
    </w:rPr>
  </w:style>
  <w:style w:type="paragraph" w:customStyle="1" w:styleId="ConsNormal">
    <w:name w:val="ConsNormal"/>
    <w:link w:val="ConsNormal0"/>
    <w:rsid w:val="00B2027D"/>
    <w:pPr>
      <w:snapToGrid w:val="0"/>
      <w:spacing w:after="0" w:line="240" w:lineRule="auto"/>
      <w:ind w:firstLine="720"/>
      <w:jc w:val="both"/>
    </w:pPr>
    <w:rPr>
      <w:rFonts w:ascii="Arial" w:eastAsia="Times New Roman" w:hAnsi="Arial" w:cs="Times New Roman"/>
      <w:sz w:val="20"/>
      <w:szCs w:val="20"/>
      <w:lang w:eastAsia="ru-RU"/>
    </w:rPr>
  </w:style>
  <w:style w:type="character" w:customStyle="1" w:styleId="apple-style-span">
    <w:name w:val="apple-style-span"/>
    <w:rsid w:val="00B2027D"/>
  </w:style>
  <w:style w:type="paragraph" w:customStyle="1" w:styleId="ConsPlusTitle">
    <w:name w:val="ConsPlusTitle"/>
    <w:uiPriority w:val="99"/>
    <w:rsid w:val="00B2027D"/>
    <w:pPr>
      <w:widowControl w:val="0"/>
      <w:autoSpaceDE w:val="0"/>
      <w:autoSpaceDN w:val="0"/>
      <w:adjustRightInd w:val="0"/>
      <w:spacing w:after="0" w:line="240" w:lineRule="auto"/>
    </w:pPr>
    <w:rPr>
      <w:rFonts w:ascii="Calibri" w:eastAsia="Times New Roman" w:hAnsi="Calibri" w:cs="Calibri"/>
      <w:b/>
      <w:bCs/>
      <w:lang w:eastAsia="ru-RU"/>
    </w:rPr>
  </w:style>
  <w:style w:type="character" w:customStyle="1" w:styleId="Sc">
    <w:name w:val="S_Нумерованный Знак Знак"/>
    <w:link w:val="S"/>
    <w:locked/>
    <w:rsid w:val="00B2027D"/>
    <w:rPr>
      <w:rFonts w:ascii="Times New Roman" w:eastAsia="Times New Roman" w:hAnsi="Times New Roman" w:cs="Times New Roman"/>
      <w:sz w:val="24"/>
      <w:szCs w:val="24"/>
      <w:lang w:eastAsia="ru-RU"/>
    </w:rPr>
  </w:style>
  <w:style w:type="character" w:customStyle="1" w:styleId="FontStyle20">
    <w:name w:val="Font Style20"/>
    <w:rsid w:val="00B2027D"/>
    <w:rPr>
      <w:rFonts w:ascii="Times New Roman" w:hAnsi="Times New Roman" w:cs="Times New Roman"/>
      <w:sz w:val="22"/>
      <w:szCs w:val="22"/>
    </w:rPr>
  </w:style>
  <w:style w:type="character" w:customStyle="1" w:styleId="afffffff9">
    <w:name w:val="Символ сноски"/>
    <w:rsid w:val="00B2027D"/>
  </w:style>
  <w:style w:type="paragraph" w:customStyle="1" w:styleId="afffffffa">
    <w:name w:val="Раздел МНГП"/>
    <w:basedOn w:val="11"/>
    <w:qFormat/>
    <w:rsid w:val="00B2027D"/>
    <w:pPr>
      <w:numPr>
        <w:numId w:val="0"/>
      </w:numPr>
      <w:spacing w:before="480"/>
      <w:jc w:val="center"/>
    </w:pPr>
    <w:rPr>
      <w:rFonts w:ascii="Times New Roman" w:eastAsia="Times New Roman" w:hAnsi="Times New Roman" w:cs="Times New Roman"/>
      <w:b/>
      <w:bCs/>
      <w:caps/>
      <w:color w:val="auto"/>
      <w:sz w:val="24"/>
      <w:szCs w:val="28"/>
      <w:lang w:eastAsia="en-US"/>
    </w:rPr>
  </w:style>
  <w:style w:type="paragraph" w:customStyle="1" w:styleId="afffffffb">
    <w:name w:val="раздел МНГП"/>
    <w:basedOn w:val="11"/>
    <w:qFormat/>
    <w:rsid w:val="00B2027D"/>
    <w:pPr>
      <w:numPr>
        <w:numId w:val="0"/>
      </w:numPr>
      <w:spacing w:before="480"/>
      <w:jc w:val="center"/>
    </w:pPr>
    <w:rPr>
      <w:rFonts w:ascii="Times New Roman" w:eastAsia="Times New Roman" w:hAnsi="Times New Roman" w:cs="Times New Roman"/>
      <w:b/>
      <w:bCs/>
      <w:caps/>
      <w:color w:val="000000"/>
      <w:sz w:val="24"/>
      <w:szCs w:val="28"/>
      <w:lang w:eastAsia="en-US"/>
    </w:rPr>
  </w:style>
  <w:style w:type="paragraph" w:customStyle="1" w:styleId="afffffffc">
    <w:name w:val="глава МНГП"/>
    <w:basedOn w:val="20"/>
    <w:qFormat/>
    <w:rsid w:val="00B2027D"/>
    <w:pPr>
      <w:spacing w:before="200" w:line="276" w:lineRule="auto"/>
      <w:ind w:left="1287" w:hanging="720"/>
    </w:pPr>
    <w:rPr>
      <w:rFonts w:ascii="Times New Roman" w:eastAsia="Times New Roman" w:hAnsi="Times New Roman" w:cs="Times New Roman"/>
      <w:b/>
      <w:bCs/>
      <w:color w:val="auto"/>
      <w:sz w:val="24"/>
      <w:szCs w:val="24"/>
      <w:lang w:eastAsia="en-US"/>
    </w:rPr>
  </w:style>
  <w:style w:type="paragraph" w:customStyle="1" w:styleId="ConsPlusNonformat">
    <w:name w:val="ConsPlusNonformat"/>
    <w:uiPriority w:val="99"/>
    <w:rsid w:val="00B2027D"/>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xl65">
    <w:name w:val="xl65"/>
    <w:basedOn w:val="a4"/>
    <w:rsid w:val="00B2027D"/>
    <w:pPr>
      <w:spacing w:before="100" w:beforeAutospacing="1" w:after="100" w:afterAutospacing="1"/>
      <w:ind w:firstLine="0"/>
      <w:jc w:val="left"/>
    </w:pPr>
    <w:rPr>
      <w:rFonts w:eastAsia="Times New Roman" w:cs="Times New Roman"/>
      <w:szCs w:val="24"/>
    </w:rPr>
  </w:style>
  <w:style w:type="paragraph" w:customStyle="1" w:styleId="xl66">
    <w:name w:val="xl66"/>
    <w:basedOn w:val="a4"/>
    <w:rsid w:val="00B2027D"/>
    <w:pPr>
      <w:pBdr>
        <w:top w:val="single" w:sz="4" w:space="0" w:color="000000"/>
        <w:left w:val="single" w:sz="4" w:space="0" w:color="000000"/>
      </w:pBdr>
      <w:spacing w:before="100" w:beforeAutospacing="1" w:after="100" w:afterAutospacing="1"/>
      <w:ind w:firstLine="0"/>
      <w:jc w:val="center"/>
    </w:pPr>
    <w:rPr>
      <w:rFonts w:eastAsia="Times New Roman" w:cs="Times New Roman"/>
      <w:szCs w:val="24"/>
    </w:rPr>
  </w:style>
  <w:style w:type="paragraph" w:customStyle="1" w:styleId="xl67">
    <w:name w:val="xl67"/>
    <w:basedOn w:val="a4"/>
    <w:rsid w:val="00B2027D"/>
    <w:pPr>
      <w:pBdr>
        <w:top w:val="single" w:sz="4" w:space="0" w:color="000000"/>
        <w:left w:val="single" w:sz="4" w:space="0" w:color="000000"/>
      </w:pBdr>
      <w:spacing w:before="100" w:beforeAutospacing="1" w:after="100" w:afterAutospacing="1"/>
      <w:ind w:firstLine="0"/>
      <w:jc w:val="center"/>
    </w:pPr>
    <w:rPr>
      <w:rFonts w:eastAsia="Times New Roman" w:cs="Times New Roman"/>
      <w:szCs w:val="24"/>
    </w:rPr>
  </w:style>
  <w:style w:type="paragraph" w:customStyle="1" w:styleId="xl68">
    <w:name w:val="xl68"/>
    <w:basedOn w:val="a4"/>
    <w:rsid w:val="00B2027D"/>
    <w:pPr>
      <w:pBdr>
        <w:top w:val="single" w:sz="4" w:space="0" w:color="000000"/>
        <w:left w:val="single" w:sz="4" w:space="0" w:color="000000"/>
      </w:pBdr>
      <w:spacing w:before="100" w:beforeAutospacing="1" w:after="100" w:afterAutospacing="1"/>
      <w:ind w:firstLine="0"/>
      <w:jc w:val="left"/>
    </w:pPr>
    <w:rPr>
      <w:rFonts w:eastAsia="Times New Roman" w:cs="Times New Roman"/>
      <w:szCs w:val="24"/>
    </w:rPr>
  </w:style>
  <w:style w:type="paragraph" w:customStyle="1" w:styleId="xl69">
    <w:name w:val="xl69"/>
    <w:basedOn w:val="a4"/>
    <w:rsid w:val="00B2027D"/>
    <w:pPr>
      <w:pBdr>
        <w:top w:val="single" w:sz="4" w:space="0" w:color="000000"/>
        <w:left w:val="single" w:sz="4" w:space="0" w:color="000000"/>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70">
    <w:name w:val="xl70"/>
    <w:basedOn w:val="a4"/>
    <w:rsid w:val="00B2027D"/>
    <w:pPr>
      <w:pBdr>
        <w:left w:val="single" w:sz="4" w:space="0" w:color="000000"/>
      </w:pBdr>
      <w:spacing w:before="100" w:beforeAutospacing="1" w:after="100" w:afterAutospacing="1"/>
      <w:ind w:firstLine="0"/>
      <w:jc w:val="left"/>
    </w:pPr>
    <w:rPr>
      <w:rFonts w:eastAsia="Times New Roman" w:cs="Times New Roman"/>
      <w:szCs w:val="24"/>
    </w:rPr>
  </w:style>
  <w:style w:type="paragraph" w:customStyle="1" w:styleId="xl71">
    <w:name w:val="xl71"/>
    <w:basedOn w:val="a4"/>
    <w:rsid w:val="00B2027D"/>
    <w:pPr>
      <w:pBdr>
        <w:top w:val="single" w:sz="4" w:space="0" w:color="000000"/>
        <w:left w:val="single" w:sz="4" w:space="0" w:color="000000"/>
        <w:bottom w:val="single" w:sz="4" w:space="0" w:color="000000"/>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72">
    <w:name w:val="xl72"/>
    <w:basedOn w:val="a4"/>
    <w:rsid w:val="00B2027D"/>
    <w:pPr>
      <w:pBdr>
        <w:top w:val="single" w:sz="4" w:space="0" w:color="000000"/>
        <w:left w:val="single" w:sz="4" w:space="0" w:color="000000"/>
      </w:pBdr>
      <w:spacing w:before="100" w:beforeAutospacing="1" w:after="100" w:afterAutospacing="1"/>
      <w:ind w:firstLine="0"/>
      <w:jc w:val="center"/>
    </w:pPr>
    <w:rPr>
      <w:rFonts w:eastAsia="Times New Roman" w:cs="Times New Roman"/>
      <w:b/>
      <w:bCs/>
      <w:szCs w:val="24"/>
    </w:rPr>
  </w:style>
  <w:style w:type="paragraph" w:customStyle="1" w:styleId="xl73">
    <w:name w:val="xl73"/>
    <w:basedOn w:val="a4"/>
    <w:rsid w:val="00B2027D"/>
    <w:pPr>
      <w:pBdr>
        <w:top w:val="single" w:sz="4" w:space="0" w:color="000000"/>
        <w:left w:val="single" w:sz="4" w:space="0" w:color="000000"/>
      </w:pBdr>
      <w:spacing w:before="100" w:beforeAutospacing="1" w:after="100" w:afterAutospacing="1"/>
      <w:ind w:firstLine="0"/>
      <w:jc w:val="center"/>
    </w:pPr>
    <w:rPr>
      <w:rFonts w:eastAsia="Times New Roman" w:cs="Times New Roman"/>
      <w:b/>
      <w:bCs/>
      <w:szCs w:val="24"/>
    </w:rPr>
  </w:style>
  <w:style w:type="paragraph" w:customStyle="1" w:styleId="xl74">
    <w:name w:val="xl74"/>
    <w:basedOn w:val="a4"/>
    <w:rsid w:val="00B2027D"/>
    <w:pPr>
      <w:pBdr>
        <w:top w:val="single" w:sz="4" w:space="0" w:color="000000"/>
        <w:left w:val="single" w:sz="4" w:space="0" w:color="000000"/>
        <w:right w:val="single" w:sz="4" w:space="0" w:color="auto"/>
      </w:pBdr>
      <w:spacing w:before="100" w:beforeAutospacing="1" w:after="100" w:afterAutospacing="1"/>
      <w:ind w:firstLine="0"/>
      <w:jc w:val="center"/>
    </w:pPr>
    <w:rPr>
      <w:rFonts w:eastAsia="Times New Roman" w:cs="Times New Roman"/>
      <w:b/>
      <w:bCs/>
      <w:szCs w:val="24"/>
    </w:rPr>
  </w:style>
  <w:style w:type="paragraph" w:customStyle="1" w:styleId="xl75">
    <w:name w:val="xl75"/>
    <w:basedOn w:val="a4"/>
    <w:rsid w:val="00B2027D"/>
    <w:pPr>
      <w:pBdr>
        <w:left w:val="single" w:sz="4" w:space="0" w:color="000000"/>
      </w:pBdr>
      <w:spacing w:before="100" w:beforeAutospacing="1" w:after="100" w:afterAutospacing="1"/>
      <w:ind w:firstLine="0"/>
      <w:jc w:val="center"/>
    </w:pPr>
    <w:rPr>
      <w:rFonts w:eastAsia="Times New Roman" w:cs="Times New Roman"/>
      <w:szCs w:val="24"/>
    </w:rPr>
  </w:style>
  <w:style w:type="paragraph" w:customStyle="1" w:styleId="xl76">
    <w:name w:val="xl76"/>
    <w:basedOn w:val="a4"/>
    <w:rsid w:val="00B2027D"/>
    <w:pPr>
      <w:spacing w:before="100" w:beforeAutospacing="1" w:after="100" w:afterAutospacing="1"/>
      <w:ind w:firstLine="0"/>
      <w:jc w:val="center"/>
    </w:pPr>
    <w:rPr>
      <w:rFonts w:eastAsia="Times New Roman" w:cs="Times New Roman"/>
      <w:szCs w:val="24"/>
    </w:rPr>
  </w:style>
  <w:style w:type="paragraph" w:customStyle="1" w:styleId="xl77">
    <w:name w:val="xl77"/>
    <w:basedOn w:val="a4"/>
    <w:rsid w:val="00B2027D"/>
    <w:pPr>
      <w:pBdr>
        <w:left w:val="single" w:sz="4" w:space="0" w:color="000000"/>
      </w:pBdr>
      <w:spacing w:before="100" w:beforeAutospacing="1" w:after="100" w:afterAutospacing="1"/>
      <w:ind w:firstLine="0"/>
      <w:jc w:val="center"/>
    </w:pPr>
    <w:rPr>
      <w:rFonts w:eastAsia="Times New Roman" w:cs="Times New Roman"/>
      <w:szCs w:val="24"/>
    </w:rPr>
  </w:style>
  <w:style w:type="paragraph" w:customStyle="1" w:styleId="xl78">
    <w:name w:val="xl78"/>
    <w:basedOn w:val="a4"/>
    <w:rsid w:val="00B2027D"/>
    <w:pPr>
      <w:pBdr>
        <w:left w:val="single" w:sz="4" w:space="0" w:color="auto"/>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79">
    <w:name w:val="xl79"/>
    <w:basedOn w:val="a4"/>
    <w:rsid w:val="00B2027D"/>
    <w:pPr>
      <w:pBdr>
        <w:top w:val="single" w:sz="4" w:space="0" w:color="000000"/>
        <w:left w:val="single" w:sz="4" w:space="0" w:color="auto"/>
        <w:bottom w:val="single" w:sz="4" w:space="0" w:color="auto"/>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80">
    <w:name w:val="xl80"/>
    <w:basedOn w:val="a4"/>
    <w:rsid w:val="00B2027D"/>
    <w:pPr>
      <w:pBdr>
        <w:top w:val="single" w:sz="4" w:space="0" w:color="auto"/>
        <w:left w:val="single" w:sz="4" w:space="0" w:color="auto"/>
        <w:right w:val="single" w:sz="4" w:space="0" w:color="auto"/>
      </w:pBdr>
      <w:spacing w:before="100" w:beforeAutospacing="1" w:after="100" w:afterAutospacing="1"/>
      <w:ind w:firstLine="0"/>
      <w:jc w:val="center"/>
    </w:pPr>
    <w:rPr>
      <w:rFonts w:eastAsia="Times New Roman" w:cs="Times New Roman"/>
      <w:b/>
      <w:bCs/>
      <w:szCs w:val="24"/>
    </w:rPr>
  </w:style>
  <w:style w:type="paragraph" w:customStyle="1" w:styleId="2fa">
    <w:name w:val="Стиль2"/>
    <w:basedOn w:val="6"/>
    <w:qFormat/>
    <w:rsid w:val="00B2027D"/>
    <w:pPr>
      <w:keepNext w:val="0"/>
      <w:keepLines w:val="0"/>
      <w:numPr>
        <w:ilvl w:val="0"/>
        <w:numId w:val="0"/>
      </w:numPr>
      <w:spacing w:before="240" w:after="60" w:line="276" w:lineRule="auto"/>
      <w:ind w:left="714" w:hanging="357"/>
      <w:jc w:val="left"/>
    </w:pPr>
    <w:rPr>
      <w:rFonts w:ascii="Times New Roman" w:eastAsia="Times New Roman" w:hAnsi="Times New Roman" w:cs="Times New Roman"/>
      <w:b/>
      <w:bCs/>
      <w:color w:val="auto"/>
      <w:szCs w:val="20"/>
      <w:lang w:val="en-US" w:eastAsia="en-US"/>
    </w:rPr>
  </w:style>
  <w:style w:type="numbering" w:customStyle="1" w:styleId="1f9">
    <w:name w:val="Нет списка1"/>
    <w:next w:val="a7"/>
    <w:semiHidden/>
    <w:unhideWhenUsed/>
    <w:rsid w:val="00B2027D"/>
  </w:style>
  <w:style w:type="numbering" w:customStyle="1" w:styleId="2fb">
    <w:name w:val="Нет списка2"/>
    <w:next w:val="a7"/>
    <w:semiHidden/>
    <w:unhideWhenUsed/>
    <w:rsid w:val="00B2027D"/>
  </w:style>
  <w:style w:type="character" w:customStyle="1" w:styleId="ConsPlusNormal0">
    <w:name w:val="ConsPlusNormal Знак"/>
    <w:link w:val="ConsPlusNormal"/>
    <w:locked/>
    <w:rsid w:val="00B2027D"/>
    <w:rPr>
      <w:rFonts w:ascii="Arial" w:eastAsia="Times New Roman" w:hAnsi="Arial" w:cs="Arial"/>
      <w:lang w:eastAsia="ru-RU"/>
    </w:rPr>
  </w:style>
  <w:style w:type="paragraph" w:customStyle="1" w:styleId="1466">
    <w:name w:val="1466"/>
    <w:basedOn w:val="a4"/>
    <w:rsid w:val="00B2027D"/>
    <w:pPr>
      <w:autoSpaceDE w:val="0"/>
      <w:autoSpaceDN w:val="0"/>
      <w:spacing w:before="120" w:after="120"/>
      <w:ind w:firstLine="0"/>
      <w:jc w:val="center"/>
    </w:pPr>
    <w:rPr>
      <w:rFonts w:eastAsia="Times New Roman" w:cs="Times New Roman"/>
      <w:b/>
      <w:bCs/>
      <w:sz w:val="28"/>
      <w:szCs w:val="28"/>
    </w:rPr>
  </w:style>
  <w:style w:type="paragraph" w:customStyle="1" w:styleId="ConsPlusCell">
    <w:name w:val="ConsPlusCell"/>
    <w:uiPriority w:val="99"/>
    <w:rsid w:val="00B2027D"/>
    <w:pPr>
      <w:widowControl w:val="0"/>
      <w:autoSpaceDE w:val="0"/>
      <w:autoSpaceDN w:val="0"/>
      <w:adjustRightInd w:val="0"/>
      <w:spacing w:after="0" w:line="240" w:lineRule="auto"/>
    </w:pPr>
    <w:rPr>
      <w:rFonts w:ascii="Calibri" w:eastAsia="Times New Roman" w:hAnsi="Calibri" w:cs="Calibri"/>
      <w:lang w:eastAsia="ru-RU"/>
    </w:rPr>
  </w:style>
  <w:style w:type="paragraph" w:customStyle="1" w:styleId="FORMATTEXT">
    <w:name w:val=".FORMATTEXT"/>
    <w:rsid w:val="00B2027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ubmenu-table">
    <w:name w:val="submenu-table"/>
    <w:rsid w:val="00B2027D"/>
  </w:style>
  <w:style w:type="character" w:customStyle="1" w:styleId="afffffffd">
    <w:name w:val="Основной текст_"/>
    <w:link w:val="2fc"/>
    <w:rsid w:val="00B2027D"/>
    <w:rPr>
      <w:shd w:val="clear" w:color="auto" w:fill="FFFFFF"/>
    </w:rPr>
  </w:style>
  <w:style w:type="paragraph" w:customStyle="1" w:styleId="2fc">
    <w:name w:val="Основной текст2"/>
    <w:basedOn w:val="a4"/>
    <w:link w:val="afffffffd"/>
    <w:rsid w:val="00B2027D"/>
    <w:pPr>
      <w:shd w:val="clear" w:color="auto" w:fill="FFFFFF"/>
      <w:spacing w:before="360" w:after="60" w:line="274" w:lineRule="exact"/>
      <w:ind w:firstLine="0"/>
    </w:pPr>
    <w:rPr>
      <w:rFonts w:asciiTheme="minorHAnsi" w:eastAsiaTheme="minorHAnsi" w:hAnsiTheme="minorHAnsi"/>
      <w:sz w:val="22"/>
      <w:lang w:eastAsia="en-US"/>
    </w:rPr>
  </w:style>
  <w:style w:type="character" w:customStyle="1" w:styleId="130">
    <w:name w:val="Основной текст (13)_"/>
    <w:link w:val="131"/>
    <w:rsid w:val="00B2027D"/>
    <w:rPr>
      <w:sz w:val="17"/>
      <w:szCs w:val="17"/>
      <w:shd w:val="clear" w:color="auto" w:fill="FFFFFF"/>
    </w:rPr>
  </w:style>
  <w:style w:type="paragraph" w:customStyle="1" w:styleId="131">
    <w:name w:val="Основной текст (13)"/>
    <w:basedOn w:val="a4"/>
    <w:link w:val="130"/>
    <w:rsid w:val="00B2027D"/>
    <w:pPr>
      <w:shd w:val="clear" w:color="auto" w:fill="FFFFFF"/>
      <w:spacing w:after="120" w:line="206" w:lineRule="exact"/>
      <w:ind w:hanging="260"/>
    </w:pPr>
    <w:rPr>
      <w:rFonts w:asciiTheme="minorHAnsi" w:eastAsiaTheme="minorHAnsi" w:hAnsiTheme="minorHAnsi"/>
      <w:sz w:val="17"/>
      <w:szCs w:val="17"/>
      <w:lang w:eastAsia="en-US"/>
    </w:rPr>
  </w:style>
  <w:style w:type="character" w:customStyle="1" w:styleId="150">
    <w:name w:val="Основной текст (15)_"/>
    <w:link w:val="151"/>
    <w:rsid w:val="00B2027D"/>
    <w:rPr>
      <w:sz w:val="19"/>
      <w:szCs w:val="19"/>
      <w:shd w:val="clear" w:color="auto" w:fill="FFFFFF"/>
    </w:rPr>
  </w:style>
  <w:style w:type="character" w:customStyle="1" w:styleId="afffffffe">
    <w:name w:val="Оглавление_"/>
    <w:link w:val="affffffff"/>
    <w:rsid w:val="00B2027D"/>
    <w:rPr>
      <w:sz w:val="19"/>
      <w:szCs w:val="19"/>
      <w:shd w:val="clear" w:color="auto" w:fill="FFFFFF"/>
    </w:rPr>
  </w:style>
  <w:style w:type="paragraph" w:customStyle="1" w:styleId="151">
    <w:name w:val="Основной текст (15)"/>
    <w:basedOn w:val="a4"/>
    <w:link w:val="150"/>
    <w:rsid w:val="00B2027D"/>
    <w:pPr>
      <w:shd w:val="clear" w:color="auto" w:fill="FFFFFF"/>
      <w:spacing w:line="0" w:lineRule="atLeast"/>
      <w:ind w:hanging="520"/>
      <w:jc w:val="left"/>
    </w:pPr>
    <w:rPr>
      <w:rFonts w:asciiTheme="minorHAnsi" w:eastAsiaTheme="minorHAnsi" w:hAnsiTheme="minorHAnsi"/>
      <w:sz w:val="19"/>
      <w:szCs w:val="19"/>
      <w:lang w:eastAsia="en-US"/>
    </w:rPr>
  </w:style>
  <w:style w:type="paragraph" w:customStyle="1" w:styleId="affffffff">
    <w:name w:val="Оглавление"/>
    <w:basedOn w:val="a4"/>
    <w:link w:val="afffffffe"/>
    <w:rsid w:val="00B2027D"/>
    <w:pPr>
      <w:shd w:val="clear" w:color="auto" w:fill="FFFFFF"/>
      <w:spacing w:before="120" w:line="230" w:lineRule="exact"/>
      <w:ind w:firstLine="0"/>
      <w:jc w:val="left"/>
    </w:pPr>
    <w:rPr>
      <w:rFonts w:asciiTheme="minorHAnsi" w:eastAsiaTheme="minorHAnsi" w:hAnsiTheme="minorHAnsi"/>
      <w:sz w:val="19"/>
      <w:szCs w:val="19"/>
      <w:lang w:eastAsia="en-US"/>
    </w:rPr>
  </w:style>
  <w:style w:type="paragraph" w:customStyle="1" w:styleId="Sd">
    <w:name w:val="S_Отступ"/>
    <w:basedOn w:val="a4"/>
    <w:rsid w:val="00B2027D"/>
    <w:pPr>
      <w:spacing w:line="360" w:lineRule="auto"/>
    </w:pPr>
    <w:rPr>
      <w:rFonts w:eastAsia="Times New Roman" w:cs="Times New Roman"/>
      <w:bCs/>
      <w:szCs w:val="32"/>
      <w:lang w:eastAsia="ar-SA"/>
    </w:rPr>
  </w:style>
  <w:style w:type="paragraph" w:customStyle="1" w:styleId="ConsNonformat">
    <w:name w:val="ConsNonformat"/>
    <w:link w:val="ConsNonformat0"/>
    <w:rsid w:val="00B2027D"/>
    <w:pPr>
      <w:widowControl w:val="0"/>
      <w:suppressAutoHyphens/>
      <w:spacing w:after="0" w:line="240" w:lineRule="auto"/>
    </w:pPr>
    <w:rPr>
      <w:rFonts w:ascii="Courier New" w:eastAsia="Arial" w:hAnsi="Courier New" w:cs="Times New Roman"/>
      <w:sz w:val="20"/>
      <w:szCs w:val="20"/>
      <w:lang w:eastAsia="ar-SA"/>
    </w:rPr>
  </w:style>
  <w:style w:type="character" w:customStyle="1" w:styleId="ConsNonformat0">
    <w:name w:val="ConsNonformat Знак"/>
    <w:link w:val="ConsNonformat"/>
    <w:locked/>
    <w:rsid w:val="00B2027D"/>
    <w:rPr>
      <w:rFonts w:ascii="Courier New" w:eastAsia="Arial" w:hAnsi="Courier New" w:cs="Times New Roman"/>
      <w:sz w:val="20"/>
      <w:szCs w:val="20"/>
      <w:lang w:eastAsia="ar-SA"/>
    </w:rPr>
  </w:style>
  <w:style w:type="paragraph" w:customStyle="1" w:styleId="BinomialTheorem">
    <w:name w:val="Binomial Theorem"/>
    <w:rsid w:val="00B2027D"/>
    <w:pPr>
      <w:spacing w:after="200" w:line="276" w:lineRule="auto"/>
    </w:pPr>
    <w:rPr>
      <w:rFonts w:ascii="Calibri" w:eastAsia="Times New Roman" w:hAnsi="Calibri" w:cs="Times New Roman"/>
      <w:lang w:eastAsia="ru-RU"/>
    </w:rPr>
  </w:style>
  <w:style w:type="paragraph" w:customStyle="1" w:styleId="font5">
    <w:name w:val="font5"/>
    <w:basedOn w:val="a4"/>
    <w:rsid w:val="00B2027D"/>
    <w:pPr>
      <w:spacing w:before="100" w:beforeAutospacing="1" w:after="100" w:afterAutospacing="1"/>
      <w:ind w:firstLine="0"/>
      <w:jc w:val="left"/>
    </w:pPr>
    <w:rPr>
      <w:rFonts w:eastAsia="Times New Roman" w:cs="Times New Roman"/>
      <w:color w:val="000000"/>
      <w:szCs w:val="24"/>
    </w:rPr>
  </w:style>
  <w:style w:type="paragraph" w:customStyle="1" w:styleId="xl63">
    <w:name w:val="xl63"/>
    <w:basedOn w:val="a4"/>
    <w:rsid w:val="00B2027D"/>
    <w:pPr>
      <w:pBdr>
        <w:top w:val="single" w:sz="4" w:space="0" w:color="auto"/>
        <w:left w:val="single" w:sz="8" w:space="0" w:color="auto"/>
        <w:bottom w:val="single" w:sz="4" w:space="0" w:color="auto"/>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64">
    <w:name w:val="xl64"/>
    <w:basedOn w:val="a4"/>
    <w:rsid w:val="00B2027D"/>
    <w:pPr>
      <w:pBdr>
        <w:top w:val="single" w:sz="4" w:space="0" w:color="auto"/>
        <w:left w:val="single" w:sz="4" w:space="0" w:color="auto"/>
        <w:bottom w:val="single" w:sz="4" w:space="0" w:color="auto"/>
        <w:right w:val="single" w:sz="8" w:space="0" w:color="auto"/>
      </w:pBdr>
      <w:spacing w:before="100" w:beforeAutospacing="1" w:after="100" w:afterAutospacing="1"/>
      <w:ind w:firstLine="0"/>
      <w:jc w:val="left"/>
    </w:pPr>
    <w:rPr>
      <w:rFonts w:eastAsia="Times New Roman" w:cs="Times New Roman"/>
      <w:szCs w:val="24"/>
    </w:rPr>
  </w:style>
  <w:style w:type="paragraph" w:customStyle="1" w:styleId="xl81">
    <w:name w:val="xl81"/>
    <w:basedOn w:val="a4"/>
    <w:rsid w:val="00B2027D"/>
    <w:pPr>
      <w:pBdr>
        <w:top w:val="single" w:sz="4" w:space="0" w:color="auto"/>
        <w:left w:val="single" w:sz="8" w:space="0" w:color="auto"/>
        <w:bottom w:val="single" w:sz="4" w:space="0" w:color="auto"/>
      </w:pBdr>
      <w:spacing w:before="100" w:beforeAutospacing="1" w:after="100" w:afterAutospacing="1"/>
      <w:ind w:firstLine="0"/>
      <w:jc w:val="left"/>
    </w:pPr>
    <w:rPr>
      <w:rFonts w:eastAsia="Times New Roman" w:cs="Times New Roman"/>
      <w:color w:val="000000"/>
      <w:sz w:val="20"/>
      <w:szCs w:val="20"/>
    </w:rPr>
  </w:style>
  <w:style w:type="paragraph" w:customStyle="1" w:styleId="xl82">
    <w:name w:val="xl82"/>
    <w:basedOn w:val="a4"/>
    <w:rsid w:val="00B2027D"/>
    <w:pPr>
      <w:pBdr>
        <w:top w:val="single" w:sz="4" w:space="0" w:color="auto"/>
        <w:left w:val="single" w:sz="8" w:space="0" w:color="auto"/>
        <w:bottom w:val="single" w:sz="8" w:space="0" w:color="auto"/>
      </w:pBdr>
      <w:spacing w:before="100" w:beforeAutospacing="1" w:after="100" w:afterAutospacing="1"/>
      <w:ind w:firstLine="0"/>
      <w:jc w:val="left"/>
    </w:pPr>
    <w:rPr>
      <w:rFonts w:eastAsia="Times New Roman" w:cs="Times New Roman"/>
      <w:szCs w:val="24"/>
    </w:rPr>
  </w:style>
  <w:style w:type="paragraph" w:customStyle="1" w:styleId="xl83">
    <w:name w:val="xl83"/>
    <w:basedOn w:val="a4"/>
    <w:rsid w:val="00B2027D"/>
    <w:pPr>
      <w:pBdr>
        <w:top w:val="single" w:sz="4" w:space="0" w:color="auto"/>
        <w:left w:val="single" w:sz="8" w:space="0" w:color="auto"/>
      </w:pBdr>
      <w:spacing w:before="100" w:beforeAutospacing="1" w:after="100" w:afterAutospacing="1"/>
      <w:ind w:firstLine="0"/>
      <w:jc w:val="left"/>
    </w:pPr>
    <w:rPr>
      <w:rFonts w:eastAsia="Times New Roman" w:cs="Times New Roman"/>
      <w:szCs w:val="24"/>
    </w:rPr>
  </w:style>
  <w:style w:type="paragraph" w:customStyle="1" w:styleId="xl84">
    <w:name w:val="xl84"/>
    <w:basedOn w:val="a4"/>
    <w:rsid w:val="00B2027D"/>
    <w:pPr>
      <w:pBdr>
        <w:top w:val="single" w:sz="4" w:space="0" w:color="auto"/>
        <w:left w:val="single" w:sz="8" w:space="0" w:color="auto"/>
        <w:bottom w:val="single" w:sz="4" w:space="0" w:color="auto"/>
      </w:pBdr>
      <w:spacing w:before="100" w:beforeAutospacing="1" w:after="100" w:afterAutospacing="1"/>
      <w:ind w:firstLine="0"/>
      <w:jc w:val="left"/>
    </w:pPr>
    <w:rPr>
      <w:rFonts w:eastAsia="Times New Roman" w:cs="Times New Roman"/>
      <w:i/>
      <w:iCs/>
      <w:color w:val="000000"/>
      <w:sz w:val="20"/>
      <w:szCs w:val="20"/>
    </w:rPr>
  </w:style>
  <w:style w:type="paragraph" w:customStyle="1" w:styleId="xl85">
    <w:name w:val="xl85"/>
    <w:basedOn w:val="a4"/>
    <w:rsid w:val="00B2027D"/>
    <w:pPr>
      <w:pBdr>
        <w:top w:val="single" w:sz="8" w:space="0" w:color="auto"/>
        <w:left w:val="single" w:sz="8" w:space="0" w:color="auto"/>
        <w:bottom w:val="single" w:sz="8" w:space="0" w:color="auto"/>
      </w:pBdr>
      <w:spacing w:before="100" w:beforeAutospacing="1" w:after="100" w:afterAutospacing="1"/>
      <w:ind w:firstLine="0"/>
      <w:jc w:val="left"/>
      <w:textAlignment w:val="center"/>
    </w:pPr>
    <w:rPr>
      <w:rFonts w:eastAsia="Times New Roman" w:cs="Times New Roman"/>
      <w:b/>
      <w:bCs/>
      <w:sz w:val="16"/>
      <w:szCs w:val="16"/>
    </w:rPr>
  </w:style>
  <w:style w:type="paragraph" w:customStyle="1" w:styleId="xl86">
    <w:name w:val="xl86"/>
    <w:basedOn w:val="a4"/>
    <w:rsid w:val="00B2027D"/>
    <w:pPr>
      <w:pBdr>
        <w:top w:val="single" w:sz="8" w:space="0" w:color="auto"/>
        <w:left w:val="single" w:sz="8" w:space="0" w:color="auto"/>
        <w:bottom w:val="single" w:sz="8" w:space="0" w:color="auto"/>
        <w:right w:val="single" w:sz="4" w:space="0" w:color="auto"/>
      </w:pBdr>
      <w:spacing w:before="100" w:beforeAutospacing="1" w:after="100" w:afterAutospacing="1"/>
      <w:ind w:firstLine="0"/>
      <w:jc w:val="left"/>
      <w:textAlignment w:val="center"/>
    </w:pPr>
    <w:rPr>
      <w:rFonts w:eastAsia="Times New Roman" w:cs="Times New Roman"/>
      <w:sz w:val="16"/>
      <w:szCs w:val="16"/>
    </w:rPr>
  </w:style>
  <w:style w:type="paragraph" w:customStyle="1" w:styleId="xl87">
    <w:name w:val="xl87"/>
    <w:basedOn w:val="a4"/>
    <w:rsid w:val="00B2027D"/>
    <w:pPr>
      <w:pBdr>
        <w:top w:val="single" w:sz="8" w:space="0" w:color="auto"/>
        <w:left w:val="single" w:sz="4" w:space="0" w:color="auto"/>
        <w:bottom w:val="single" w:sz="8" w:space="0" w:color="auto"/>
        <w:right w:val="single" w:sz="4" w:space="0" w:color="auto"/>
      </w:pBdr>
      <w:spacing w:before="100" w:beforeAutospacing="1" w:after="100" w:afterAutospacing="1"/>
      <w:ind w:firstLine="0"/>
      <w:jc w:val="left"/>
      <w:textAlignment w:val="center"/>
    </w:pPr>
    <w:rPr>
      <w:rFonts w:eastAsia="Times New Roman" w:cs="Times New Roman"/>
      <w:sz w:val="16"/>
      <w:szCs w:val="16"/>
    </w:rPr>
  </w:style>
  <w:style w:type="paragraph" w:customStyle="1" w:styleId="xl88">
    <w:name w:val="xl88"/>
    <w:basedOn w:val="a4"/>
    <w:rsid w:val="00B2027D"/>
    <w:pPr>
      <w:pBdr>
        <w:top w:val="single" w:sz="8" w:space="0" w:color="auto"/>
        <w:left w:val="single" w:sz="4" w:space="0" w:color="auto"/>
        <w:bottom w:val="single" w:sz="8" w:space="0" w:color="auto"/>
        <w:right w:val="single" w:sz="8" w:space="0" w:color="auto"/>
      </w:pBdr>
      <w:spacing w:before="100" w:beforeAutospacing="1" w:after="100" w:afterAutospacing="1"/>
      <w:ind w:firstLine="0"/>
      <w:jc w:val="left"/>
      <w:textAlignment w:val="center"/>
    </w:pPr>
    <w:rPr>
      <w:rFonts w:eastAsia="Times New Roman" w:cs="Times New Roman"/>
      <w:sz w:val="16"/>
      <w:szCs w:val="16"/>
    </w:rPr>
  </w:style>
  <w:style w:type="paragraph" w:customStyle="1" w:styleId="HeaderOdd">
    <w:name w:val="Header Odd"/>
    <w:basedOn w:val="ab"/>
    <w:qFormat/>
    <w:rsid w:val="00B2027D"/>
    <w:pPr>
      <w:pBdr>
        <w:bottom w:val="single" w:sz="4" w:space="1" w:color="4F81BD"/>
      </w:pBdr>
      <w:ind w:firstLine="0"/>
      <w:jc w:val="right"/>
    </w:pPr>
    <w:rPr>
      <w:rFonts w:ascii="Calibri" w:eastAsia="Times New Roman" w:hAnsi="Calibri"/>
      <w:b/>
      <w:bCs/>
      <w:color w:val="1F497D"/>
      <w:sz w:val="20"/>
      <w:szCs w:val="23"/>
      <w:lang w:eastAsia="ja-JP"/>
    </w:rPr>
  </w:style>
  <w:style w:type="paragraph" w:customStyle="1" w:styleId="FooterOdd">
    <w:name w:val="Footer Odd"/>
    <w:basedOn w:val="a4"/>
    <w:qFormat/>
    <w:rsid w:val="00B2027D"/>
    <w:pPr>
      <w:pBdr>
        <w:top w:val="single" w:sz="4" w:space="1" w:color="4F81BD"/>
      </w:pBdr>
      <w:spacing w:after="180" w:line="264" w:lineRule="auto"/>
      <w:ind w:firstLine="0"/>
      <w:jc w:val="right"/>
    </w:pPr>
    <w:rPr>
      <w:rFonts w:ascii="Calibri" w:eastAsia="Times New Roman" w:hAnsi="Calibri" w:cs="Times New Roman"/>
      <w:color w:val="1F497D"/>
      <w:sz w:val="20"/>
      <w:szCs w:val="23"/>
      <w:lang w:eastAsia="ja-JP"/>
    </w:rPr>
  </w:style>
  <w:style w:type="character" w:customStyle="1" w:styleId="ConsNormal0">
    <w:name w:val="ConsNormal Знак"/>
    <w:link w:val="ConsNormal"/>
    <w:locked/>
    <w:rsid w:val="00B2027D"/>
    <w:rPr>
      <w:rFonts w:ascii="Arial" w:eastAsia="Times New Roman" w:hAnsi="Arial" w:cs="Times New Roman"/>
      <w:sz w:val="20"/>
      <w:szCs w:val="20"/>
      <w:lang w:eastAsia="ru-RU"/>
    </w:rPr>
  </w:style>
  <w:style w:type="paragraph" w:customStyle="1" w:styleId="Se">
    <w:name w:val="S_Список литературы"/>
    <w:basedOn w:val="S6"/>
    <w:autoRedefine/>
    <w:rsid w:val="00B2027D"/>
    <w:pPr>
      <w:tabs>
        <w:tab w:val="clear" w:pos="1080"/>
      </w:tabs>
      <w:spacing w:line="240" w:lineRule="auto"/>
      <w:ind w:left="1418" w:firstLine="0"/>
    </w:pPr>
    <w:rPr>
      <w:rFonts w:eastAsia="Calibri" w:cs="Arial"/>
      <w:w w:val="100"/>
      <w:sz w:val="20"/>
      <w:lang w:eastAsia="en-US"/>
    </w:rPr>
  </w:style>
  <w:style w:type="table" w:customStyle="1" w:styleId="1fa">
    <w:name w:val="Сетка таблицы1"/>
    <w:basedOn w:val="a6"/>
    <w:next w:val="af0"/>
    <w:uiPriority w:val="59"/>
    <w:rsid w:val="00B2027D"/>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0">
    <w:name w:val="_абзац"/>
    <w:basedOn w:val="a4"/>
    <w:link w:val="affffffff1"/>
    <w:qFormat/>
    <w:rsid w:val="00B2027D"/>
    <w:pPr>
      <w:spacing w:line="276" w:lineRule="auto"/>
    </w:pPr>
    <w:rPr>
      <w:rFonts w:eastAsia="Times New Roman" w:cs="Times New Roman"/>
      <w:szCs w:val="24"/>
    </w:rPr>
  </w:style>
  <w:style w:type="character" w:customStyle="1" w:styleId="affffffff1">
    <w:name w:val="_абзац Знак"/>
    <w:link w:val="affffffff0"/>
    <w:rsid w:val="00B2027D"/>
    <w:rPr>
      <w:rFonts w:ascii="Times New Roman" w:eastAsia="Times New Roman" w:hAnsi="Times New Roman" w:cs="Times New Roman"/>
      <w:sz w:val="24"/>
      <w:szCs w:val="24"/>
      <w:lang w:eastAsia="ru-RU"/>
    </w:rPr>
  </w:style>
  <w:style w:type="character" w:customStyle="1" w:styleId="affd">
    <w:name w:val="Абзац списка Знак"/>
    <w:aliases w:val="Абзац списка основной Знак,Bullet List Знак,FooterText Знак,numbered Знак,Paragraphe de liste1 Знак,lp1 Знак,Заголовок_3 Знак"/>
    <w:link w:val="affc"/>
    <w:uiPriority w:val="99"/>
    <w:locked/>
    <w:rsid w:val="00B2027D"/>
    <w:rPr>
      <w:rFonts w:ascii="Times New Roman" w:eastAsiaTheme="minorEastAsia" w:hAnsi="Times New Roman"/>
      <w:sz w:val="24"/>
      <w:lang w:eastAsia="ru-RU"/>
    </w:rPr>
  </w:style>
  <w:style w:type="paragraph" w:customStyle="1" w:styleId="p2">
    <w:name w:val="p2"/>
    <w:basedOn w:val="a4"/>
    <w:rsid w:val="00B2027D"/>
    <w:pPr>
      <w:spacing w:before="100" w:beforeAutospacing="1" w:after="100" w:afterAutospacing="1"/>
      <w:ind w:firstLine="0"/>
      <w:jc w:val="left"/>
    </w:pPr>
    <w:rPr>
      <w:rFonts w:eastAsia="Times New Roman" w:cs="Times New Roman"/>
      <w:szCs w:val="24"/>
    </w:rPr>
  </w:style>
  <w:style w:type="paragraph" w:customStyle="1" w:styleId="p8">
    <w:name w:val="p8"/>
    <w:basedOn w:val="a4"/>
    <w:rsid w:val="00B2027D"/>
    <w:pPr>
      <w:spacing w:before="100" w:beforeAutospacing="1" w:after="100" w:afterAutospacing="1"/>
      <w:ind w:firstLine="0"/>
      <w:jc w:val="left"/>
    </w:pPr>
    <w:rPr>
      <w:rFonts w:eastAsia="Times New Roman" w:cs="Times New Roman"/>
      <w:szCs w:val="24"/>
    </w:rPr>
  </w:style>
  <w:style w:type="paragraph" w:customStyle="1" w:styleId="p9">
    <w:name w:val="p9"/>
    <w:basedOn w:val="a4"/>
    <w:rsid w:val="00B2027D"/>
    <w:pPr>
      <w:spacing w:before="100" w:beforeAutospacing="1" w:after="100" w:afterAutospacing="1"/>
      <w:ind w:firstLine="0"/>
      <w:jc w:val="left"/>
    </w:pPr>
    <w:rPr>
      <w:rFonts w:eastAsia="Times New Roman" w:cs="Times New Roman"/>
      <w:szCs w:val="24"/>
    </w:rPr>
  </w:style>
  <w:style w:type="paragraph" w:customStyle="1" w:styleId="p10">
    <w:name w:val="p10"/>
    <w:basedOn w:val="a4"/>
    <w:rsid w:val="00B2027D"/>
    <w:pPr>
      <w:spacing w:before="100" w:beforeAutospacing="1" w:after="100" w:afterAutospacing="1"/>
      <w:ind w:firstLine="0"/>
      <w:jc w:val="left"/>
    </w:pPr>
    <w:rPr>
      <w:rFonts w:eastAsia="Times New Roman" w:cs="Times New Roman"/>
      <w:szCs w:val="24"/>
    </w:rPr>
  </w:style>
  <w:style w:type="paragraph" w:customStyle="1" w:styleId="p11">
    <w:name w:val="p11"/>
    <w:basedOn w:val="a4"/>
    <w:rsid w:val="00B2027D"/>
    <w:pPr>
      <w:spacing w:before="100" w:beforeAutospacing="1" w:after="100" w:afterAutospacing="1"/>
      <w:ind w:firstLine="0"/>
      <w:jc w:val="left"/>
    </w:pPr>
    <w:rPr>
      <w:rFonts w:eastAsia="Times New Roman" w:cs="Times New Roman"/>
      <w:szCs w:val="24"/>
    </w:rPr>
  </w:style>
  <w:style w:type="paragraph" w:customStyle="1" w:styleId="p12">
    <w:name w:val="p12"/>
    <w:basedOn w:val="a4"/>
    <w:rsid w:val="00B2027D"/>
    <w:pPr>
      <w:spacing w:before="100" w:beforeAutospacing="1" w:after="100" w:afterAutospacing="1"/>
      <w:ind w:firstLine="0"/>
      <w:jc w:val="left"/>
    </w:pPr>
    <w:rPr>
      <w:rFonts w:eastAsia="Times New Roman" w:cs="Times New Roman"/>
      <w:szCs w:val="24"/>
    </w:rPr>
  </w:style>
  <w:style w:type="paragraph" w:customStyle="1" w:styleId="p13">
    <w:name w:val="p13"/>
    <w:basedOn w:val="a4"/>
    <w:rsid w:val="00B2027D"/>
    <w:pPr>
      <w:spacing w:before="100" w:beforeAutospacing="1" w:after="100" w:afterAutospacing="1"/>
      <w:ind w:firstLine="0"/>
      <w:jc w:val="left"/>
    </w:pPr>
    <w:rPr>
      <w:rFonts w:eastAsia="Times New Roman" w:cs="Times New Roman"/>
      <w:szCs w:val="24"/>
    </w:rPr>
  </w:style>
  <w:style w:type="paragraph" w:customStyle="1" w:styleId="p7">
    <w:name w:val="p7"/>
    <w:basedOn w:val="a4"/>
    <w:rsid w:val="00B2027D"/>
    <w:pPr>
      <w:spacing w:before="100" w:beforeAutospacing="1" w:after="100" w:afterAutospacing="1"/>
      <w:ind w:firstLine="0"/>
      <w:jc w:val="left"/>
    </w:pPr>
    <w:rPr>
      <w:rFonts w:eastAsia="Times New Roman" w:cs="Times New Roman"/>
      <w:szCs w:val="24"/>
    </w:rPr>
  </w:style>
  <w:style w:type="paragraph" w:customStyle="1" w:styleId="p14">
    <w:name w:val="p14"/>
    <w:basedOn w:val="a4"/>
    <w:rsid w:val="00B2027D"/>
    <w:pPr>
      <w:spacing w:before="100" w:beforeAutospacing="1" w:after="100" w:afterAutospacing="1"/>
      <w:ind w:firstLine="0"/>
      <w:jc w:val="left"/>
    </w:pPr>
    <w:rPr>
      <w:rFonts w:eastAsia="Times New Roman" w:cs="Times New Roman"/>
      <w:szCs w:val="24"/>
    </w:rPr>
  </w:style>
  <w:style w:type="paragraph" w:customStyle="1" w:styleId="p5">
    <w:name w:val="p5"/>
    <w:basedOn w:val="a4"/>
    <w:rsid w:val="00B2027D"/>
    <w:pPr>
      <w:spacing w:before="100" w:beforeAutospacing="1" w:after="100" w:afterAutospacing="1"/>
      <w:ind w:firstLine="0"/>
      <w:jc w:val="left"/>
    </w:pPr>
    <w:rPr>
      <w:rFonts w:eastAsia="Times New Roman" w:cs="Times New Roman"/>
      <w:szCs w:val="24"/>
    </w:rPr>
  </w:style>
  <w:style w:type="paragraph" w:customStyle="1" w:styleId="p15">
    <w:name w:val="p15"/>
    <w:basedOn w:val="a4"/>
    <w:rsid w:val="00B2027D"/>
    <w:pPr>
      <w:spacing w:before="100" w:beforeAutospacing="1" w:after="100" w:afterAutospacing="1"/>
      <w:ind w:firstLine="0"/>
      <w:jc w:val="left"/>
    </w:pPr>
    <w:rPr>
      <w:rFonts w:eastAsia="Times New Roman" w:cs="Times New Roman"/>
      <w:szCs w:val="24"/>
    </w:rPr>
  </w:style>
  <w:style w:type="paragraph" w:customStyle="1" w:styleId="p4">
    <w:name w:val="p4"/>
    <w:basedOn w:val="a4"/>
    <w:rsid w:val="00B2027D"/>
    <w:pPr>
      <w:spacing w:before="100" w:beforeAutospacing="1" w:after="100" w:afterAutospacing="1"/>
      <w:ind w:firstLine="0"/>
      <w:jc w:val="left"/>
    </w:pPr>
    <w:rPr>
      <w:rFonts w:eastAsia="Times New Roman" w:cs="Times New Roman"/>
      <w:szCs w:val="24"/>
    </w:rPr>
  </w:style>
  <w:style w:type="paragraph" w:customStyle="1" w:styleId="p16">
    <w:name w:val="p16"/>
    <w:basedOn w:val="a4"/>
    <w:rsid w:val="00B2027D"/>
    <w:pPr>
      <w:spacing w:before="100" w:beforeAutospacing="1" w:after="100" w:afterAutospacing="1"/>
      <w:ind w:firstLine="0"/>
      <w:jc w:val="left"/>
    </w:pPr>
    <w:rPr>
      <w:rFonts w:eastAsia="Times New Roman" w:cs="Times New Roman"/>
      <w:szCs w:val="24"/>
    </w:rPr>
  </w:style>
  <w:style w:type="paragraph" w:customStyle="1" w:styleId="p17">
    <w:name w:val="p17"/>
    <w:basedOn w:val="a4"/>
    <w:rsid w:val="00B2027D"/>
    <w:pPr>
      <w:spacing w:before="100" w:beforeAutospacing="1" w:after="100" w:afterAutospacing="1"/>
      <w:ind w:firstLine="0"/>
      <w:jc w:val="left"/>
    </w:pPr>
    <w:rPr>
      <w:rFonts w:eastAsia="Times New Roman" w:cs="Times New Roman"/>
      <w:szCs w:val="24"/>
    </w:rPr>
  </w:style>
  <w:style w:type="paragraph" w:customStyle="1" w:styleId="p18">
    <w:name w:val="p18"/>
    <w:basedOn w:val="a4"/>
    <w:rsid w:val="00B2027D"/>
    <w:pPr>
      <w:spacing w:before="100" w:beforeAutospacing="1" w:after="100" w:afterAutospacing="1"/>
      <w:ind w:firstLine="0"/>
      <w:jc w:val="left"/>
    </w:pPr>
    <w:rPr>
      <w:rFonts w:eastAsia="Times New Roman" w:cs="Times New Roman"/>
      <w:szCs w:val="24"/>
    </w:rPr>
  </w:style>
  <w:style w:type="paragraph" w:customStyle="1" w:styleId="p19">
    <w:name w:val="p19"/>
    <w:basedOn w:val="a4"/>
    <w:rsid w:val="00B2027D"/>
    <w:pPr>
      <w:spacing w:before="100" w:beforeAutospacing="1" w:after="100" w:afterAutospacing="1"/>
      <w:ind w:firstLine="0"/>
      <w:jc w:val="left"/>
    </w:pPr>
    <w:rPr>
      <w:rFonts w:eastAsia="Times New Roman" w:cs="Times New Roman"/>
      <w:szCs w:val="24"/>
    </w:rPr>
  </w:style>
  <w:style w:type="paragraph" w:customStyle="1" w:styleId="p20">
    <w:name w:val="p20"/>
    <w:basedOn w:val="a4"/>
    <w:rsid w:val="00B2027D"/>
    <w:pPr>
      <w:spacing w:before="100" w:beforeAutospacing="1" w:after="100" w:afterAutospacing="1"/>
      <w:ind w:firstLine="0"/>
      <w:jc w:val="left"/>
    </w:pPr>
    <w:rPr>
      <w:rFonts w:eastAsia="Times New Roman" w:cs="Times New Roman"/>
      <w:szCs w:val="24"/>
    </w:rPr>
  </w:style>
  <w:style w:type="paragraph" w:customStyle="1" w:styleId="p21">
    <w:name w:val="p21"/>
    <w:basedOn w:val="a4"/>
    <w:rsid w:val="00B2027D"/>
    <w:pPr>
      <w:spacing w:before="100" w:beforeAutospacing="1" w:after="100" w:afterAutospacing="1"/>
      <w:ind w:firstLine="0"/>
      <w:jc w:val="left"/>
    </w:pPr>
    <w:rPr>
      <w:rFonts w:eastAsia="Times New Roman" w:cs="Times New Roman"/>
      <w:szCs w:val="24"/>
    </w:rPr>
  </w:style>
  <w:style w:type="paragraph" w:customStyle="1" w:styleId="p22">
    <w:name w:val="p22"/>
    <w:basedOn w:val="a4"/>
    <w:rsid w:val="00B2027D"/>
    <w:pPr>
      <w:spacing w:before="100" w:beforeAutospacing="1" w:after="100" w:afterAutospacing="1"/>
      <w:ind w:firstLine="0"/>
      <w:jc w:val="left"/>
    </w:pPr>
    <w:rPr>
      <w:rFonts w:eastAsia="Times New Roman" w:cs="Times New Roman"/>
      <w:szCs w:val="24"/>
    </w:rPr>
  </w:style>
  <w:style w:type="paragraph" w:customStyle="1" w:styleId="p23">
    <w:name w:val="p23"/>
    <w:basedOn w:val="a4"/>
    <w:rsid w:val="00B2027D"/>
    <w:pPr>
      <w:spacing w:before="100" w:beforeAutospacing="1" w:after="100" w:afterAutospacing="1"/>
      <w:ind w:firstLine="0"/>
      <w:jc w:val="left"/>
    </w:pPr>
    <w:rPr>
      <w:rFonts w:eastAsia="Times New Roman" w:cs="Times New Roman"/>
      <w:szCs w:val="24"/>
    </w:rPr>
  </w:style>
  <w:style w:type="paragraph" w:customStyle="1" w:styleId="p24">
    <w:name w:val="p24"/>
    <w:basedOn w:val="a4"/>
    <w:rsid w:val="00B2027D"/>
    <w:pPr>
      <w:spacing w:before="100" w:beforeAutospacing="1" w:after="100" w:afterAutospacing="1"/>
      <w:ind w:firstLine="0"/>
      <w:jc w:val="left"/>
    </w:pPr>
    <w:rPr>
      <w:rFonts w:eastAsia="Times New Roman" w:cs="Times New Roman"/>
      <w:szCs w:val="24"/>
    </w:rPr>
  </w:style>
  <w:style w:type="paragraph" w:customStyle="1" w:styleId="p25">
    <w:name w:val="p25"/>
    <w:basedOn w:val="a4"/>
    <w:rsid w:val="00B2027D"/>
    <w:pPr>
      <w:spacing w:before="100" w:beforeAutospacing="1" w:after="100" w:afterAutospacing="1"/>
      <w:ind w:firstLine="0"/>
      <w:jc w:val="left"/>
    </w:pPr>
    <w:rPr>
      <w:rFonts w:eastAsia="Times New Roman" w:cs="Times New Roman"/>
      <w:szCs w:val="24"/>
    </w:rPr>
  </w:style>
  <w:style w:type="paragraph" w:customStyle="1" w:styleId="p26">
    <w:name w:val="p26"/>
    <w:basedOn w:val="a4"/>
    <w:rsid w:val="00B2027D"/>
    <w:pPr>
      <w:spacing w:before="100" w:beforeAutospacing="1" w:after="100" w:afterAutospacing="1"/>
      <w:ind w:firstLine="0"/>
      <w:jc w:val="left"/>
    </w:pPr>
    <w:rPr>
      <w:rFonts w:eastAsia="Times New Roman" w:cs="Times New Roman"/>
      <w:szCs w:val="24"/>
    </w:rPr>
  </w:style>
  <w:style w:type="paragraph" w:customStyle="1" w:styleId="p27">
    <w:name w:val="p27"/>
    <w:basedOn w:val="a4"/>
    <w:rsid w:val="00B2027D"/>
    <w:pPr>
      <w:spacing w:before="100" w:beforeAutospacing="1" w:after="100" w:afterAutospacing="1"/>
      <w:ind w:firstLine="0"/>
      <w:jc w:val="left"/>
    </w:pPr>
    <w:rPr>
      <w:rFonts w:eastAsia="Times New Roman" w:cs="Times New Roman"/>
      <w:szCs w:val="24"/>
    </w:rPr>
  </w:style>
  <w:style w:type="paragraph" w:customStyle="1" w:styleId="p28">
    <w:name w:val="p28"/>
    <w:basedOn w:val="a4"/>
    <w:rsid w:val="00B2027D"/>
    <w:pPr>
      <w:spacing w:before="100" w:beforeAutospacing="1" w:after="100" w:afterAutospacing="1"/>
      <w:ind w:firstLine="0"/>
      <w:jc w:val="left"/>
    </w:pPr>
    <w:rPr>
      <w:rFonts w:eastAsia="Times New Roman" w:cs="Times New Roman"/>
      <w:szCs w:val="24"/>
    </w:rPr>
  </w:style>
  <w:style w:type="paragraph" w:customStyle="1" w:styleId="p29">
    <w:name w:val="p29"/>
    <w:basedOn w:val="a4"/>
    <w:rsid w:val="00B2027D"/>
    <w:pPr>
      <w:spacing w:before="100" w:beforeAutospacing="1" w:after="100" w:afterAutospacing="1"/>
      <w:ind w:firstLine="0"/>
      <w:jc w:val="left"/>
    </w:pPr>
    <w:rPr>
      <w:rFonts w:eastAsia="Times New Roman" w:cs="Times New Roman"/>
      <w:szCs w:val="24"/>
    </w:rPr>
  </w:style>
  <w:style w:type="paragraph" w:customStyle="1" w:styleId="p30">
    <w:name w:val="p30"/>
    <w:basedOn w:val="a4"/>
    <w:rsid w:val="00B2027D"/>
    <w:pPr>
      <w:spacing w:before="100" w:beforeAutospacing="1" w:after="100" w:afterAutospacing="1"/>
      <w:ind w:firstLine="0"/>
      <w:jc w:val="left"/>
    </w:pPr>
    <w:rPr>
      <w:rFonts w:eastAsia="Times New Roman" w:cs="Times New Roman"/>
      <w:szCs w:val="24"/>
    </w:rPr>
  </w:style>
  <w:style w:type="paragraph" w:customStyle="1" w:styleId="p31">
    <w:name w:val="p31"/>
    <w:basedOn w:val="a4"/>
    <w:rsid w:val="00B2027D"/>
    <w:pPr>
      <w:spacing w:before="100" w:beforeAutospacing="1" w:after="100" w:afterAutospacing="1"/>
      <w:ind w:firstLine="0"/>
      <w:jc w:val="left"/>
    </w:pPr>
    <w:rPr>
      <w:rFonts w:eastAsia="Times New Roman" w:cs="Times New Roman"/>
      <w:szCs w:val="24"/>
    </w:rPr>
  </w:style>
  <w:style w:type="paragraph" w:customStyle="1" w:styleId="p32">
    <w:name w:val="p32"/>
    <w:basedOn w:val="a4"/>
    <w:rsid w:val="00B2027D"/>
    <w:pPr>
      <w:spacing w:before="100" w:beforeAutospacing="1" w:after="100" w:afterAutospacing="1"/>
      <w:ind w:firstLine="0"/>
      <w:jc w:val="left"/>
    </w:pPr>
    <w:rPr>
      <w:rFonts w:eastAsia="Times New Roman" w:cs="Times New Roman"/>
      <w:szCs w:val="24"/>
    </w:rPr>
  </w:style>
  <w:style w:type="paragraph" w:customStyle="1" w:styleId="p33">
    <w:name w:val="p33"/>
    <w:basedOn w:val="a4"/>
    <w:rsid w:val="00B2027D"/>
    <w:pPr>
      <w:spacing w:before="100" w:beforeAutospacing="1" w:after="100" w:afterAutospacing="1"/>
      <w:ind w:firstLine="0"/>
      <w:jc w:val="left"/>
    </w:pPr>
    <w:rPr>
      <w:rFonts w:eastAsia="Times New Roman" w:cs="Times New Roman"/>
      <w:szCs w:val="24"/>
    </w:rPr>
  </w:style>
  <w:style w:type="paragraph" w:customStyle="1" w:styleId="p34">
    <w:name w:val="p34"/>
    <w:basedOn w:val="a4"/>
    <w:rsid w:val="00B2027D"/>
    <w:pPr>
      <w:spacing w:before="100" w:beforeAutospacing="1" w:after="100" w:afterAutospacing="1"/>
      <w:ind w:firstLine="0"/>
      <w:jc w:val="left"/>
    </w:pPr>
    <w:rPr>
      <w:rFonts w:eastAsia="Times New Roman" w:cs="Times New Roman"/>
      <w:szCs w:val="24"/>
    </w:rPr>
  </w:style>
  <w:style w:type="paragraph" w:customStyle="1" w:styleId="p35">
    <w:name w:val="p35"/>
    <w:basedOn w:val="a4"/>
    <w:rsid w:val="00B2027D"/>
    <w:pPr>
      <w:spacing w:before="100" w:beforeAutospacing="1" w:after="100" w:afterAutospacing="1"/>
      <w:ind w:firstLine="0"/>
      <w:jc w:val="left"/>
    </w:pPr>
    <w:rPr>
      <w:rFonts w:eastAsia="Times New Roman" w:cs="Times New Roman"/>
      <w:szCs w:val="24"/>
    </w:rPr>
  </w:style>
  <w:style w:type="paragraph" w:customStyle="1" w:styleId="p36">
    <w:name w:val="p36"/>
    <w:basedOn w:val="a4"/>
    <w:rsid w:val="00B2027D"/>
    <w:pPr>
      <w:spacing w:before="100" w:beforeAutospacing="1" w:after="100" w:afterAutospacing="1"/>
      <w:ind w:firstLine="0"/>
      <w:jc w:val="left"/>
    </w:pPr>
    <w:rPr>
      <w:rFonts w:eastAsia="Times New Roman" w:cs="Times New Roman"/>
      <w:szCs w:val="24"/>
    </w:rPr>
  </w:style>
  <w:style w:type="paragraph" w:customStyle="1" w:styleId="p37">
    <w:name w:val="p37"/>
    <w:basedOn w:val="a4"/>
    <w:rsid w:val="00B2027D"/>
    <w:pPr>
      <w:spacing w:before="100" w:beforeAutospacing="1" w:after="100" w:afterAutospacing="1"/>
      <w:ind w:firstLine="0"/>
      <w:jc w:val="left"/>
    </w:pPr>
    <w:rPr>
      <w:rFonts w:eastAsia="Times New Roman" w:cs="Times New Roman"/>
      <w:szCs w:val="24"/>
    </w:rPr>
  </w:style>
  <w:style w:type="paragraph" w:customStyle="1" w:styleId="p38">
    <w:name w:val="p38"/>
    <w:basedOn w:val="a4"/>
    <w:rsid w:val="00B2027D"/>
    <w:pPr>
      <w:spacing w:before="100" w:beforeAutospacing="1" w:after="100" w:afterAutospacing="1"/>
      <w:ind w:firstLine="0"/>
      <w:jc w:val="left"/>
    </w:pPr>
    <w:rPr>
      <w:rFonts w:eastAsia="Times New Roman" w:cs="Times New Roman"/>
      <w:szCs w:val="24"/>
    </w:rPr>
  </w:style>
  <w:style w:type="paragraph" w:customStyle="1" w:styleId="p39">
    <w:name w:val="p39"/>
    <w:basedOn w:val="a4"/>
    <w:rsid w:val="00B2027D"/>
    <w:pPr>
      <w:spacing w:before="100" w:beforeAutospacing="1" w:after="100" w:afterAutospacing="1"/>
      <w:ind w:firstLine="0"/>
      <w:jc w:val="left"/>
    </w:pPr>
    <w:rPr>
      <w:rFonts w:eastAsia="Times New Roman" w:cs="Times New Roman"/>
      <w:szCs w:val="24"/>
    </w:rPr>
  </w:style>
  <w:style w:type="paragraph" w:customStyle="1" w:styleId="p40">
    <w:name w:val="p40"/>
    <w:basedOn w:val="a4"/>
    <w:rsid w:val="00B2027D"/>
    <w:pPr>
      <w:spacing w:before="100" w:beforeAutospacing="1" w:after="100" w:afterAutospacing="1"/>
      <w:ind w:firstLine="0"/>
      <w:jc w:val="left"/>
    </w:pPr>
    <w:rPr>
      <w:rFonts w:eastAsia="Times New Roman" w:cs="Times New Roman"/>
      <w:szCs w:val="24"/>
    </w:rPr>
  </w:style>
  <w:style w:type="paragraph" w:customStyle="1" w:styleId="p41">
    <w:name w:val="p41"/>
    <w:basedOn w:val="a4"/>
    <w:rsid w:val="00B2027D"/>
    <w:pPr>
      <w:spacing w:before="100" w:beforeAutospacing="1" w:after="100" w:afterAutospacing="1"/>
      <w:ind w:firstLine="0"/>
      <w:jc w:val="left"/>
    </w:pPr>
    <w:rPr>
      <w:rFonts w:eastAsia="Times New Roman" w:cs="Times New Roman"/>
      <w:szCs w:val="24"/>
    </w:rPr>
  </w:style>
  <w:style w:type="paragraph" w:customStyle="1" w:styleId="affffffff2">
    <w:name w:val="Прижатый влево"/>
    <w:basedOn w:val="a4"/>
    <w:next w:val="a4"/>
    <w:uiPriority w:val="99"/>
    <w:rsid w:val="00B2027D"/>
    <w:pPr>
      <w:autoSpaceDE w:val="0"/>
      <w:autoSpaceDN w:val="0"/>
      <w:adjustRightInd w:val="0"/>
      <w:ind w:firstLine="0"/>
      <w:jc w:val="left"/>
    </w:pPr>
    <w:rPr>
      <w:rFonts w:ascii="Arial" w:eastAsia="Calibri" w:hAnsi="Arial" w:cs="Arial"/>
      <w:szCs w:val="24"/>
      <w:lang w:eastAsia="en-US"/>
    </w:rPr>
  </w:style>
  <w:style w:type="character" w:customStyle="1" w:styleId="s22">
    <w:name w:val="s2"/>
    <w:rsid w:val="00B2027D"/>
  </w:style>
  <w:style w:type="character" w:customStyle="1" w:styleId="s10">
    <w:name w:val="s1"/>
    <w:rsid w:val="00B2027D"/>
  </w:style>
  <w:style w:type="character" w:customStyle="1" w:styleId="s40">
    <w:name w:val="s4"/>
    <w:rsid w:val="00B2027D"/>
  </w:style>
  <w:style w:type="character" w:customStyle="1" w:styleId="s50">
    <w:name w:val="s5"/>
    <w:rsid w:val="00B2027D"/>
  </w:style>
  <w:style w:type="character" w:customStyle="1" w:styleId="s60">
    <w:name w:val="s6"/>
    <w:rsid w:val="00B2027D"/>
  </w:style>
  <w:style w:type="character" w:customStyle="1" w:styleId="s70">
    <w:name w:val="s7"/>
    <w:rsid w:val="00B2027D"/>
  </w:style>
  <w:style w:type="character" w:customStyle="1" w:styleId="s80">
    <w:name w:val="s8"/>
    <w:rsid w:val="00B2027D"/>
  </w:style>
  <w:style w:type="character" w:customStyle="1" w:styleId="s90">
    <w:name w:val="s9"/>
    <w:rsid w:val="00B2027D"/>
  </w:style>
  <w:style w:type="character" w:customStyle="1" w:styleId="s100">
    <w:name w:val="s10"/>
    <w:rsid w:val="00B2027D"/>
  </w:style>
  <w:style w:type="character" w:customStyle="1" w:styleId="s30">
    <w:name w:val="s3"/>
    <w:rsid w:val="00B2027D"/>
  </w:style>
  <w:style w:type="character" w:customStyle="1" w:styleId="s11">
    <w:name w:val="s11"/>
    <w:rsid w:val="00B2027D"/>
  </w:style>
  <w:style w:type="character" w:customStyle="1" w:styleId="s12">
    <w:name w:val="s12"/>
    <w:rsid w:val="00B2027D"/>
  </w:style>
  <w:style w:type="character" w:customStyle="1" w:styleId="s13">
    <w:name w:val="s13"/>
    <w:rsid w:val="00B2027D"/>
  </w:style>
  <w:style w:type="character" w:customStyle="1" w:styleId="s14">
    <w:name w:val="s14"/>
    <w:rsid w:val="00B2027D"/>
  </w:style>
  <w:style w:type="character" w:customStyle="1" w:styleId="s15">
    <w:name w:val="s15"/>
    <w:rsid w:val="00B2027D"/>
  </w:style>
  <w:style w:type="character" w:customStyle="1" w:styleId="s160">
    <w:name w:val="s16"/>
    <w:rsid w:val="00B2027D"/>
  </w:style>
  <w:style w:type="character" w:customStyle="1" w:styleId="s17">
    <w:name w:val="s17"/>
    <w:rsid w:val="00B2027D"/>
  </w:style>
  <w:style w:type="character" w:customStyle="1" w:styleId="s18">
    <w:name w:val="s18"/>
    <w:rsid w:val="00B2027D"/>
  </w:style>
  <w:style w:type="character" w:customStyle="1" w:styleId="s19">
    <w:name w:val="s19"/>
    <w:rsid w:val="00B2027D"/>
  </w:style>
  <w:style w:type="character" w:customStyle="1" w:styleId="s200">
    <w:name w:val="s20"/>
    <w:rsid w:val="00B2027D"/>
  </w:style>
  <w:style w:type="character" w:customStyle="1" w:styleId="s210">
    <w:name w:val="s21"/>
    <w:rsid w:val="00B2027D"/>
  </w:style>
  <w:style w:type="character" w:customStyle="1" w:styleId="s220">
    <w:name w:val="s22"/>
    <w:rsid w:val="00B2027D"/>
  </w:style>
  <w:style w:type="character" w:customStyle="1" w:styleId="s23">
    <w:name w:val="s23"/>
    <w:rsid w:val="00B2027D"/>
  </w:style>
  <w:style w:type="character" w:customStyle="1" w:styleId="affffffff3">
    <w:name w:val="Гипертекстовая ссылка"/>
    <w:uiPriority w:val="99"/>
    <w:rsid w:val="00B2027D"/>
    <w:rPr>
      <w:color w:val="106BBE"/>
    </w:rPr>
  </w:style>
  <w:style w:type="paragraph" w:customStyle="1" w:styleId="affffffff4">
    <w:name w:val="Таблицы (моноширинный)"/>
    <w:basedOn w:val="a4"/>
    <w:next w:val="a4"/>
    <w:rsid w:val="00B2027D"/>
    <w:pPr>
      <w:autoSpaceDE w:val="0"/>
      <w:autoSpaceDN w:val="0"/>
      <w:adjustRightInd w:val="0"/>
      <w:ind w:firstLine="0"/>
    </w:pPr>
    <w:rPr>
      <w:rFonts w:ascii="Courier New" w:eastAsia="Calibri" w:hAnsi="Courier New" w:cs="Courier New"/>
      <w:szCs w:val="24"/>
    </w:rPr>
  </w:style>
  <w:style w:type="paragraph" w:customStyle="1" w:styleId="headertext">
    <w:name w:val="headertext"/>
    <w:basedOn w:val="a4"/>
    <w:rsid w:val="00B2027D"/>
    <w:pPr>
      <w:spacing w:before="100" w:beforeAutospacing="1" w:after="100" w:afterAutospacing="1"/>
      <w:ind w:firstLine="0"/>
      <w:jc w:val="left"/>
    </w:pPr>
    <w:rPr>
      <w:rFonts w:eastAsia="Times New Roman" w:cs="Times New Roman"/>
      <w:szCs w:val="24"/>
    </w:rPr>
  </w:style>
  <w:style w:type="paragraph" w:customStyle="1" w:styleId="formattext0">
    <w:name w:val="formattext"/>
    <w:basedOn w:val="a4"/>
    <w:rsid w:val="00B2027D"/>
    <w:pPr>
      <w:spacing w:before="100" w:beforeAutospacing="1" w:after="100" w:afterAutospacing="1"/>
      <w:ind w:firstLine="0"/>
      <w:jc w:val="left"/>
    </w:pPr>
    <w:rPr>
      <w:rFonts w:eastAsia="Times New Roman" w:cs="Times New Roman"/>
      <w:szCs w:val="24"/>
    </w:rPr>
  </w:style>
  <w:style w:type="paragraph" w:customStyle="1" w:styleId="Style6">
    <w:name w:val="Style6"/>
    <w:basedOn w:val="a4"/>
    <w:rsid w:val="00B2027D"/>
    <w:pPr>
      <w:widowControl w:val="0"/>
      <w:autoSpaceDE w:val="0"/>
      <w:autoSpaceDN w:val="0"/>
      <w:adjustRightInd w:val="0"/>
      <w:spacing w:line="670" w:lineRule="exact"/>
      <w:ind w:firstLine="1440"/>
    </w:pPr>
    <w:rPr>
      <w:rFonts w:eastAsia="Calibri" w:cs="Times New Roman"/>
      <w:szCs w:val="24"/>
    </w:rPr>
  </w:style>
  <w:style w:type="paragraph" w:customStyle="1" w:styleId="Style19">
    <w:name w:val="Style19"/>
    <w:basedOn w:val="a4"/>
    <w:rsid w:val="00B2027D"/>
    <w:pPr>
      <w:widowControl w:val="0"/>
      <w:autoSpaceDE w:val="0"/>
      <w:autoSpaceDN w:val="0"/>
      <w:adjustRightInd w:val="0"/>
      <w:spacing w:line="672" w:lineRule="exact"/>
      <w:ind w:firstLine="0"/>
    </w:pPr>
    <w:rPr>
      <w:rFonts w:eastAsia="Calibri" w:cs="Times New Roman"/>
      <w:szCs w:val="24"/>
    </w:rPr>
  </w:style>
  <w:style w:type="paragraph" w:customStyle="1" w:styleId="000">
    <w:name w:val="000"/>
    <w:basedOn w:val="a4"/>
    <w:rsid w:val="00B2027D"/>
    <w:pPr>
      <w:numPr>
        <w:numId w:val="16"/>
      </w:numPr>
      <w:tabs>
        <w:tab w:val="left" w:pos="0"/>
        <w:tab w:val="left" w:pos="1134"/>
      </w:tabs>
      <w:suppressAutoHyphens/>
      <w:autoSpaceDE w:val="0"/>
    </w:pPr>
    <w:rPr>
      <w:rFonts w:eastAsia="Arial" w:cs="Times New Roman"/>
      <w:sz w:val="28"/>
      <w:szCs w:val="28"/>
      <w:lang w:eastAsia="ar-SA"/>
    </w:rPr>
  </w:style>
  <w:style w:type="character" w:customStyle="1" w:styleId="23">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c"/>
    <w:locked/>
    <w:rsid w:val="00B2027D"/>
    <w:rPr>
      <w:rFonts w:ascii="Calibri" w:eastAsia="Calibri" w:hAnsi="Calibri" w:cs="Times New Roman"/>
      <w:b/>
      <w:bCs/>
      <w:sz w:val="20"/>
      <w:szCs w:val="20"/>
    </w:rPr>
  </w:style>
  <w:style w:type="character" w:customStyle="1" w:styleId="headeraa">
    <w:name w:val="header_aa"/>
    <w:rsid w:val="00B2027D"/>
  </w:style>
  <w:style w:type="paragraph" w:customStyle="1" w:styleId="affffffff5">
    <w:name w:val="МОЕ"/>
    <w:basedOn w:val="a4"/>
    <w:rsid w:val="00B2027D"/>
    <w:rPr>
      <w:rFonts w:eastAsia="Times New Roman" w:cs="Times New Roman"/>
      <w:spacing w:val="10"/>
      <w:sz w:val="28"/>
      <w:szCs w:val="28"/>
    </w:rPr>
  </w:style>
  <w:style w:type="paragraph" w:customStyle="1" w:styleId="affffffff6">
    <w:name w:val="Таблица НГП"/>
    <w:basedOn w:val="a4"/>
    <w:qFormat/>
    <w:rsid w:val="00B2027D"/>
    <w:pPr>
      <w:widowControl w:val="0"/>
      <w:autoSpaceDE w:val="0"/>
      <w:autoSpaceDN w:val="0"/>
      <w:spacing w:after="120"/>
      <w:ind w:firstLine="0"/>
      <w:jc w:val="left"/>
    </w:pPr>
    <w:rPr>
      <w:rFonts w:cs="Times New Roman"/>
      <w:sz w:val="20"/>
      <w:szCs w:val="24"/>
    </w:rPr>
  </w:style>
  <w:style w:type="character" w:customStyle="1" w:styleId="mw-headline">
    <w:name w:val="mw-headline"/>
    <w:basedOn w:val="a5"/>
    <w:rsid w:val="00B2027D"/>
  </w:style>
  <w:style w:type="character" w:customStyle="1" w:styleId="mw-editsection">
    <w:name w:val="mw-editsection"/>
    <w:basedOn w:val="a5"/>
    <w:rsid w:val="00B2027D"/>
  </w:style>
  <w:style w:type="character" w:customStyle="1" w:styleId="mw-editsection-bracket">
    <w:name w:val="mw-editsection-bracket"/>
    <w:basedOn w:val="a5"/>
    <w:rsid w:val="00B2027D"/>
  </w:style>
  <w:style w:type="character" w:customStyle="1" w:styleId="mw-editsection-divider">
    <w:name w:val="mw-editsection-divider"/>
    <w:basedOn w:val="a5"/>
    <w:rsid w:val="00B2027D"/>
  </w:style>
  <w:style w:type="paragraph" w:customStyle="1" w:styleId="affffffff7">
    <w:name w:val="Знак Знак Знак Знак Знак Знак Знак"/>
    <w:basedOn w:val="a4"/>
    <w:rsid w:val="00B2027D"/>
    <w:pPr>
      <w:spacing w:after="160" w:line="240" w:lineRule="exact"/>
      <w:ind w:firstLine="0"/>
      <w:jc w:val="left"/>
    </w:pPr>
    <w:rPr>
      <w:rFonts w:ascii="Verdana" w:eastAsia="Times New Roman" w:hAnsi="Verdana" w:cs="Verdana"/>
      <w:sz w:val="20"/>
      <w:szCs w:val="20"/>
      <w:lang w:val="en-US" w:eastAsia="en-US"/>
    </w:rPr>
  </w:style>
  <w:style w:type="character" w:customStyle="1" w:styleId="searchresult">
    <w:name w:val="search_result"/>
    <w:basedOn w:val="a5"/>
    <w:rsid w:val="00B202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5703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cntd.ru/document/461613133" TargetMode="External"/><Relationship Id="rId13" Type="http://schemas.openxmlformats.org/officeDocument/2006/relationships/hyperlink" Target="https://ru.wikipedia.org/wiki/%D0%9A%D1%83%D0%BB%D0%B8%D0%BA%D0%B0" TargetMode="External"/><Relationship Id="rId18" Type="http://schemas.openxmlformats.org/officeDocument/2006/relationships/hyperlink" Target="https://ru.wikipedia.org/wiki/%D0%A7%D0%B8%D0%B3%D1%80%D0%B8%D0%BD%D0%B0"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s://docs.cntd.ru/document/901867310" TargetMode="External"/><Relationship Id="rId12" Type="http://schemas.openxmlformats.org/officeDocument/2006/relationships/hyperlink" Target="https://ru.wikipedia.org/wiki/%D0%9A%D0%BE%D1%80%D0%B6%D0%B5%D0%B2%D1%81%D0%BA%D0%B8%D0%B9_(%D0%9A%D1%80%D0%B0%D1%81%D0%BD%D0%BE%D0%B0%D1%80%D0%BC%D0%B5%D0%B9%D1%81%D0%BA%D0%B8%D0%B9_%D1%80%D0%B0%D0%B9%D0%BE%D0%BD)" TargetMode="External"/><Relationship Id="rId17" Type="http://schemas.openxmlformats.org/officeDocument/2006/relationships/hyperlink" Target="https://ru.wikipedia.org/wiki/%D0%A2%D1%83%D1%80%D0%BA%D0%BE%D0%B2%D1%81%D0%BA%D0%B8%D0%B9" TargetMode="External"/><Relationship Id="rId2" Type="http://schemas.openxmlformats.org/officeDocument/2006/relationships/styles" Target="styles.xml"/><Relationship Id="rId16" Type="http://schemas.openxmlformats.org/officeDocument/2006/relationships/hyperlink" Target="https://ru.wikipedia.org/wiki/%D0%A2%D0%B8%D1%85%D0%BE%D0%B2%D1%81%D0%BA%D0%B8%D0%B9" TargetMode="External"/><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ru.wikipedia.org/wiki/%D0%9A%D1%80%D0%B8%D0%B6%D0%B0%D0%BD%D0%BE%D0%B2%D1%81%D0%BA%D0%B8%D0%B9" TargetMode="External"/><Relationship Id="rId5" Type="http://schemas.openxmlformats.org/officeDocument/2006/relationships/footnotes" Target="footnotes.xml"/><Relationship Id="rId15" Type="http://schemas.openxmlformats.org/officeDocument/2006/relationships/hyperlink" Target="https://ru.wikipedia.org/wiki/%D0%A2%D0%B5%D0%BB%D0%B5%D0%B3%D0%B8%D0%BD_(%D0%9A%D1%80%D0%B0%D1%81%D0%BD%D0%BE%D0%B4%D0%B0%D1%80%D1%81%D0%BA%D0%B8%D0%B9_%D0%BA%D1%80%D0%B0%D0%B9)" TargetMode="External"/><Relationship Id="rId10" Type="http://schemas.openxmlformats.org/officeDocument/2006/relationships/hyperlink" Target="https://ru.wikipedia.org/wiki/%D0%9A%D1%80%D0%B8%D0%BA%D1%83%D0%BD%D0%B0" TargetMode="External"/><Relationship Id="rId19"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hyperlink" Target="https://docs.cntd.ru/document/901919338" TargetMode="External"/><Relationship Id="rId14" Type="http://schemas.openxmlformats.org/officeDocument/2006/relationships/hyperlink" Target="https://ru.wikipedia.org/wiki/%D0%A1%D1%83%D1%80%D0%BE%D0%B2%D0%BE_(%D0%9A%D1%80%D0%B0%D1%81%D0%BD%D0%BE%D0%B4%D0%B0%D1%80%D1%81%D0%BA%D0%B8%D0%B9_%D0%BA%D1%80%D0%B0%D0%B9)"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226</TotalTime>
  <Pages>1</Pages>
  <Words>13231</Words>
  <Characters>75417</Characters>
  <Application>Microsoft Office Word</Application>
  <DocSecurity>0</DocSecurity>
  <Lines>628</Lines>
  <Paragraphs>176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88472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Симоненко  Наталья Валентиновна</dc:creator>
  <cp:keywords/>
  <dc:description/>
  <cp:lastModifiedBy>Ронина Анна Евгеньевна</cp:lastModifiedBy>
  <cp:revision>10</cp:revision>
  <dcterms:created xsi:type="dcterms:W3CDTF">2022-06-20T05:29:00Z</dcterms:created>
  <dcterms:modified xsi:type="dcterms:W3CDTF">2022-07-29T07:36:00Z</dcterms:modified>
</cp:coreProperties>
</file>